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25EB7" w14:textId="1C1F2585" w:rsidR="00A3377D" w:rsidRPr="00574C98" w:rsidRDefault="00574C98" w:rsidP="00574C98">
      <w:pPr>
        <w:pStyle w:val="Title"/>
        <w:rPr>
          <w:b/>
          <w:sz w:val="32"/>
          <w:szCs w:val="32"/>
          <w:lang w:val="sr-Cyrl-RS"/>
        </w:rPr>
      </w:pPr>
      <w:r w:rsidRPr="00574C98">
        <w:rPr>
          <w:rFonts w:asciiTheme="minorHAnsi" w:hAnsiTheme="minorHAnsi" w:cstheme="minorHAnsi"/>
          <w:b/>
          <w:sz w:val="40"/>
          <w:szCs w:val="40"/>
          <w:lang w:val="sr-Cyrl-RS"/>
        </w:rPr>
        <w:t>РЕПУБЛИКА СРПСКА</w:t>
      </w:r>
      <w:r w:rsidRPr="00574C98">
        <w:rPr>
          <w:b/>
          <w:sz w:val="32"/>
          <w:szCs w:val="32"/>
          <w:lang w:val="sr-Cyrl-RS"/>
        </w:rPr>
        <w:tab/>
        <w:t xml:space="preserve">                                                          </w:t>
      </w:r>
    </w:p>
    <w:p w14:paraId="2181CD21" w14:textId="0B9A1FB9" w:rsidR="00574C98" w:rsidRPr="00574C98" w:rsidRDefault="00574C98" w:rsidP="00574C98">
      <w:pPr>
        <w:pStyle w:val="Title"/>
        <w:rPr>
          <w:rFonts w:asciiTheme="minorHAnsi" w:hAnsiTheme="minorHAnsi" w:cstheme="minorHAnsi"/>
          <w:b/>
          <w:sz w:val="40"/>
          <w:szCs w:val="40"/>
          <w:lang w:val="sr-Cyrl-RS"/>
        </w:rPr>
      </w:pPr>
      <w:r w:rsidRPr="00574C98">
        <w:rPr>
          <w:rFonts w:asciiTheme="minorHAnsi" w:hAnsiTheme="minorHAnsi" w:cstheme="minorHAnsi"/>
          <w:b/>
          <w:sz w:val="40"/>
          <w:szCs w:val="40"/>
          <w:lang w:val="sr-Cyrl-RS"/>
        </w:rPr>
        <w:t>ВЛАДА</w:t>
      </w:r>
    </w:p>
    <w:p w14:paraId="5856DA0C" w14:textId="77777777" w:rsidR="00A3377D" w:rsidRPr="00574C98" w:rsidRDefault="00A3377D" w:rsidP="00A3377D">
      <w:pPr>
        <w:pStyle w:val="Title"/>
        <w:jc w:val="center"/>
        <w:rPr>
          <w:sz w:val="32"/>
          <w:szCs w:val="32"/>
          <w:lang w:val="sr-Cyrl-RS"/>
        </w:rPr>
      </w:pPr>
    </w:p>
    <w:p w14:paraId="3DFCE4E3" w14:textId="77777777" w:rsidR="00A3377D" w:rsidRPr="00574C98" w:rsidRDefault="00A3377D" w:rsidP="00A3377D">
      <w:pPr>
        <w:pStyle w:val="Title"/>
        <w:jc w:val="center"/>
        <w:rPr>
          <w:sz w:val="32"/>
          <w:szCs w:val="32"/>
          <w:lang w:val="sr-Cyrl-RS"/>
        </w:rPr>
      </w:pPr>
    </w:p>
    <w:p w14:paraId="6D6BDB31" w14:textId="77777777" w:rsidR="00A3377D" w:rsidRPr="00ED2AC6" w:rsidRDefault="00A3377D" w:rsidP="00A3377D">
      <w:pPr>
        <w:pStyle w:val="Title"/>
        <w:jc w:val="center"/>
        <w:rPr>
          <w:sz w:val="32"/>
          <w:szCs w:val="32"/>
          <w:lang w:val="sr-Latn-BA"/>
        </w:rPr>
      </w:pPr>
    </w:p>
    <w:p w14:paraId="6601618E" w14:textId="77777777" w:rsidR="00A3377D" w:rsidRPr="00574C98" w:rsidRDefault="00A3377D" w:rsidP="00A3377D">
      <w:pPr>
        <w:pStyle w:val="Title"/>
        <w:jc w:val="center"/>
        <w:rPr>
          <w:sz w:val="32"/>
          <w:szCs w:val="32"/>
          <w:lang w:val="sr-Cyrl-RS"/>
        </w:rPr>
      </w:pPr>
    </w:p>
    <w:p w14:paraId="072BB2F3" w14:textId="77777777" w:rsidR="00A3377D" w:rsidRPr="00574C98" w:rsidRDefault="00A3377D" w:rsidP="00A3377D">
      <w:pPr>
        <w:pStyle w:val="Title"/>
        <w:jc w:val="center"/>
        <w:rPr>
          <w:sz w:val="32"/>
          <w:szCs w:val="32"/>
          <w:lang w:val="sr-Cyrl-RS"/>
        </w:rPr>
      </w:pPr>
    </w:p>
    <w:p w14:paraId="7564872C" w14:textId="3A71051F" w:rsidR="00A3377D" w:rsidRDefault="00574C98" w:rsidP="00A3377D">
      <w:pPr>
        <w:pStyle w:val="Title"/>
        <w:jc w:val="center"/>
        <w:rPr>
          <w:sz w:val="32"/>
          <w:szCs w:val="32"/>
          <w:lang w:val="sr-Cyrl-RS"/>
        </w:rPr>
      </w:pPr>
      <w:r>
        <w:rPr>
          <w:sz w:val="32"/>
          <w:szCs w:val="32"/>
          <w:lang w:val="sr-Cyrl-RS"/>
        </w:rPr>
        <w:t xml:space="preserve">  </w:t>
      </w:r>
    </w:p>
    <w:p w14:paraId="405C929A" w14:textId="77777777" w:rsidR="00574C98" w:rsidRDefault="00574C98" w:rsidP="00574C98">
      <w:pPr>
        <w:rPr>
          <w:lang w:val="sr-Cyrl-RS"/>
        </w:rPr>
      </w:pPr>
    </w:p>
    <w:p w14:paraId="1CDE54AD" w14:textId="77777777" w:rsidR="00574C98" w:rsidRDefault="00574C98" w:rsidP="00574C98">
      <w:pPr>
        <w:rPr>
          <w:lang w:val="sr-Cyrl-RS"/>
        </w:rPr>
      </w:pPr>
    </w:p>
    <w:p w14:paraId="18631F3B" w14:textId="77777777" w:rsidR="00574C98" w:rsidRDefault="00574C98" w:rsidP="00574C98">
      <w:pPr>
        <w:rPr>
          <w:lang w:val="sr-Cyrl-RS"/>
        </w:rPr>
      </w:pPr>
    </w:p>
    <w:p w14:paraId="2DB1DE9F" w14:textId="77777777" w:rsidR="00574C98" w:rsidRDefault="00574C98" w:rsidP="00574C98">
      <w:pPr>
        <w:rPr>
          <w:lang w:val="sr-Cyrl-RS"/>
        </w:rPr>
      </w:pPr>
    </w:p>
    <w:p w14:paraId="1BB6387B" w14:textId="3085D1A3" w:rsidR="00574C98" w:rsidRDefault="007B1A6E" w:rsidP="00292FF1">
      <w:pPr>
        <w:tabs>
          <w:tab w:val="left" w:pos="1500"/>
        </w:tabs>
        <w:rPr>
          <w:lang w:val="sr-Cyrl-RS"/>
        </w:rPr>
      </w:pPr>
      <w:r>
        <w:rPr>
          <w:lang w:val="sr-Cyrl-RS"/>
        </w:rPr>
        <w:tab/>
      </w:r>
    </w:p>
    <w:p w14:paraId="38A17B6F" w14:textId="77777777" w:rsidR="00574C98" w:rsidRPr="00574C98" w:rsidRDefault="00574C98" w:rsidP="00574C98">
      <w:pPr>
        <w:rPr>
          <w:lang w:val="sr-Cyrl-RS"/>
        </w:rPr>
      </w:pPr>
    </w:p>
    <w:p w14:paraId="02FE36E3" w14:textId="77777777" w:rsidR="00D82846" w:rsidRDefault="00574C98" w:rsidP="00574C98">
      <w:pPr>
        <w:pStyle w:val="Title"/>
        <w:jc w:val="center"/>
        <w:rPr>
          <w:rFonts w:asciiTheme="minorHAnsi" w:hAnsiTheme="minorHAnsi" w:cstheme="minorHAnsi"/>
          <w:b/>
          <w:sz w:val="40"/>
          <w:szCs w:val="40"/>
          <w:lang w:val="sr-Cyrl-RS"/>
        </w:rPr>
      </w:pPr>
      <w:r w:rsidRPr="00574C98">
        <w:rPr>
          <w:rFonts w:asciiTheme="minorHAnsi" w:hAnsiTheme="minorHAnsi" w:cstheme="minorHAnsi"/>
          <w:b/>
          <w:sz w:val="40"/>
          <w:szCs w:val="40"/>
          <w:lang w:val="sr-Cyrl-RS"/>
        </w:rPr>
        <w:t xml:space="preserve">СТРАТЕГИЈА РАЗВОЈА МАЛИХ И СРЕДЊИХ </w:t>
      </w:r>
    </w:p>
    <w:p w14:paraId="076B4BA3" w14:textId="4DD8E9E0" w:rsidR="00D82846" w:rsidRDefault="00574C98" w:rsidP="00574C98">
      <w:pPr>
        <w:pStyle w:val="Title"/>
        <w:jc w:val="center"/>
        <w:rPr>
          <w:rFonts w:asciiTheme="minorHAnsi" w:hAnsiTheme="minorHAnsi" w:cstheme="minorHAnsi"/>
          <w:b/>
          <w:sz w:val="40"/>
          <w:szCs w:val="40"/>
          <w:lang w:val="sr-Cyrl-RS"/>
        </w:rPr>
      </w:pPr>
      <w:r w:rsidRPr="00574C98">
        <w:rPr>
          <w:rFonts w:asciiTheme="minorHAnsi" w:hAnsiTheme="minorHAnsi" w:cstheme="minorHAnsi"/>
          <w:b/>
          <w:sz w:val="40"/>
          <w:szCs w:val="40"/>
          <w:lang w:val="sr-Cyrl-RS"/>
        </w:rPr>
        <w:t>ПРЕДУЗЕЋА РЕПУБЛИ</w:t>
      </w:r>
      <w:r w:rsidR="006520E8">
        <w:rPr>
          <w:rFonts w:asciiTheme="minorHAnsi" w:hAnsiTheme="minorHAnsi" w:cstheme="minorHAnsi"/>
          <w:b/>
          <w:sz w:val="40"/>
          <w:szCs w:val="40"/>
          <w:lang w:val="sr-Cyrl-RS"/>
        </w:rPr>
        <w:t>КЕ</w:t>
      </w:r>
      <w:r w:rsidRPr="00574C98">
        <w:rPr>
          <w:rFonts w:asciiTheme="minorHAnsi" w:hAnsiTheme="minorHAnsi" w:cstheme="minorHAnsi"/>
          <w:b/>
          <w:sz w:val="40"/>
          <w:szCs w:val="40"/>
          <w:lang w:val="sr-Cyrl-RS"/>
        </w:rPr>
        <w:t xml:space="preserve"> СРПСК</w:t>
      </w:r>
      <w:r w:rsidR="006520E8">
        <w:rPr>
          <w:rFonts w:asciiTheme="minorHAnsi" w:hAnsiTheme="minorHAnsi" w:cstheme="minorHAnsi"/>
          <w:b/>
          <w:sz w:val="40"/>
          <w:szCs w:val="40"/>
          <w:lang w:val="sr-Cyrl-RS"/>
        </w:rPr>
        <w:t>Е</w:t>
      </w:r>
      <w:r w:rsidRPr="00574C98">
        <w:rPr>
          <w:rFonts w:asciiTheme="minorHAnsi" w:hAnsiTheme="minorHAnsi" w:cstheme="minorHAnsi"/>
          <w:b/>
          <w:sz w:val="40"/>
          <w:szCs w:val="40"/>
          <w:lang w:val="sr-Cyrl-RS"/>
        </w:rPr>
        <w:t xml:space="preserve"> </w:t>
      </w:r>
    </w:p>
    <w:p w14:paraId="7F3C0636" w14:textId="71EF1D0E" w:rsidR="00A3377D" w:rsidRPr="00574C98" w:rsidRDefault="00574C98" w:rsidP="00574C98">
      <w:pPr>
        <w:pStyle w:val="Title"/>
        <w:jc w:val="center"/>
        <w:rPr>
          <w:rFonts w:asciiTheme="minorHAnsi" w:hAnsiTheme="minorHAnsi" w:cstheme="minorHAnsi"/>
          <w:b/>
          <w:sz w:val="40"/>
          <w:szCs w:val="40"/>
          <w:lang w:val="sr-Cyrl-RS"/>
        </w:rPr>
      </w:pPr>
      <w:r w:rsidRPr="00574C98">
        <w:rPr>
          <w:rFonts w:asciiTheme="minorHAnsi" w:hAnsiTheme="minorHAnsi" w:cstheme="minorHAnsi"/>
          <w:b/>
          <w:sz w:val="40"/>
          <w:szCs w:val="40"/>
          <w:lang w:val="sr-Cyrl-RS"/>
        </w:rPr>
        <w:t>ЗА</w:t>
      </w:r>
      <w:r w:rsidR="00D82846">
        <w:rPr>
          <w:rFonts w:asciiTheme="minorHAnsi" w:hAnsiTheme="minorHAnsi" w:cstheme="minorHAnsi"/>
          <w:b/>
          <w:sz w:val="40"/>
          <w:szCs w:val="40"/>
          <w:lang w:val="sr-Cyrl-RS"/>
        </w:rPr>
        <w:t xml:space="preserve"> </w:t>
      </w:r>
      <w:r w:rsidRPr="00574C98">
        <w:rPr>
          <w:rFonts w:asciiTheme="minorHAnsi" w:hAnsiTheme="minorHAnsi" w:cstheme="minorHAnsi"/>
          <w:b/>
          <w:sz w:val="40"/>
          <w:szCs w:val="40"/>
          <w:lang w:val="sr-Cyrl-RS"/>
        </w:rPr>
        <w:t xml:space="preserve">ПЕРИОД </w:t>
      </w:r>
      <w:r w:rsidR="00A3377D" w:rsidRPr="00574C98">
        <w:rPr>
          <w:rFonts w:asciiTheme="minorHAnsi" w:hAnsiTheme="minorHAnsi" w:cstheme="minorHAnsi"/>
          <w:b/>
          <w:sz w:val="40"/>
          <w:szCs w:val="40"/>
          <w:lang w:val="sr-Cyrl-RS"/>
        </w:rPr>
        <w:t>2021 – 2027</w:t>
      </w:r>
      <w:r w:rsidRPr="00574C98">
        <w:rPr>
          <w:rFonts w:asciiTheme="minorHAnsi" w:hAnsiTheme="minorHAnsi" w:cstheme="minorHAnsi"/>
          <w:b/>
          <w:sz w:val="40"/>
          <w:szCs w:val="40"/>
          <w:lang w:val="sr-Cyrl-RS"/>
        </w:rPr>
        <w:t>.</w:t>
      </w:r>
      <w:r w:rsidR="006030D2">
        <w:rPr>
          <w:rFonts w:asciiTheme="minorHAnsi" w:hAnsiTheme="minorHAnsi" w:cstheme="minorHAnsi"/>
          <w:b/>
          <w:sz w:val="40"/>
          <w:szCs w:val="40"/>
          <w:lang w:val="sr-Latn-BA"/>
        </w:rPr>
        <w:t xml:space="preserve"> </w:t>
      </w:r>
      <w:r w:rsidRPr="00574C98">
        <w:rPr>
          <w:rFonts w:asciiTheme="minorHAnsi" w:hAnsiTheme="minorHAnsi" w:cstheme="minorHAnsi"/>
          <w:b/>
          <w:sz w:val="40"/>
          <w:szCs w:val="40"/>
          <w:lang w:val="sr-Cyrl-RS"/>
        </w:rPr>
        <w:t>ГОДИНА</w:t>
      </w:r>
    </w:p>
    <w:p w14:paraId="627ACCFE" w14:textId="5C323CC3" w:rsidR="00A3377D" w:rsidRPr="00574C98" w:rsidRDefault="00A3377D">
      <w:pPr>
        <w:rPr>
          <w:rFonts w:cstheme="minorHAnsi"/>
          <w:sz w:val="32"/>
          <w:szCs w:val="32"/>
          <w:lang w:val="sr-Cyrl-RS"/>
        </w:rPr>
      </w:pPr>
    </w:p>
    <w:p w14:paraId="77B14ADE" w14:textId="738BF298" w:rsidR="00A3377D" w:rsidRPr="00574C98" w:rsidRDefault="00A3377D" w:rsidP="00A3377D">
      <w:pPr>
        <w:jc w:val="center"/>
        <w:rPr>
          <w:i/>
          <w:iCs/>
          <w:sz w:val="32"/>
          <w:szCs w:val="32"/>
          <w:lang w:val="sr-Cyrl-RS"/>
        </w:rPr>
      </w:pPr>
    </w:p>
    <w:p w14:paraId="5AE69459" w14:textId="5AD60029" w:rsidR="00A3377D" w:rsidRPr="00574C98" w:rsidRDefault="00A3377D" w:rsidP="00A3377D">
      <w:pPr>
        <w:jc w:val="center"/>
        <w:rPr>
          <w:i/>
          <w:iCs/>
          <w:sz w:val="32"/>
          <w:szCs w:val="32"/>
          <w:lang w:val="sr-Cyrl-RS"/>
        </w:rPr>
      </w:pPr>
    </w:p>
    <w:p w14:paraId="5ED0F8F6" w14:textId="11EBEDEE" w:rsidR="00A3377D" w:rsidRPr="00574C98" w:rsidRDefault="00A3377D" w:rsidP="00A3377D">
      <w:pPr>
        <w:jc w:val="center"/>
        <w:rPr>
          <w:i/>
          <w:iCs/>
          <w:sz w:val="32"/>
          <w:szCs w:val="32"/>
          <w:lang w:val="sr-Cyrl-RS"/>
        </w:rPr>
      </w:pPr>
    </w:p>
    <w:p w14:paraId="5FA2DCC9" w14:textId="05FCF3A0" w:rsidR="00A3377D" w:rsidRPr="00574C98" w:rsidRDefault="00A3377D" w:rsidP="00574C98">
      <w:pPr>
        <w:rPr>
          <w:i/>
          <w:iCs/>
          <w:sz w:val="32"/>
          <w:szCs w:val="32"/>
          <w:lang w:val="sr-Cyrl-RS"/>
        </w:rPr>
      </w:pPr>
    </w:p>
    <w:p w14:paraId="01F74BD9" w14:textId="07256601" w:rsidR="00A3377D" w:rsidRPr="00574C98" w:rsidRDefault="00A3377D" w:rsidP="00574C98">
      <w:pPr>
        <w:rPr>
          <w:i/>
          <w:iCs/>
          <w:sz w:val="32"/>
          <w:szCs w:val="32"/>
          <w:lang w:val="sr-Cyrl-RS"/>
        </w:rPr>
      </w:pPr>
    </w:p>
    <w:p w14:paraId="2FC506E7" w14:textId="77777777" w:rsidR="00574C98" w:rsidRPr="00574C98" w:rsidRDefault="00574C98" w:rsidP="00A3377D">
      <w:pPr>
        <w:jc w:val="center"/>
        <w:rPr>
          <w:i/>
          <w:iCs/>
          <w:sz w:val="32"/>
          <w:szCs w:val="32"/>
          <w:lang w:val="sr-Cyrl-RS"/>
        </w:rPr>
      </w:pPr>
    </w:p>
    <w:p w14:paraId="52D10597" w14:textId="37D04434" w:rsidR="00A3377D" w:rsidRPr="00574C98" w:rsidRDefault="00A3377D" w:rsidP="00A3377D">
      <w:pPr>
        <w:jc w:val="center"/>
        <w:rPr>
          <w:i/>
          <w:iCs/>
          <w:sz w:val="32"/>
          <w:szCs w:val="32"/>
          <w:lang w:val="sr-Cyrl-RS"/>
        </w:rPr>
      </w:pPr>
    </w:p>
    <w:p w14:paraId="4BD54A45" w14:textId="508F0891" w:rsidR="00A3377D" w:rsidRPr="00574C98" w:rsidRDefault="00A3377D" w:rsidP="00A3377D">
      <w:pPr>
        <w:jc w:val="center"/>
        <w:rPr>
          <w:i/>
          <w:iCs/>
          <w:sz w:val="32"/>
          <w:szCs w:val="32"/>
          <w:lang w:val="sr-Cyrl-RS"/>
        </w:rPr>
      </w:pPr>
    </w:p>
    <w:p w14:paraId="708D436D" w14:textId="1BB1FD4B" w:rsidR="00574C98" w:rsidRPr="00574C98" w:rsidRDefault="00D82846" w:rsidP="00574C98">
      <w:pPr>
        <w:jc w:val="center"/>
        <w:rPr>
          <w:b/>
          <w:i/>
          <w:iCs/>
          <w:sz w:val="32"/>
          <w:szCs w:val="32"/>
          <w:lang w:val="sr-Cyrl-RS"/>
        </w:rPr>
      </w:pPr>
      <w:r>
        <w:rPr>
          <w:b/>
          <w:i/>
          <w:iCs/>
          <w:sz w:val="32"/>
          <w:szCs w:val="32"/>
          <w:lang w:val="sr-Cyrl-RS"/>
        </w:rPr>
        <w:t>М</w:t>
      </w:r>
      <w:r>
        <w:rPr>
          <w:b/>
          <w:i/>
          <w:iCs/>
          <w:sz w:val="32"/>
          <w:szCs w:val="32"/>
          <w:lang w:val="sr-Cyrl-BA"/>
        </w:rPr>
        <w:t>арт</w:t>
      </w:r>
      <w:r w:rsidR="00A3377D" w:rsidRPr="00574C98">
        <w:rPr>
          <w:b/>
          <w:i/>
          <w:iCs/>
          <w:sz w:val="32"/>
          <w:szCs w:val="32"/>
          <w:lang w:val="sr-Cyrl-RS"/>
        </w:rPr>
        <w:t xml:space="preserve"> 202</w:t>
      </w:r>
      <w:r>
        <w:rPr>
          <w:b/>
          <w:i/>
          <w:iCs/>
          <w:sz w:val="32"/>
          <w:szCs w:val="32"/>
          <w:lang w:val="sr-Cyrl-RS"/>
        </w:rPr>
        <w:t>1</w:t>
      </w:r>
      <w:r w:rsidR="00574C98" w:rsidRPr="00574C98">
        <w:rPr>
          <w:b/>
          <w:i/>
          <w:iCs/>
          <w:sz w:val="32"/>
          <w:szCs w:val="32"/>
          <w:lang w:val="sr-Cyrl-RS"/>
        </w:rPr>
        <w:t>.</w:t>
      </w:r>
      <w:r w:rsidR="007C34B2">
        <w:rPr>
          <w:b/>
          <w:i/>
          <w:iCs/>
          <w:sz w:val="32"/>
          <w:szCs w:val="32"/>
          <w:lang w:val="sr-Cyrl-RS"/>
        </w:rPr>
        <w:t xml:space="preserve"> </w:t>
      </w:r>
      <w:r w:rsidR="00574C98" w:rsidRPr="00574C98">
        <w:rPr>
          <w:b/>
          <w:i/>
          <w:iCs/>
          <w:sz w:val="32"/>
          <w:szCs w:val="32"/>
          <w:lang w:val="sr-Cyrl-RS"/>
        </w:rPr>
        <w:t>године</w:t>
      </w:r>
    </w:p>
    <w:p w14:paraId="73F4DBAF" w14:textId="77777777" w:rsidR="00574C98" w:rsidRPr="00574C98" w:rsidRDefault="00574C98" w:rsidP="00F85BB9">
      <w:pPr>
        <w:jc w:val="center"/>
        <w:rPr>
          <w:i/>
          <w:iCs/>
          <w:sz w:val="24"/>
          <w:szCs w:val="24"/>
          <w:lang w:val="sr-Cyrl-RS"/>
        </w:rPr>
      </w:pPr>
    </w:p>
    <w:sdt>
      <w:sdtPr>
        <w:rPr>
          <w:rFonts w:asciiTheme="minorHAnsi" w:eastAsiaTheme="minorHAnsi" w:hAnsiTheme="minorHAnsi" w:cstheme="minorBidi"/>
          <w:sz w:val="24"/>
          <w:szCs w:val="24"/>
          <w:lang w:val="sr-Cyrl-RS"/>
        </w:rPr>
        <w:id w:val="-430737646"/>
        <w:docPartObj>
          <w:docPartGallery w:val="Table of Contents"/>
          <w:docPartUnique/>
        </w:docPartObj>
      </w:sdtPr>
      <w:sdtEndPr>
        <w:rPr>
          <w:b/>
          <w:bCs/>
          <w:noProof/>
        </w:rPr>
      </w:sdtEndPr>
      <w:sdtContent>
        <w:p w14:paraId="1F4D65DB" w14:textId="07CD47BC" w:rsidR="00BD2150" w:rsidRPr="00574C98" w:rsidRDefault="00F93B60" w:rsidP="00406673">
          <w:pPr>
            <w:pStyle w:val="TOCHeading"/>
            <w:spacing w:before="0"/>
            <w:rPr>
              <w:sz w:val="24"/>
              <w:szCs w:val="24"/>
              <w:lang w:val="sr-Cyrl-RS"/>
            </w:rPr>
          </w:pPr>
          <w:r w:rsidRPr="00574C98">
            <w:rPr>
              <w:rFonts w:asciiTheme="minorHAnsi" w:eastAsiaTheme="minorHAnsi" w:hAnsiTheme="minorHAnsi" w:cstheme="minorBidi"/>
              <w:sz w:val="24"/>
              <w:szCs w:val="24"/>
              <w:lang w:val="sr-Cyrl-RS"/>
            </w:rPr>
            <w:t>Садржај</w:t>
          </w:r>
        </w:p>
        <w:p w14:paraId="5128B224" w14:textId="19A2DB8E" w:rsidR="00406673" w:rsidRDefault="00BD2150" w:rsidP="00406673">
          <w:pPr>
            <w:pStyle w:val="TOC1"/>
            <w:rPr>
              <w:rFonts w:eastAsiaTheme="minorEastAsia"/>
              <w:noProof/>
              <w:lang w:val="en-US"/>
            </w:rPr>
          </w:pPr>
          <w:r w:rsidRPr="00574C98">
            <w:rPr>
              <w:sz w:val="24"/>
              <w:szCs w:val="24"/>
              <w:lang w:val="sr-Cyrl-RS"/>
            </w:rPr>
            <w:fldChar w:fldCharType="begin"/>
          </w:r>
          <w:r w:rsidRPr="00574C98">
            <w:rPr>
              <w:sz w:val="24"/>
              <w:szCs w:val="24"/>
              <w:lang w:val="sr-Cyrl-RS"/>
            </w:rPr>
            <w:instrText xml:space="preserve"> TOC \o "1-3" \h \z \u </w:instrText>
          </w:r>
          <w:r w:rsidRPr="00574C98">
            <w:rPr>
              <w:sz w:val="24"/>
              <w:szCs w:val="24"/>
              <w:lang w:val="sr-Cyrl-RS"/>
            </w:rPr>
            <w:fldChar w:fldCharType="separate"/>
          </w:r>
          <w:hyperlink w:anchor="_Toc66713390" w:history="1">
            <w:r w:rsidR="00406673" w:rsidRPr="00DF08DA">
              <w:rPr>
                <w:rStyle w:val="Hyperlink"/>
                <w:rFonts w:cstheme="minorHAnsi"/>
                <w:b/>
                <w:noProof/>
                <w:lang w:val="sr-Cyrl-RS"/>
              </w:rPr>
              <w:t>1.</w:t>
            </w:r>
            <w:r w:rsidR="00406673">
              <w:rPr>
                <w:rFonts w:eastAsiaTheme="minorEastAsia"/>
                <w:noProof/>
                <w:lang w:val="en-US"/>
              </w:rPr>
              <w:tab/>
            </w:r>
            <w:r w:rsidR="00406673" w:rsidRPr="00DF08DA">
              <w:rPr>
                <w:rStyle w:val="Hyperlink"/>
                <w:rFonts w:cstheme="minorHAnsi"/>
                <w:b/>
                <w:noProof/>
                <w:lang w:val="sr-Cyrl-RS"/>
              </w:rPr>
              <w:t>Увод</w:t>
            </w:r>
            <w:r w:rsidR="00406673">
              <w:rPr>
                <w:noProof/>
                <w:webHidden/>
              </w:rPr>
              <w:tab/>
            </w:r>
            <w:r w:rsidR="00406673">
              <w:rPr>
                <w:noProof/>
                <w:webHidden/>
              </w:rPr>
              <w:fldChar w:fldCharType="begin"/>
            </w:r>
            <w:r w:rsidR="00406673">
              <w:rPr>
                <w:noProof/>
                <w:webHidden/>
              </w:rPr>
              <w:instrText xml:space="preserve"> PAGEREF _Toc66713390 \h </w:instrText>
            </w:r>
            <w:r w:rsidR="00406673">
              <w:rPr>
                <w:noProof/>
                <w:webHidden/>
              </w:rPr>
            </w:r>
            <w:r w:rsidR="00406673">
              <w:rPr>
                <w:noProof/>
                <w:webHidden/>
              </w:rPr>
              <w:fldChar w:fldCharType="separate"/>
            </w:r>
            <w:r w:rsidR="006520E8">
              <w:rPr>
                <w:noProof/>
                <w:webHidden/>
              </w:rPr>
              <w:t>4</w:t>
            </w:r>
            <w:r w:rsidR="00406673">
              <w:rPr>
                <w:noProof/>
                <w:webHidden/>
              </w:rPr>
              <w:fldChar w:fldCharType="end"/>
            </w:r>
          </w:hyperlink>
        </w:p>
        <w:p w14:paraId="2146FF3F" w14:textId="5EDD6E68" w:rsidR="00406673" w:rsidRDefault="006520E8" w:rsidP="00406673">
          <w:pPr>
            <w:pStyle w:val="TOC1"/>
            <w:rPr>
              <w:rFonts w:eastAsiaTheme="minorEastAsia"/>
              <w:noProof/>
              <w:lang w:val="en-US"/>
            </w:rPr>
          </w:pPr>
          <w:hyperlink w:anchor="_Toc66713391" w:history="1">
            <w:r w:rsidR="00406673" w:rsidRPr="00DF08DA">
              <w:rPr>
                <w:rStyle w:val="Hyperlink"/>
                <w:rFonts w:cstheme="minorHAnsi"/>
                <w:b/>
                <w:noProof/>
                <w:lang w:val="sr-Cyrl-RS"/>
              </w:rPr>
              <w:t>2.</w:t>
            </w:r>
            <w:r w:rsidR="00406673">
              <w:rPr>
                <w:rFonts w:eastAsiaTheme="minorEastAsia"/>
                <w:noProof/>
                <w:lang w:val="en-US"/>
              </w:rPr>
              <w:tab/>
            </w:r>
            <w:r w:rsidR="00406673" w:rsidRPr="00DF08DA">
              <w:rPr>
                <w:rStyle w:val="Hyperlink"/>
                <w:rFonts w:cstheme="minorHAnsi"/>
                <w:b/>
                <w:noProof/>
                <w:lang w:val="sr-Cyrl-RS"/>
              </w:rPr>
              <w:t>Извод из аналитичког дијела</w:t>
            </w:r>
            <w:r w:rsidR="00406673">
              <w:rPr>
                <w:noProof/>
                <w:webHidden/>
              </w:rPr>
              <w:tab/>
            </w:r>
            <w:r w:rsidR="00406673">
              <w:rPr>
                <w:noProof/>
                <w:webHidden/>
              </w:rPr>
              <w:fldChar w:fldCharType="begin"/>
            </w:r>
            <w:r w:rsidR="00406673">
              <w:rPr>
                <w:noProof/>
                <w:webHidden/>
              </w:rPr>
              <w:instrText xml:space="preserve"> PAGEREF _Toc66713391 \h </w:instrText>
            </w:r>
            <w:r w:rsidR="00406673">
              <w:rPr>
                <w:noProof/>
                <w:webHidden/>
              </w:rPr>
            </w:r>
            <w:r w:rsidR="00406673">
              <w:rPr>
                <w:noProof/>
                <w:webHidden/>
              </w:rPr>
              <w:fldChar w:fldCharType="separate"/>
            </w:r>
            <w:r>
              <w:rPr>
                <w:noProof/>
                <w:webHidden/>
              </w:rPr>
              <w:t>6</w:t>
            </w:r>
            <w:r w:rsidR="00406673">
              <w:rPr>
                <w:noProof/>
                <w:webHidden/>
              </w:rPr>
              <w:fldChar w:fldCharType="end"/>
            </w:r>
          </w:hyperlink>
        </w:p>
        <w:p w14:paraId="3BBAEA81" w14:textId="3693E475" w:rsidR="00406673" w:rsidRDefault="006520E8" w:rsidP="00406673">
          <w:pPr>
            <w:pStyle w:val="TOC2"/>
            <w:tabs>
              <w:tab w:val="left" w:pos="880"/>
              <w:tab w:val="right" w:leader="dot" w:pos="9062"/>
            </w:tabs>
            <w:rPr>
              <w:rFonts w:eastAsiaTheme="minorEastAsia"/>
              <w:noProof/>
              <w:lang w:val="en-US"/>
            </w:rPr>
          </w:pPr>
          <w:hyperlink w:anchor="_Toc66713392" w:history="1">
            <w:r w:rsidR="00406673" w:rsidRPr="00DF08DA">
              <w:rPr>
                <w:rStyle w:val="Hyperlink"/>
                <w:rFonts w:cstheme="minorHAnsi"/>
                <w:b/>
                <w:noProof/>
                <w:lang w:val="sr-Cyrl-RS"/>
              </w:rPr>
              <w:t>2.1.</w:t>
            </w:r>
            <w:r w:rsidR="00406673">
              <w:rPr>
                <w:rFonts w:eastAsiaTheme="minorEastAsia"/>
                <w:noProof/>
                <w:lang w:val="en-US"/>
              </w:rPr>
              <w:tab/>
            </w:r>
            <w:r w:rsidR="00406673" w:rsidRPr="00DF08DA">
              <w:rPr>
                <w:rStyle w:val="Hyperlink"/>
                <w:rFonts w:cstheme="minorHAnsi"/>
                <w:b/>
                <w:noProof/>
                <w:lang w:val="sr-Cyrl-RS"/>
              </w:rPr>
              <w:t>Квантитативна анализа малих и средњих предузећа у Републици Српској</w:t>
            </w:r>
            <w:r w:rsidR="00406673">
              <w:rPr>
                <w:noProof/>
                <w:webHidden/>
              </w:rPr>
              <w:tab/>
            </w:r>
            <w:r w:rsidR="00406673">
              <w:rPr>
                <w:noProof/>
                <w:webHidden/>
              </w:rPr>
              <w:fldChar w:fldCharType="begin"/>
            </w:r>
            <w:r w:rsidR="00406673">
              <w:rPr>
                <w:noProof/>
                <w:webHidden/>
              </w:rPr>
              <w:instrText xml:space="preserve"> PAGEREF _Toc66713392 \h </w:instrText>
            </w:r>
            <w:r w:rsidR="00406673">
              <w:rPr>
                <w:noProof/>
                <w:webHidden/>
              </w:rPr>
            </w:r>
            <w:r w:rsidR="00406673">
              <w:rPr>
                <w:noProof/>
                <w:webHidden/>
              </w:rPr>
              <w:fldChar w:fldCharType="separate"/>
            </w:r>
            <w:r>
              <w:rPr>
                <w:noProof/>
                <w:webHidden/>
              </w:rPr>
              <w:t>6</w:t>
            </w:r>
            <w:r w:rsidR="00406673">
              <w:rPr>
                <w:noProof/>
                <w:webHidden/>
              </w:rPr>
              <w:fldChar w:fldCharType="end"/>
            </w:r>
          </w:hyperlink>
        </w:p>
        <w:p w14:paraId="0CC32FCE" w14:textId="1D77DBC3" w:rsidR="00406673" w:rsidRDefault="006520E8" w:rsidP="00406673">
          <w:pPr>
            <w:pStyle w:val="TOC3"/>
            <w:tabs>
              <w:tab w:val="left" w:pos="1320"/>
              <w:tab w:val="right" w:leader="dot" w:pos="9062"/>
            </w:tabs>
            <w:spacing w:after="0"/>
            <w:rPr>
              <w:rFonts w:eastAsiaTheme="minorEastAsia"/>
              <w:noProof/>
              <w:lang w:val="en-US"/>
            </w:rPr>
          </w:pPr>
          <w:hyperlink w:anchor="_Toc66713393" w:history="1">
            <w:r w:rsidR="00406673" w:rsidRPr="00DF08DA">
              <w:rPr>
                <w:rStyle w:val="Hyperlink"/>
                <w:rFonts w:cstheme="minorHAnsi"/>
                <w:b/>
                <w:i/>
                <w:noProof/>
                <w:lang w:val="sr-Cyrl-RS"/>
              </w:rPr>
              <w:t>2.1.1.</w:t>
            </w:r>
            <w:r w:rsidR="00406673">
              <w:rPr>
                <w:rFonts w:eastAsiaTheme="minorEastAsia"/>
                <w:noProof/>
                <w:lang w:val="en-US"/>
              </w:rPr>
              <w:tab/>
            </w:r>
            <w:r w:rsidR="00406673" w:rsidRPr="00DF08DA">
              <w:rPr>
                <w:rStyle w:val="Hyperlink"/>
                <w:rFonts w:cstheme="minorHAnsi"/>
                <w:b/>
                <w:i/>
                <w:noProof/>
                <w:lang w:val="sr-Cyrl-RS"/>
              </w:rPr>
              <w:t>Дефиниција малих и средњих предузећа</w:t>
            </w:r>
            <w:r w:rsidR="00406673">
              <w:rPr>
                <w:noProof/>
                <w:webHidden/>
              </w:rPr>
              <w:tab/>
            </w:r>
            <w:r w:rsidR="00406673">
              <w:rPr>
                <w:noProof/>
                <w:webHidden/>
              </w:rPr>
              <w:fldChar w:fldCharType="begin"/>
            </w:r>
            <w:r w:rsidR="00406673">
              <w:rPr>
                <w:noProof/>
                <w:webHidden/>
              </w:rPr>
              <w:instrText xml:space="preserve"> PAGEREF _Toc66713393 \h </w:instrText>
            </w:r>
            <w:r w:rsidR="00406673">
              <w:rPr>
                <w:noProof/>
                <w:webHidden/>
              </w:rPr>
            </w:r>
            <w:r w:rsidR="00406673">
              <w:rPr>
                <w:noProof/>
                <w:webHidden/>
              </w:rPr>
              <w:fldChar w:fldCharType="separate"/>
            </w:r>
            <w:r>
              <w:rPr>
                <w:noProof/>
                <w:webHidden/>
              </w:rPr>
              <w:t>6</w:t>
            </w:r>
            <w:r w:rsidR="00406673">
              <w:rPr>
                <w:noProof/>
                <w:webHidden/>
              </w:rPr>
              <w:fldChar w:fldCharType="end"/>
            </w:r>
          </w:hyperlink>
        </w:p>
        <w:p w14:paraId="370DBC9E" w14:textId="3B8C7167" w:rsidR="00406673" w:rsidRDefault="006520E8" w:rsidP="00406673">
          <w:pPr>
            <w:pStyle w:val="TOC3"/>
            <w:tabs>
              <w:tab w:val="left" w:pos="1320"/>
              <w:tab w:val="right" w:leader="dot" w:pos="9062"/>
            </w:tabs>
            <w:spacing w:after="0"/>
            <w:rPr>
              <w:rFonts w:eastAsiaTheme="minorEastAsia"/>
              <w:noProof/>
              <w:lang w:val="en-US"/>
            </w:rPr>
          </w:pPr>
          <w:hyperlink w:anchor="_Toc66713394" w:history="1">
            <w:r w:rsidR="00406673" w:rsidRPr="00DF08DA">
              <w:rPr>
                <w:rStyle w:val="Hyperlink"/>
                <w:rFonts w:cstheme="minorHAnsi"/>
                <w:b/>
                <w:i/>
                <w:noProof/>
                <w:lang w:val="sr-Cyrl-RS"/>
              </w:rPr>
              <w:t>2.1.2.</w:t>
            </w:r>
            <w:r w:rsidR="00406673">
              <w:rPr>
                <w:rFonts w:eastAsiaTheme="minorEastAsia"/>
                <w:noProof/>
                <w:lang w:val="en-US"/>
              </w:rPr>
              <w:tab/>
            </w:r>
            <w:r w:rsidR="00406673" w:rsidRPr="00DF08DA">
              <w:rPr>
                <w:rStyle w:val="Hyperlink"/>
                <w:rFonts w:cstheme="minorHAnsi"/>
                <w:b/>
                <w:i/>
                <w:noProof/>
                <w:lang w:val="sr-Cyrl-RS"/>
              </w:rPr>
              <w:t>Макроекономски амбијент Републике Српске</w:t>
            </w:r>
            <w:r w:rsidR="00406673">
              <w:rPr>
                <w:noProof/>
                <w:webHidden/>
              </w:rPr>
              <w:tab/>
            </w:r>
            <w:r w:rsidR="00406673">
              <w:rPr>
                <w:noProof/>
                <w:webHidden/>
              </w:rPr>
              <w:fldChar w:fldCharType="begin"/>
            </w:r>
            <w:r w:rsidR="00406673">
              <w:rPr>
                <w:noProof/>
                <w:webHidden/>
              </w:rPr>
              <w:instrText xml:space="preserve"> PAGEREF _Toc66713394 \h </w:instrText>
            </w:r>
            <w:r w:rsidR="00406673">
              <w:rPr>
                <w:noProof/>
                <w:webHidden/>
              </w:rPr>
            </w:r>
            <w:r w:rsidR="00406673">
              <w:rPr>
                <w:noProof/>
                <w:webHidden/>
              </w:rPr>
              <w:fldChar w:fldCharType="separate"/>
            </w:r>
            <w:r>
              <w:rPr>
                <w:noProof/>
                <w:webHidden/>
              </w:rPr>
              <w:t>6</w:t>
            </w:r>
            <w:r w:rsidR="00406673">
              <w:rPr>
                <w:noProof/>
                <w:webHidden/>
              </w:rPr>
              <w:fldChar w:fldCharType="end"/>
            </w:r>
          </w:hyperlink>
        </w:p>
        <w:p w14:paraId="2509B784" w14:textId="6632BBAA" w:rsidR="00406673" w:rsidRDefault="006520E8" w:rsidP="00406673">
          <w:pPr>
            <w:pStyle w:val="TOC3"/>
            <w:tabs>
              <w:tab w:val="left" w:pos="1320"/>
              <w:tab w:val="right" w:leader="dot" w:pos="9062"/>
            </w:tabs>
            <w:spacing w:after="0"/>
            <w:rPr>
              <w:rFonts w:eastAsiaTheme="minorEastAsia"/>
              <w:noProof/>
              <w:lang w:val="en-US"/>
            </w:rPr>
          </w:pPr>
          <w:hyperlink w:anchor="_Toc66713395" w:history="1">
            <w:r w:rsidR="00406673" w:rsidRPr="00DF08DA">
              <w:rPr>
                <w:rStyle w:val="Hyperlink"/>
                <w:rFonts w:cstheme="minorHAnsi"/>
                <w:b/>
                <w:i/>
                <w:noProof/>
                <w:lang w:val="sr-Cyrl-RS"/>
              </w:rPr>
              <w:t>2.1.3.</w:t>
            </w:r>
            <w:r w:rsidR="00406673">
              <w:rPr>
                <w:rFonts w:eastAsiaTheme="minorEastAsia"/>
                <w:noProof/>
                <w:lang w:val="en-US"/>
              </w:rPr>
              <w:tab/>
            </w:r>
            <w:r w:rsidR="00406673" w:rsidRPr="00DF08DA">
              <w:rPr>
                <w:rStyle w:val="Hyperlink"/>
                <w:rFonts w:cstheme="minorHAnsi"/>
                <w:b/>
                <w:i/>
                <w:noProof/>
                <w:lang w:val="sr-Cyrl-RS"/>
              </w:rPr>
              <w:t>Структура МСП</w:t>
            </w:r>
            <w:r w:rsidR="00406673">
              <w:rPr>
                <w:noProof/>
                <w:webHidden/>
              </w:rPr>
              <w:tab/>
            </w:r>
            <w:r w:rsidR="00406673">
              <w:rPr>
                <w:noProof/>
                <w:webHidden/>
              </w:rPr>
              <w:fldChar w:fldCharType="begin"/>
            </w:r>
            <w:r w:rsidR="00406673">
              <w:rPr>
                <w:noProof/>
                <w:webHidden/>
              </w:rPr>
              <w:instrText xml:space="preserve"> PAGEREF _Toc66713395 \h </w:instrText>
            </w:r>
            <w:r w:rsidR="00406673">
              <w:rPr>
                <w:noProof/>
                <w:webHidden/>
              </w:rPr>
            </w:r>
            <w:r w:rsidR="00406673">
              <w:rPr>
                <w:noProof/>
                <w:webHidden/>
              </w:rPr>
              <w:fldChar w:fldCharType="separate"/>
            </w:r>
            <w:r>
              <w:rPr>
                <w:noProof/>
                <w:webHidden/>
              </w:rPr>
              <w:t>8</w:t>
            </w:r>
            <w:r w:rsidR="00406673">
              <w:rPr>
                <w:noProof/>
                <w:webHidden/>
              </w:rPr>
              <w:fldChar w:fldCharType="end"/>
            </w:r>
          </w:hyperlink>
        </w:p>
        <w:p w14:paraId="00D20CB0" w14:textId="63000E51" w:rsidR="00406673" w:rsidRDefault="006520E8" w:rsidP="00406673">
          <w:pPr>
            <w:pStyle w:val="TOC3"/>
            <w:tabs>
              <w:tab w:val="left" w:pos="1320"/>
              <w:tab w:val="right" w:leader="dot" w:pos="9062"/>
            </w:tabs>
            <w:spacing w:after="0"/>
            <w:rPr>
              <w:rFonts w:eastAsiaTheme="minorEastAsia"/>
              <w:noProof/>
              <w:lang w:val="en-US"/>
            </w:rPr>
          </w:pPr>
          <w:hyperlink w:anchor="_Toc66713396" w:history="1">
            <w:r w:rsidR="00406673" w:rsidRPr="00DF08DA">
              <w:rPr>
                <w:rStyle w:val="Hyperlink"/>
                <w:rFonts w:cstheme="minorHAnsi"/>
                <w:b/>
                <w:i/>
                <w:noProof/>
                <w:lang w:val="sr-Cyrl-RS"/>
              </w:rPr>
              <w:t>2.1.4.</w:t>
            </w:r>
            <w:r w:rsidR="00406673">
              <w:rPr>
                <w:rFonts w:eastAsiaTheme="minorEastAsia"/>
                <w:noProof/>
                <w:lang w:val="en-US"/>
              </w:rPr>
              <w:tab/>
            </w:r>
            <w:r w:rsidR="00406673" w:rsidRPr="00DF08DA">
              <w:rPr>
                <w:rStyle w:val="Hyperlink"/>
                <w:rFonts w:cstheme="minorHAnsi"/>
                <w:b/>
                <w:i/>
                <w:noProof/>
                <w:lang w:val="sr-Cyrl-RS"/>
              </w:rPr>
              <w:t>Територијална заступљеност МСП</w:t>
            </w:r>
            <w:r w:rsidR="00406673">
              <w:rPr>
                <w:noProof/>
                <w:webHidden/>
              </w:rPr>
              <w:tab/>
            </w:r>
            <w:r w:rsidR="00406673">
              <w:rPr>
                <w:noProof/>
                <w:webHidden/>
              </w:rPr>
              <w:fldChar w:fldCharType="begin"/>
            </w:r>
            <w:r w:rsidR="00406673">
              <w:rPr>
                <w:noProof/>
                <w:webHidden/>
              </w:rPr>
              <w:instrText xml:space="preserve"> PAGEREF _Toc66713396 \h </w:instrText>
            </w:r>
            <w:r w:rsidR="00406673">
              <w:rPr>
                <w:noProof/>
                <w:webHidden/>
              </w:rPr>
            </w:r>
            <w:r w:rsidR="00406673">
              <w:rPr>
                <w:noProof/>
                <w:webHidden/>
              </w:rPr>
              <w:fldChar w:fldCharType="separate"/>
            </w:r>
            <w:r>
              <w:rPr>
                <w:noProof/>
                <w:webHidden/>
              </w:rPr>
              <w:t>9</w:t>
            </w:r>
            <w:r w:rsidR="00406673">
              <w:rPr>
                <w:noProof/>
                <w:webHidden/>
              </w:rPr>
              <w:fldChar w:fldCharType="end"/>
            </w:r>
          </w:hyperlink>
        </w:p>
        <w:p w14:paraId="153D653A" w14:textId="61F713E8" w:rsidR="00406673" w:rsidRDefault="006520E8" w:rsidP="00406673">
          <w:pPr>
            <w:pStyle w:val="TOC3"/>
            <w:tabs>
              <w:tab w:val="left" w:pos="1320"/>
              <w:tab w:val="right" w:leader="dot" w:pos="9062"/>
            </w:tabs>
            <w:spacing w:after="0"/>
            <w:rPr>
              <w:rFonts w:eastAsiaTheme="minorEastAsia"/>
              <w:noProof/>
              <w:lang w:val="en-US"/>
            </w:rPr>
          </w:pPr>
          <w:hyperlink w:anchor="_Toc66713397" w:history="1">
            <w:r w:rsidR="00406673" w:rsidRPr="00DF08DA">
              <w:rPr>
                <w:rStyle w:val="Hyperlink"/>
                <w:rFonts w:cstheme="minorHAnsi"/>
                <w:b/>
                <w:i/>
                <w:noProof/>
                <w:lang w:val="sr-Cyrl-RS"/>
              </w:rPr>
              <w:t>2.1.5.</w:t>
            </w:r>
            <w:r w:rsidR="00406673">
              <w:rPr>
                <w:rFonts w:eastAsiaTheme="minorEastAsia"/>
                <w:noProof/>
                <w:lang w:val="en-US"/>
              </w:rPr>
              <w:tab/>
            </w:r>
            <w:r w:rsidR="00406673" w:rsidRPr="00DF08DA">
              <w:rPr>
                <w:rStyle w:val="Hyperlink"/>
                <w:rFonts w:cstheme="minorHAnsi"/>
                <w:b/>
                <w:i/>
                <w:noProof/>
                <w:lang w:val="sr-Cyrl-RS"/>
              </w:rPr>
              <w:t>Запосленост у МСП</w:t>
            </w:r>
            <w:r w:rsidR="00406673">
              <w:rPr>
                <w:noProof/>
                <w:webHidden/>
              </w:rPr>
              <w:tab/>
            </w:r>
            <w:r w:rsidR="00406673">
              <w:rPr>
                <w:noProof/>
                <w:webHidden/>
              </w:rPr>
              <w:fldChar w:fldCharType="begin"/>
            </w:r>
            <w:r w:rsidR="00406673">
              <w:rPr>
                <w:noProof/>
                <w:webHidden/>
              </w:rPr>
              <w:instrText xml:space="preserve"> PAGEREF _Toc66713397 \h </w:instrText>
            </w:r>
            <w:r w:rsidR="00406673">
              <w:rPr>
                <w:noProof/>
                <w:webHidden/>
              </w:rPr>
            </w:r>
            <w:r w:rsidR="00406673">
              <w:rPr>
                <w:noProof/>
                <w:webHidden/>
              </w:rPr>
              <w:fldChar w:fldCharType="separate"/>
            </w:r>
            <w:r>
              <w:rPr>
                <w:noProof/>
                <w:webHidden/>
              </w:rPr>
              <w:t>10</w:t>
            </w:r>
            <w:r w:rsidR="00406673">
              <w:rPr>
                <w:noProof/>
                <w:webHidden/>
              </w:rPr>
              <w:fldChar w:fldCharType="end"/>
            </w:r>
          </w:hyperlink>
        </w:p>
        <w:p w14:paraId="6F6118C4" w14:textId="0EBCBD97" w:rsidR="00406673" w:rsidRDefault="006520E8" w:rsidP="00406673">
          <w:pPr>
            <w:pStyle w:val="TOC3"/>
            <w:tabs>
              <w:tab w:val="left" w:pos="1320"/>
              <w:tab w:val="right" w:leader="dot" w:pos="9062"/>
            </w:tabs>
            <w:spacing w:after="0"/>
            <w:rPr>
              <w:rFonts w:eastAsiaTheme="minorEastAsia"/>
              <w:noProof/>
              <w:lang w:val="en-US"/>
            </w:rPr>
          </w:pPr>
          <w:hyperlink w:anchor="_Toc66713398" w:history="1">
            <w:r w:rsidR="00406673" w:rsidRPr="00DF08DA">
              <w:rPr>
                <w:rStyle w:val="Hyperlink"/>
                <w:rFonts w:cstheme="minorHAnsi"/>
                <w:b/>
                <w:i/>
                <w:noProof/>
                <w:lang w:val="sr-Cyrl-RS"/>
              </w:rPr>
              <w:t>2.1.6.</w:t>
            </w:r>
            <w:r w:rsidR="00406673">
              <w:rPr>
                <w:rFonts w:eastAsiaTheme="minorEastAsia"/>
                <w:noProof/>
                <w:lang w:val="en-US"/>
              </w:rPr>
              <w:tab/>
            </w:r>
            <w:r w:rsidR="00406673" w:rsidRPr="00DF08DA">
              <w:rPr>
                <w:rStyle w:val="Hyperlink"/>
                <w:rFonts w:cstheme="minorHAnsi"/>
                <w:b/>
                <w:i/>
                <w:noProof/>
                <w:lang w:val="sr-Cyrl-RS"/>
              </w:rPr>
              <w:t>Структура и показатељи пословања МСП – правних лица</w:t>
            </w:r>
            <w:r w:rsidR="00406673">
              <w:rPr>
                <w:noProof/>
                <w:webHidden/>
              </w:rPr>
              <w:tab/>
            </w:r>
            <w:r w:rsidR="00406673">
              <w:rPr>
                <w:noProof/>
                <w:webHidden/>
              </w:rPr>
              <w:fldChar w:fldCharType="begin"/>
            </w:r>
            <w:r w:rsidR="00406673">
              <w:rPr>
                <w:noProof/>
                <w:webHidden/>
              </w:rPr>
              <w:instrText xml:space="preserve"> PAGEREF _Toc66713398 \h </w:instrText>
            </w:r>
            <w:r w:rsidR="00406673">
              <w:rPr>
                <w:noProof/>
                <w:webHidden/>
              </w:rPr>
            </w:r>
            <w:r w:rsidR="00406673">
              <w:rPr>
                <w:noProof/>
                <w:webHidden/>
              </w:rPr>
              <w:fldChar w:fldCharType="separate"/>
            </w:r>
            <w:r>
              <w:rPr>
                <w:noProof/>
                <w:webHidden/>
              </w:rPr>
              <w:t>11</w:t>
            </w:r>
            <w:r w:rsidR="00406673">
              <w:rPr>
                <w:noProof/>
                <w:webHidden/>
              </w:rPr>
              <w:fldChar w:fldCharType="end"/>
            </w:r>
          </w:hyperlink>
        </w:p>
        <w:p w14:paraId="7B001378" w14:textId="24651D6E" w:rsidR="00406673" w:rsidRDefault="006520E8" w:rsidP="00406673">
          <w:pPr>
            <w:pStyle w:val="TOC3"/>
            <w:tabs>
              <w:tab w:val="left" w:pos="1320"/>
              <w:tab w:val="right" w:leader="dot" w:pos="9062"/>
            </w:tabs>
            <w:spacing w:after="0"/>
            <w:rPr>
              <w:rFonts w:eastAsiaTheme="minorEastAsia"/>
              <w:noProof/>
              <w:lang w:val="en-US"/>
            </w:rPr>
          </w:pPr>
          <w:hyperlink w:anchor="_Toc66713399" w:history="1">
            <w:r w:rsidR="00406673" w:rsidRPr="00DF08DA">
              <w:rPr>
                <w:rStyle w:val="Hyperlink"/>
                <w:rFonts w:cstheme="minorHAnsi"/>
                <w:b/>
                <w:i/>
                <w:noProof/>
                <w:lang w:val="sr-Cyrl-RS"/>
              </w:rPr>
              <w:t>2.1.7.</w:t>
            </w:r>
            <w:r w:rsidR="00406673">
              <w:rPr>
                <w:rFonts w:eastAsiaTheme="minorEastAsia"/>
                <w:noProof/>
                <w:lang w:val="en-US"/>
              </w:rPr>
              <w:tab/>
            </w:r>
            <w:r w:rsidR="00406673" w:rsidRPr="00DF08DA">
              <w:rPr>
                <w:rStyle w:val="Hyperlink"/>
                <w:rFonts w:cstheme="minorHAnsi"/>
                <w:b/>
                <w:i/>
                <w:noProof/>
                <w:lang w:val="sr-Cyrl-RS"/>
              </w:rPr>
              <w:t>Пословање привредних субјеката у 2020. години</w:t>
            </w:r>
            <w:r w:rsidR="00406673">
              <w:rPr>
                <w:noProof/>
                <w:webHidden/>
              </w:rPr>
              <w:tab/>
            </w:r>
            <w:r w:rsidR="00406673">
              <w:rPr>
                <w:noProof/>
                <w:webHidden/>
              </w:rPr>
              <w:fldChar w:fldCharType="begin"/>
            </w:r>
            <w:r w:rsidR="00406673">
              <w:rPr>
                <w:noProof/>
                <w:webHidden/>
              </w:rPr>
              <w:instrText xml:space="preserve"> PAGEREF _Toc66713399 \h </w:instrText>
            </w:r>
            <w:r w:rsidR="00406673">
              <w:rPr>
                <w:noProof/>
                <w:webHidden/>
              </w:rPr>
            </w:r>
            <w:r w:rsidR="00406673">
              <w:rPr>
                <w:noProof/>
                <w:webHidden/>
              </w:rPr>
              <w:fldChar w:fldCharType="separate"/>
            </w:r>
            <w:r>
              <w:rPr>
                <w:noProof/>
                <w:webHidden/>
              </w:rPr>
              <w:t>15</w:t>
            </w:r>
            <w:r w:rsidR="00406673">
              <w:rPr>
                <w:noProof/>
                <w:webHidden/>
              </w:rPr>
              <w:fldChar w:fldCharType="end"/>
            </w:r>
          </w:hyperlink>
        </w:p>
        <w:p w14:paraId="4CF7D95B" w14:textId="2827DF39" w:rsidR="00406673" w:rsidRDefault="006520E8" w:rsidP="00406673">
          <w:pPr>
            <w:pStyle w:val="TOC3"/>
            <w:tabs>
              <w:tab w:val="left" w:pos="1320"/>
              <w:tab w:val="right" w:leader="dot" w:pos="9062"/>
            </w:tabs>
            <w:spacing w:after="0"/>
            <w:rPr>
              <w:rFonts w:eastAsiaTheme="minorEastAsia"/>
              <w:noProof/>
              <w:lang w:val="en-US"/>
            </w:rPr>
          </w:pPr>
          <w:hyperlink w:anchor="_Toc66713400" w:history="1">
            <w:r w:rsidR="00406673" w:rsidRPr="00DF08DA">
              <w:rPr>
                <w:rStyle w:val="Hyperlink"/>
                <w:rFonts w:cstheme="minorHAnsi"/>
                <w:b/>
                <w:i/>
                <w:noProof/>
                <w:lang w:val="sr-Cyrl-RS"/>
              </w:rPr>
              <w:t>2.1.8.</w:t>
            </w:r>
            <w:r w:rsidR="00406673">
              <w:rPr>
                <w:rFonts w:eastAsiaTheme="minorEastAsia"/>
                <w:noProof/>
                <w:lang w:val="en-US"/>
              </w:rPr>
              <w:tab/>
            </w:r>
            <w:r w:rsidR="00406673" w:rsidRPr="00DF08DA">
              <w:rPr>
                <w:rStyle w:val="Hyperlink"/>
                <w:rFonts w:cstheme="minorHAnsi"/>
                <w:b/>
                <w:i/>
                <w:noProof/>
                <w:lang w:val="sr-Cyrl-RS"/>
              </w:rPr>
              <w:t>Налази квантитативне анализе</w:t>
            </w:r>
            <w:r w:rsidR="00406673">
              <w:rPr>
                <w:noProof/>
                <w:webHidden/>
              </w:rPr>
              <w:tab/>
            </w:r>
            <w:r w:rsidR="00406673">
              <w:rPr>
                <w:noProof/>
                <w:webHidden/>
              </w:rPr>
              <w:fldChar w:fldCharType="begin"/>
            </w:r>
            <w:r w:rsidR="00406673">
              <w:rPr>
                <w:noProof/>
                <w:webHidden/>
              </w:rPr>
              <w:instrText xml:space="preserve"> PAGEREF _Toc66713400 \h </w:instrText>
            </w:r>
            <w:r w:rsidR="00406673">
              <w:rPr>
                <w:noProof/>
                <w:webHidden/>
              </w:rPr>
            </w:r>
            <w:r w:rsidR="00406673">
              <w:rPr>
                <w:noProof/>
                <w:webHidden/>
              </w:rPr>
              <w:fldChar w:fldCharType="separate"/>
            </w:r>
            <w:r>
              <w:rPr>
                <w:noProof/>
                <w:webHidden/>
              </w:rPr>
              <w:t>19</w:t>
            </w:r>
            <w:r w:rsidR="00406673">
              <w:rPr>
                <w:noProof/>
                <w:webHidden/>
              </w:rPr>
              <w:fldChar w:fldCharType="end"/>
            </w:r>
          </w:hyperlink>
        </w:p>
        <w:p w14:paraId="5B5A4E26" w14:textId="7174B3CB" w:rsidR="00406673" w:rsidRDefault="006520E8" w:rsidP="00406673">
          <w:pPr>
            <w:pStyle w:val="TOC2"/>
            <w:tabs>
              <w:tab w:val="left" w:pos="880"/>
              <w:tab w:val="right" w:leader="dot" w:pos="9062"/>
            </w:tabs>
            <w:rPr>
              <w:rFonts w:eastAsiaTheme="minorEastAsia"/>
              <w:noProof/>
              <w:lang w:val="en-US"/>
            </w:rPr>
          </w:pPr>
          <w:hyperlink w:anchor="_Toc66713401" w:history="1">
            <w:r w:rsidR="00406673" w:rsidRPr="00DF08DA">
              <w:rPr>
                <w:rStyle w:val="Hyperlink"/>
                <w:rFonts w:cstheme="minorHAnsi"/>
                <w:b/>
                <w:noProof/>
                <w:lang w:val="sr-Cyrl-RS"/>
              </w:rPr>
              <w:t>2.2.</w:t>
            </w:r>
            <w:r w:rsidR="00406673">
              <w:rPr>
                <w:rFonts w:eastAsiaTheme="minorEastAsia"/>
                <w:noProof/>
                <w:lang w:val="en-US"/>
              </w:rPr>
              <w:tab/>
            </w:r>
            <w:r w:rsidR="00406673" w:rsidRPr="00DF08DA">
              <w:rPr>
                <w:rStyle w:val="Hyperlink"/>
                <w:rFonts w:cstheme="minorHAnsi"/>
                <w:b/>
                <w:noProof/>
                <w:lang w:val="sr-Cyrl-RS"/>
              </w:rPr>
              <w:t>Квалитативна анализа пословања малих и средњих предузећа</w:t>
            </w:r>
            <w:r w:rsidR="00406673">
              <w:rPr>
                <w:noProof/>
                <w:webHidden/>
              </w:rPr>
              <w:tab/>
            </w:r>
            <w:r w:rsidR="00406673">
              <w:rPr>
                <w:noProof/>
                <w:webHidden/>
              </w:rPr>
              <w:fldChar w:fldCharType="begin"/>
            </w:r>
            <w:r w:rsidR="00406673">
              <w:rPr>
                <w:noProof/>
                <w:webHidden/>
              </w:rPr>
              <w:instrText xml:space="preserve"> PAGEREF _Toc66713401 \h </w:instrText>
            </w:r>
            <w:r w:rsidR="00406673">
              <w:rPr>
                <w:noProof/>
                <w:webHidden/>
              </w:rPr>
            </w:r>
            <w:r w:rsidR="00406673">
              <w:rPr>
                <w:noProof/>
                <w:webHidden/>
              </w:rPr>
              <w:fldChar w:fldCharType="separate"/>
            </w:r>
            <w:r>
              <w:rPr>
                <w:noProof/>
                <w:webHidden/>
              </w:rPr>
              <w:t>22</w:t>
            </w:r>
            <w:r w:rsidR="00406673">
              <w:rPr>
                <w:noProof/>
                <w:webHidden/>
              </w:rPr>
              <w:fldChar w:fldCharType="end"/>
            </w:r>
          </w:hyperlink>
        </w:p>
        <w:p w14:paraId="3274FCB2" w14:textId="35E5A2EC" w:rsidR="00406673" w:rsidRDefault="006520E8" w:rsidP="00406673">
          <w:pPr>
            <w:pStyle w:val="TOC3"/>
            <w:tabs>
              <w:tab w:val="left" w:pos="1320"/>
              <w:tab w:val="right" w:leader="dot" w:pos="9062"/>
            </w:tabs>
            <w:spacing w:after="0"/>
            <w:rPr>
              <w:rFonts w:eastAsiaTheme="minorEastAsia"/>
              <w:noProof/>
              <w:lang w:val="en-US"/>
            </w:rPr>
          </w:pPr>
          <w:hyperlink w:anchor="_Toc66713402" w:history="1">
            <w:r w:rsidR="00406673" w:rsidRPr="00DF08DA">
              <w:rPr>
                <w:rStyle w:val="Hyperlink"/>
                <w:rFonts w:cstheme="minorHAnsi"/>
                <w:b/>
                <w:i/>
                <w:noProof/>
                <w:lang w:val="sr-Cyrl-RS"/>
              </w:rPr>
              <w:t>2.2.1.</w:t>
            </w:r>
            <w:r w:rsidR="00406673">
              <w:rPr>
                <w:rFonts w:eastAsiaTheme="minorEastAsia"/>
                <w:noProof/>
                <w:lang w:val="en-US"/>
              </w:rPr>
              <w:tab/>
            </w:r>
            <w:r w:rsidR="00406673" w:rsidRPr="00DF08DA">
              <w:rPr>
                <w:rStyle w:val="Hyperlink"/>
                <w:rFonts w:cstheme="minorHAnsi"/>
                <w:b/>
                <w:i/>
                <w:noProof/>
                <w:lang w:val="sr-Cyrl-RS"/>
              </w:rPr>
              <w:t>Предузетничко учење и предузетништво жена</w:t>
            </w:r>
            <w:r w:rsidR="00406673" w:rsidRPr="00DF08DA">
              <w:rPr>
                <w:rStyle w:val="Hyperlink"/>
                <w:rFonts w:cstheme="minorHAnsi"/>
                <w:b/>
                <w:i/>
                <w:noProof/>
                <w:lang w:val="sr-Latn-BA"/>
              </w:rPr>
              <w:t xml:space="preserve"> (SBA </w:t>
            </w:r>
            <w:r w:rsidR="00406673" w:rsidRPr="00DF08DA">
              <w:rPr>
                <w:rStyle w:val="Hyperlink"/>
                <w:rFonts w:cstheme="minorHAnsi"/>
                <w:b/>
                <w:i/>
                <w:noProof/>
                <w:lang w:val="sr-Cyrl-BA"/>
              </w:rPr>
              <w:t>димензија 1)</w:t>
            </w:r>
            <w:r w:rsidR="00406673">
              <w:rPr>
                <w:noProof/>
                <w:webHidden/>
              </w:rPr>
              <w:tab/>
            </w:r>
            <w:r w:rsidR="00406673">
              <w:rPr>
                <w:noProof/>
                <w:webHidden/>
              </w:rPr>
              <w:fldChar w:fldCharType="begin"/>
            </w:r>
            <w:r w:rsidR="00406673">
              <w:rPr>
                <w:noProof/>
                <w:webHidden/>
              </w:rPr>
              <w:instrText xml:space="preserve"> PAGEREF _Toc66713402 \h </w:instrText>
            </w:r>
            <w:r w:rsidR="00406673">
              <w:rPr>
                <w:noProof/>
                <w:webHidden/>
              </w:rPr>
            </w:r>
            <w:r w:rsidR="00406673">
              <w:rPr>
                <w:noProof/>
                <w:webHidden/>
              </w:rPr>
              <w:fldChar w:fldCharType="separate"/>
            </w:r>
            <w:r>
              <w:rPr>
                <w:noProof/>
                <w:webHidden/>
              </w:rPr>
              <w:t>22</w:t>
            </w:r>
            <w:r w:rsidR="00406673">
              <w:rPr>
                <w:noProof/>
                <w:webHidden/>
              </w:rPr>
              <w:fldChar w:fldCharType="end"/>
            </w:r>
          </w:hyperlink>
        </w:p>
        <w:p w14:paraId="4D0EF9ED" w14:textId="595E411A" w:rsidR="00406673" w:rsidRDefault="006520E8" w:rsidP="00406673">
          <w:pPr>
            <w:pStyle w:val="TOC3"/>
            <w:tabs>
              <w:tab w:val="left" w:pos="1320"/>
              <w:tab w:val="right" w:leader="dot" w:pos="9062"/>
            </w:tabs>
            <w:spacing w:after="0"/>
            <w:rPr>
              <w:rFonts w:eastAsiaTheme="minorEastAsia"/>
              <w:noProof/>
              <w:lang w:val="en-US"/>
            </w:rPr>
          </w:pPr>
          <w:hyperlink w:anchor="_Toc66713403" w:history="1">
            <w:r w:rsidR="00406673" w:rsidRPr="00DF08DA">
              <w:rPr>
                <w:rStyle w:val="Hyperlink"/>
                <w:rFonts w:cstheme="minorHAnsi"/>
                <w:b/>
                <w:i/>
                <w:noProof/>
                <w:lang w:val="sr-Cyrl-RS"/>
              </w:rPr>
              <w:t>2.2.2.</w:t>
            </w:r>
            <w:r w:rsidR="00406673">
              <w:rPr>
                <w:rFonts w:eastAsiaTheme="minorEastAsia"/>
                <w:noProof/>
                <w:lang w:val="en-US"/>
              </w:rPr>
              <w:tab/>
            </w:r>
            <w:r w:rsidR="00406673" w:rsidRPr="00DF08DA">
              <w:rPr>
                <w:rStyle w:val="Hyperlink"/>
                <w:rFonts w:cstheme="minorHAnsi"/>
                <w:b/>
                <w:i/>
                <w:noProof/>
                <w:lang w:val="sr-Cyrl-BA"/>
              </w:rPr>
              <w:t>П</w:t>
            </w:r>
            <w:r w:rsidR="00406673" w:rsidRPr="00DF08DA">
              <w:rPr>
                <w:rStyle w:val="Hyperlink"/>
                <w:rFonts w:cstheme="minorHAnsi"/>
                <w:b/>
                <w:i/>
                <w:noProof/>
                <w:lang w:val="sr-Cyrl-RS"/>
              </w:rPr>
              <w:t>ружање друге шансе МСП (</w:t>
            </w:r>
            <w:r w:rsidR="00406673" w:rsidRPr="00DF08DA">
              <w:rPr>
                <w:rStyle w:val="Hyperlink"/>
                <w:rFonts w:cstheme="minorHAnsi"/>
                <w:b/>
                <w:i/>
                <w:noProof/>
                <w:lang w:val="sr-Latn-BA"/>
              </w:rPr>
              <w:t xml:space="preserve">SBA </w:t>
            </w:r>
            <w:r w:rsidR="00406673" w:rsidRPr="00DF08DA">
              <w:rPr>
                <w:rStyle w:val="Hyperlink"/>
                <w:rFonts w:cstheme="minorHAnsi"/>
                <w:b/>
                <w:i/>
                <w:noProof/>
                <w:lang w:val="sr-Cyrl-BA"/>
              </w:rPr>
              <w:t>димензија 2)</w:t>
            </w:r>
            <w:r w:rsidR="00406673">
              <w:rPr>
                <w:noProof/>
                <w:webHidden/>
              </w:rPr>
              <w:tab/>
            </w:r>
            <w:r w:rsidR="00406673">
              <w:rPr>
                <w:noProof/>
                <w:webHidden/>
              </w:rPr>
              <w:fldChar w:fldCharType="begin"/>
            </w:r>
            <w:r w:rsidR="00406673">
              <w:rPr>
                <w:noProof/>
                <w:webHidden/>
              </w:rPr>
              <w:instrText xml:space="preserve"> PAGEREF _Toc66713403 \h </w:instrText>
            </w:r>
            <w:r w:rsidR="00406673">
              <w:rPr>
                <w:noProof/>
                <w:webHidden/>
              </w:rPr>
            </w:r>
            <w:r w:rsidR="00406673">
              <w:rPr>
                <w:noProof/>
                <w:webHidden/>
              </w:rPr>
              <w:fldChar w:fldCharType="separate"/>
            </w:r>
            <w:r>
              <w:rPr>
                <w:noProof/>
                <w:webHidden/>
              </w:rPr>
              <w:t>24</w:t>
            </w:r>
            <w:r w:rsidR="00406673">
              <w:rPr>
                <w:noProof/>
                <w:webHidden/>
              </w:rPr>
              <w:fldChar w:fldCharType="end"/>
            </w:r>
          </w:hyperlink>
        </w:p>
        <w:p w14:paraId="5296DAF4" w14:textId="2F0BF118" w:rsidR="00406673" w:rsidRDefault="006520E8" w:rsidP="00406673">
          <w:pPr>
            <w:pStyle w:val="TOC3"/>
            <w:tabs>
              <w:tab w:val="left" w:pos="1320"/>
              <w:tab w:val="right" w:leader="dot" w:pos="9062"/>
            </w:tabs>
            <w:spacing w:after="0"/>
            <w:rPr>
              <w:rFonts w:eastAsiaTheme="minorEastAsia"/>
              <w:noProof/>
              <w:lang w:val="en-US"/>
            </w:rPr>
          </w:pPr>
          <w:hyperlink w:anchor="_Toc66713404" w:history="1">
            <w:r w:rsidR="00406673" w:rsidRPr="00DF08DA">
              <w:rPr>
                <w:rStyle w:val="Hyperlink"/>
                <w:rFonts w:cstheme="minorHAnsi"/>
                <w:b/>
                <w:i/>
                <w:noProof/>
                <w:lang w:val="sr-Cyrl-RS"/>
              </w:rPr>
              <w:t>2.2.3.</w:t>
            </w:r>
            <w:r w:rsidR="00406673">
              <w:rPr>
                <w:rFonts w:eastAsiaTheme="minorEastAsia"/>
                <w:noProof/>
                <w:lang w:val="en-US"/>
              </w:rPr>
              <w:tab/>
            </w:r>
            <w:r w:rsidR="00406673" w:rsidRPr="00DF08DA">
              <w:rPr>
                <w:rStyle w:val="Hyperlink"/>
                <w:rFonts w:cstheme="minorHAnsi"/>
                <w:b/>
                <w:i/>
                <w:noProof/>
                <w:lang w:val="sr-Cyrl-RS"/>
              </w:rPr>
              <w:t>Институционални и регулаторни оквир за доношење МСП политика - Смањење баријера за пословање (</w:t>
            </w:r>
            <w:r w:rsidR="00406673" w:rsidRPr="00DF08DA">
              <w:rPr>
                <w:rStyle w:val="Hyperlink"/>
                <w:rFonts w:cstheme="minorHAnsi"/>
                <w:b/>
                <w:i/>
                <w:noProof/>
                <w:lang w:val="sr-Latn-BA"/>
              </w:rPr>
              <w:t xml:space="preserve">SBA </w:t>
            </w:r>
            <w:r w:rsidR="00406673" w:rsidRPr="00DF08DA">
              <w:rPr>
                <w:rStyle w:val="Hyperlink"/>
                <w:rFonts w:cstheme="minorHAnsi"/>
                <w:b/>
                <w:i/>
                <w:noProof/>
                <w:lang w:val="sr-Cyrl-BA"/>
              </w:rPr>
              <w:t>димензија 3)</w:t>
            </w:r>
            <w:r w:rsidR="00406673">
              <w:rPr>
                <w:noProof/>
                <w:webHidden/>
              </w:rPr>
              <w:tab/>
            </w:r>
            <w:r w:rsidR="00406673">
              <w:rPr>
                <w:noProof/>
                <w:webHidden/>
              </w:rPr>
              <w:fldChar w:fldCharType="begin"/>
            </w:r>
            <w:r w:rsidR="00406673">
              <w:rPr>
                <w:noProof/>
                <w:webHidden/>
              </w:rPr>
              <w:instrText xml:space="preserve"> PAGEREF _Toc66713404 \h </w:instrText>
            </w:r>
            <w:r w:rsidR="00406673">
              <w:rPr>
                <w:noProof/>
                <w:webHidden/>
              </w:rPr>
            </w:r>
            <w:r w:rsidR="00406673">
              <w:rPr>
                <w:noProof/>
                <w:webHidden/>
              </w:rPr>
              <w:fldChar w:fldCharType="separate"/>
            </w:r>
            <w:r>
              <w:rPr>
                <w:noProof/>
                <w:webHidden/>
              </w:rPr>
              <w:t>25</w:t>
            </w:r>
            <w:r w:rsidR="00406673">
              <w:rPr>
                <w:noProof/>
                <w:webHidden/>
              </w:rPr>
              <w:fldChar w:fldCharType="end"/>
            </w:r>
          </w:hyperlink>
        </w:p>
        <w:p w14:paraId="005AA507" w14:textId="70498EA5" w:rsidR="00406673" w:rsidRDefault="006520E8" w:rsidP="00406673">
          <w:pPr>
            <w:pStyle w:val="TOC3"/>
            <w:tabs>
              <w:tab w:val="right" w:leader="dot" w:pos="9062"/>
            </w:tabs>
            <w:spacing w:after="0"/>
            <w:rPr>
              <w:rFonts w:eastAsiaTheme="minorEastAsia"/>
              <w:noProof/>
              <w:lang w:val="en-US"/>
            </w:rPr>
          </w:pPr>
          <w:hyperlink w:anchor="_Toc66713405" w:history="1">
            <w:r w:rsidR="00406673" w:rsidRPr="00DF08DA">
              <w:rPr>
                <w:rStyle w:val="Hyperlink"/>
                <w:rFonts w:cstheme="minorHAnsi"/>
                <w:b/>
                <w:i/>
                <w:noProof/>
                <w:lang w:val="sr-Cyrl-RS"/>
              </w:rPr>
              <w:t>2.2.4. Услуге подршке за МСП и фирме у настајању (</w:t>
            </w:r>
            <w:r w:rsidR="00406673" w:rsidRPr="00DF08DA">
              <w:rPr>
                <w:rStyle w:val="Hyperlink"/>
                <w:rFonts w:cstheme="minorHAnsi"/>
                <w:b/>
                <w:i/>
                <w:noProof/>
                <w:lang w:val="sr-Latn-BA"/>
              </w:rPr>
              <w:t xml:space="preserve">SBA </w:t>
            </w:r>
            <w:r w:rsidR="00406673" w:rsidRPr="00DF08DA">
              <w:rPr>
                <w:rStyle w:val="Hyperlink"/>
                <w:rFonts w:cstheme="minorHAnsi"/>
                <w:b/>
                <w:i/>
                <w:noProof/>
                <w:lang w:val="sr-Cyrl-BA"/>
              </w:rPr>
              <w:t>димензија 5а)</w:t>
            </w:r>
            <w:r w:rsidR="00406673">
              <w:rPr>
                <w:noProof/>
                <w:webHidden/>
              </w:rPr>
              <w:tab/>
            </w:r>
            <w:r w:rsidR="00406673">
              <w:rPr>
                <w:noProof/>
                <w:webHidden/>
              </w:rPr>
              <w:fldChar w:fldCharType="begin"/>
            </w:r>
            <w:r w:rsidR="00406673">
              <w:rPr>
                <w:noProof/>
                <w:webHidden/>
              </w:rPr>
              <w:instrText xml:space="preserve"> PAGEREF _Toc66713405 \h </w:instrText>
            </w:r>
            <w:r w:rsidR="00406673">
              <w:rPr>
                <w:noProof/>
                <w:webHidden/>
              </w:rPr>
            </w:r>
            <w:r w:rsidR="00406673">
              <w:rPr>
                <w:noProof/>
                <w:webHidden/>
              </w:rPr>
              <w:fldChar w:fldCharType="separate"/>
            </w:r>
            <w:r>
              <w:rPr>
                <w:noProof/>
                <w:webHidden/>
              </w:rPr>
              <w:t>28</w:t>
            </w:r>
            <w:r w:rsidR="00406673">
              <w:rPr>
                <w:noProof/>
                <w:webHidden/>
              </w:rPr>
              <w:fldChar w:fldCharType="end"/>
            </w:r>
          </w:hyperlink>
        </w:p>
        <w:p w14:paraId="30799D9D" w14:textId="7ADCAE7A" w:rsidR="00406673" w:rsidRDefault="006520E8" w:rsidP="00406673">
          <w:pPr>
            <w:pStyle w:val="TOC3"/>
            <w:tabs>
              <w:tab w:val="right" w:leader="dot" w:pos="9062"/>
            </w:tabs>
            <w:spacing w:after="0"/>
            <w:rPr>
              <w:rFonts w:eastAsiaTheme="minorEastAsia"/>
              <w:noProof/>
              <w:lang w:val="en-US"/>
            </w:rPr>
          </w:pPr>
          <w:hyperlink w:anchor="_Toc66713406" w:history="1">
            <w:r w:rsidR="00406673" w:rsidRPr="00DF08DA">
              <w:rPr>
                <w:rStyle w:val="Hyperlink"/>
                <w:rFonts w:cstheme="minorHAnsi"/>
                <w:b/>
                <w:i/>
                <w:noProof/>
                <w:lang w:val="sr-Cyrl-RS"/>
              </w:rPr>
              <w:t xml:space="preserve">2.2.5. </w:t>
            </w:r>
            <w:r w:rsidR="00406673" w:rsidRPr="00DF08DA">
              <w:rPr>
                <w:rStyle w:val="Hyperlink"/>
                <w:rFonts w:cstheme="minorHAnsi"/>
                <w:b/>
                <w:i/>
                <w:noProof/>
                <w:lang w:val="sr-Cyrl-BA"/>
              </w:rPr>
              <w:t>Приступ МСП финансијским услугама и изворима финансирања  у Републици Српској</w:t>
            </w:r>
            <w:r w:rsidR="00406673" w:rsidRPr="00DF08DA">
              <w:rPr>
                <w:rStyle w:val="Hyperlink"/>
                <w:rFonts w:cstheme="minorHAnsi"/>
                <w:b/>
                <w:i/>
                <w:noProof/>
                <w:lang w:val="sr-Cyrl-RS"/>
              </w:rPr>
              <w:t xml:space="preserve"> (</w:t>
            </w:r>
            <w:r w:rsidR="00406673" w:rsidRPr="00DF08DA">
              <w:rPr>
                <w:rStyle w:val="Hyperlink"/>
                <w:rFonts w:cstheme="minorHAnsi"/>
                <w:b/>
                <w:i/>
                <w:noProof/>
                <w:lang w:val="sr-Latn-BA"/>
              </w:rPr>
              <w:t xml:space="preserve">SBA </w:t>
            </w:r>
            <w:r w:rsidR="00406673" w:rsidRPr="00DF08DA">
              <w:rPr>
                <w:rStyle w:val="Hyperlink"/>
                <w:rFonts w:cstheme="minorHAnsi"/>
                <w:b/>
                <w:i/>
                <w:noProof/>
                <w:lang w:val="sr-Cyrl-BA"/>
              </w:rPr>
              <w:t>димензија 6)</w:t>
            </w:r>
            <w:r w:rsidR="00406673">
              <w:rPr>
                <w:noProof/>
                <w:webHidden/>
              </w:rPr>
              <w:tab/>
            </w:r>
            <w:r w:rsidR="00406673">
              <w:rPr>
                <w:noProof/>
                <w:webHidden/>
              </w:rPr>
              <w:fldChar w:fldCharType="begin"/>
            </w:r>
            <w:r w:rsidR="00406673">
              <w:rPr>
                <w:noProof/>
                <w:webHidden/>
              </w:rPr>
              <w:instrText xml:space="preserve"> PAGEREF _Toc66713406 \h </w:instrText>
            </w:r>
            <w:r w:rsidR="00406673">
              <w:rPr>
                <w:noProof/>
                <w:webHidden/>
              </w:rPr>
            </w:r>
            <w:r w:rsidR="00406673">
              <w:rPr>
                <w:noProof/>
                <w:webHidden/>
              </w:rPr>
              <w:fldChar w:fldCharType="separate"/>
            </w:r>
            <w:r>
              <w:rPr>
                <w:noProof/>
                <w:webHidden/>
              </w:rPr>
              <w:t>32</w:t>
            </w:r>
            <w:r w:rsidR="00406673">
              <w:rPr>
                <w:noProof/>
                <w:webHidden/>
              </w:rPr>
              <w:fldChar w:fldCharType="end"/>
            </w:r>
          </w:hyperlink>
        </w:p>
        <w:p w14:paraId="44A05FFC" w14:textId="514FFC2F" w:rsidR="00406673" w:rsidRDefault="006520E8" w:rsidP="00406673">
          <w:pPr>
            <w:pStyle w:val="TOC3"/>
            <w:tabs>
              <w:tab w:val="right" w:leader="dot" w:pos="9062"/>
            </w:tabs>
            <w:spacing w:after="0"/>
            <w:rPr>
              <w:rFonts w:eastAsiaTheme="minorEastAsia"/>
              <w:noProof/>
              <w:lang w:val="en-US"/>
            </w:rPr>
          </w:pPr>
          <w:hyperlink w:anchor="_Toc66713407" w:history="1">
            <w:r w:rsidR="00406673" w:rsidRPr="00DF08DA">
              <w:rPr>
                <w:rStyle w:val="Hyperlink"/>
                <w:rFonts w:cstheme="minorHAnsi"/>
                <w:b/>
                <w:i/>
                <w:noProof/>
                <w:lang w:val="sr-Cyrl-RS"/>
              </w:rPr>
              <w:t>2.2.6. Стандарди и техничка регулатива</w:t>
            </w:r>
            <w:r w:rsidR="00406673" w:rsidRPr="00DF08DA">
              <w:rPr>
                <w:rStyle w:val="Hyperlink"/>
                <w:rFonts w:cstheme="minorHAnsi"/>
                <w:b/>
                <w:i/>
                <w:noProof/>
                <w:vertAlign w:val="superscript"/>
                <w:lang w:val="sr-Cyrl-RS"/>
              </w:rPr>
              <w:t xml:space="preserve"> </w:t>
            </w:r>
            <w:r w:rsidR="00406673" w:rsidRPr="00DF08DA">
              <w:rPr>
                <w:rStyle w:val="Hyperlink"/>
                <w:rFonts w:cstheme="minorHAnsi"/>
                <w:b/>
                <w:i/>
                <w:noProof/>
                <w:lang w:val="sr-Cyrl-RS"/>
              </w:rPr>
              <w:t>(</w:t>
            </w:r>
            <w:r w:rsidR="00406673" w:rsidRPr="00DF08DA">
              <w:rPr>
                <w:rStyle w:val="Hyperlink"/>
                <w:rFonts w:cstheme="minorHAnsi"/>
                <w:b/>
                <w:i/>
                <w:noProof/>
                <w:lang w:val="sr-Latn-BA"/>
              </w:rPr>
              <w:t xml:space="preserve">SBA </w:t>
            </w:r>
            <w:r w:rsidR="00406673" w:rsidRPr="00DF08DA">
              <w:rPr>
                <w:rStyle w:val="Hyperlink"/>
                <w:rFonts w:cstheme="minorHAnsi"/>
                <w:b/>
                <w:i/>
                <w:noProof/>
                <w:lang w:val="sr-Cyrl-BA"/>
              </w:rPr>
              <w:t>димензија 7)</w:t>
            </w:r>
            <w:r w:rsidR="00406673">
              <w:rPr>
                <w:noProof/>
                <w:webHidden/>
              </w:rPr>
              <w:tab/>
            </w:r>
            <w:r w:rsidR="00406673">
              <w:rPr>
                <w:noProof/>
                <w:webHidden/>
              </w:rPr>
              <w:fldChar w:fldCharType="begin"/>
            </w:r>
            <w:r w:rsidR="00406673">
              <w:rPr>
                <w:noProof/>
                <w:webHidden/>
              </w:rPr>
              <w:instrText xml:space="preserve"> PAGEREF _Toc66713407 \h </w:instrText>
            </w:r>
            <w:r w:rsidR="00406673">
              <w:rPr>
                <w:noProof/>
                <w:webHidden/>
              </w:rPr>
            </w:r>
            <w:r w:rsidR="00406673">
              <w:rPr>
                <w:noProof/>
                <w:webHidden/>
              </w:rPr>
              <w:fldChar w:fldCharType="separate"/>
            </w:r>
            <w:r>
              <w:rPr>
                <w:noProof/>
                <w:webHidden/>
              </w:rPr>
              <w:t>35</w:t>
            </w:r>
            <w:r w:rsidR="00406673">
              <w:rPr>
                <w:noProof/>
                <w:webHidden/>
              </w:rPr>
              <w:fldChar w:fldCharType="end"/>
            </w:r>
          </w:hyperlink>
        </w:p>
        <w:p w14:paraId="578F2781" w14:textId="51566D6F" w:rsidR="00406673" w:rsidRDefault="006520E8" w:rsidP="00406673">
          <w:pPr>
            <w:pStyle w:val="TOC3"/>
            <w:tabs>
              <w:tab w:val="right" w:leader="dot" w:pos="9062"/>
            </w:tabs>
            <w:spacing w:after="0"/>
            <w:rPr>
              <w:rFonts w:eastAsiaTheme="minorEastAsia"/>
              <w:noProof/>
              <w:lang w:val="en-US"/>
            </w:rPr>
          </w:pPr>
          <w:hyperlink w:anchor="_Toc66713408" w:history="1">
            <w:r w:rsidR="00406673" w:rsidRPr="00DF08DA">
              <w:rPr>
                <w:rStyle w:val="Hyperlink"/>
                <w:rFonts w:cstheme="minorHAnsi"/>
                <w:b/>
                <w:i/>
                <w:noProof/>
                <w:lang w:val="sr-Cyrl-RS"/>
              </w:rPr>
              <w:t>2.2.7. Предузетничке вјештине (</w:t>
            </w:r>
            <w:r w:rsidR="00406673" w:rsidRPr="00DF08DA">
              <w:rPr>
                <w:rStyle w:val="Hyperlink"/>
                <w:rFonts w:cstheme="minorHAnsi"/>
                <w:b/>
                <w:i/>
                <w:noProof/>
                <w:lang w:val="sr-Latn-BA"/>
              </w:rPr>
              <w:t xml:space="preserve">SBA </w:t>
            </w:r>
            <w:r w:rsidR="00406673" w:rsidRPr="00DF08DA">
              <w:rPr>
                <w:rStyle w:val="Hyperlink"/>
                <w:rFonts w:cstheme="minorHAnsi"/>
                <w:b/>
                <w:i/>
                <w:noProof/>
                <w:lang w:val="sr-Cyrl-BA"/>
              </w:rPr>
              <w:t>димензија 8а)</w:t>
            </w:r>
            <w:r w:rsidR="00406673">
              <w:rPr>
                <w:noProof/>
                <w:webHidden/>
              </w:rPr>
              <w:tab/>
            </w:r>
            <w:r w:rsidR="00406673">
              <w:rPr>
                <w:noProof/>
                <w:webHidden/>
              </w:rPr>
              <w:fldChar w:fldCharType="begin"/>
            </w:r>
            <w:r w:rsidR="00406673">
              <w:rPr>
                <w:noProof/>
                <w:webHidden/>
              </w:rPr>
              <w:instrText xml:space="preserve"> PAGEREF _Toc66713408 \h </w:instrText>
            </w:r>
            <w:r w:rsidR="00406673">
              <w:rPr>
                <w:noProof/>
                <w:webHidden/>
              </w:rPr>
            </w:r>
            <w:r w:rsidR="00406673">
              <w:rPr>
                <w:noProof/>
                <w:webHidden/>
              </w:rPr>
              <w:fldChar w:fldCharType="separate"/>
            </w:r>
            <w:r>
              <w:rPr>
                <w:noProof/>
                <w:webHidden/>
              </w:rPr>
              <w:t>39</w:t>
            </w:r>
            <w:r w:rsidR="00406673">
              <w:rPr>
                <w:noProof/>
                <w:webHidden/>
              </w:rPr>
              <w:fldChar w:fldCharType="end"/>
            </w:r>
          </w:hyperlink>
        </w:p>
        <w:p w14:paraId="29EB5B5A" w14:textId="53D07A91" w:rsidR="00406673" w:rsidRDefault="006520E8" w:rsidP="00406673">
          <w:pPr>
            <w:pStyle w:val="TOC3"/>
            <w:tabs>
              <w:tab w:val="right" w:leader="dot" w:pos="9062"/>
            </w:tabs>
            <w:spacing w:after="0"/>
            <w:rPr>
              <w:rFonts w:eastAsiaTheme="minorEastAsia"/>
              <w:noProof/>
              <w:lang w:val="en-US"/>
            </w:rPr>
          </w:pPr>
          <w:hyperlink w:anchor="_Toc66713409" w:history="1">
            <w:r w:rsidR="00406673" w:rsidRPr="00DF08DA">
              <w:rPr>
                <w:rStyle w:val="Hyperlink"/>
                <w:rFonts w:cstheme="minorHAnsi"/>
                <w:b/>
                <w:i/>
                <w:noProof/>
                <w:lang w:val="sr-Cyrl-RS"/>
              </w:rPr>
              <w:t>2.2.8. Иновације у МСП (</w:t>
            </w:r>
            <w:r w:rsidR="00406673" w:rsidRPr="00DF08DA">
              <w:rPr>
                <w:rStyle w:val="Hyperlink"/>
                <w:rFonts w:cstheme="minorHAnsi"/>
                <w:b/>
                <w:i/>
                <w:noProof/>
                <w:lang w:val="sr-Latn-BA"/>
              </w:rPr>
              <w:t xml:space="preserve">SBA </w:t>
            </w:r>
            <w:r w:rsidR="00406673" w:rsidRPr="00DF08DA">
              <w:rPr>
                <w:rStyle w:val="Hyperlink"/>
                <w:rFonts w:cstheme="minorHAnsi"/>
                <w:b/>
                <w:i/>
                <w:noProof/>
                <w:lang w:val="sr-Cyrl-BA"/>
              </w:rPr>
              <w:t>димензија 8б)</w:t>
            </w:r>
            <w:r w:rsidR="00406673">
              <w:rPr>
                <w:noProof/>
                <w:webHidden/>
              </w:rPr>
              <w:tab/>
            </w:r>
            <w:r w:rsidR="00406673">
              <w:rPr>
                <w:noProof/>
                <w:webHidden/>
              </w:rPr>
              <w:fldChar w:fldCharType="begin"/>
            </w:r>
            <w:r w:rsidR="00406673">
              <w:rPr>
                <w:noProof/>
                <w:webHidden/>
              </w:rPr>
              <w:instrText xml:space="preserve"> PAGEREF _Toc66713409 \h </w:instrText>
            </w:r>
            <w:r w:rsidR="00406673">
              <w:rPr>
                <w:noProof/>
                <w:webHidden/>
              </w:rPr>
            </w:r>
            <w:r w:rsidR="00406673">
              <w:rPr>
                <w:noProof/>
                <w:webHidden/>
              </w:rPr>
              <w:fldChar w:fldCharType="separate"/>
            </w:r>
            <w:r>
              <w:rPr>
                <w:noProof/>
                <w:webHidden/>
              </w:rPr>
              <w:t>40</w:t>
            </w:r>
            <w:r w:rsidR="00406673">
              <w:rPr>
                <w:noProof/>
                <w:webHidden/>
              </w:rPr>
              <w:fldChar w:fldCharType="end"/>
            </w:r>
          </w:hyperlink>
        </w:p>
        <w:p w14:paraId="451C5D38" w14:textId="58899AB1" w:rsidR="00406673" w:rsidRDefault="006520E8" w:rsidP="00406673">
          <w:pPr>
            <w:pStyle w:val="TOC3"/>
            <w:tabs>
              <w:tab w:val="right" w:leader="dot" w:pos="9062"/>
            </w:tabs>
            <w:spacing w:after="0"/>
            <w:rPr>
              <w:rFonts w:eastAsiaTheme="minorEastAsia"/>
              <w:noProof/>
              <w:lang w:val="en-US"/>
            </w:rPr>
          </w:pPr>
          <w:hyperlink w:anchor="_Toc66713410" w:history="1">
            <w:r w:rsidR="00406673" w:rsidRPr="00DF08DA">
              <w:rPr>
                <w:rStyle w:val="Hyperlink"/>
                <w:rFonts w:cstheme="minorHAnsi"/>
                <w:b/>
                <w:i/>
                <w:noProof/>
                <w:lang w:val="sr-Cyrl-RS"/>
              </w:rPr>
              <w:t>2.2.</w:t>
            </w:r>
            <w:r w:rsidR="00406673" w:rsidRPr="00DF08DA">
              <w:rPr>
                <w:rStyle w:val="Hyperlink"/>
                <w:rFonts w:cstheme="minorHAnsi"/>
                <w:b/>
                <w:i/>
                <w:noProof/>
                <w:lang w:val="sr-Latn-BA"/>
              </w:rPr>
              <w:t>9</w:t>
            </w:r>
            <w:r w:rsidR="00406673" w:rsidRPr="00DF08DA">
              <w:rPr>
                <w:rStyle w:val="Hyperlink"/>
                <w:rFonts w:cstheme="minorHAnsi"/>
                <w:b/>
                <w:i/>
                <w:noProof/>
                <w:lang w:val="sr-Cyrl-RS"/>
              </w:rPr>
              <w:t>. Енергетска ефикасност и МСП у зеленој економији (</w:t>
            </w:r>
            <w:r w:rsidR="00406673" w:rsidRPr="00DF08DA">
              <w:rPr>
                <w:rStyle w:val="Hyperlink"/>
                <w:rFonts w:cstheme="minorHAnsi"/>
                <w:b/>
                <w:i/>
                <w:noProof/>
                <w:lang w:val="sr-Latn-BA"/>
              </w:rPr>
              <w:t xml:space="preserve">SBA </w:t>
            </w:r>
            <w:r w:rsidR="00406673" w:rsidRPr="00DF08DA">
              <w:rPr>
                <w:rStyle w:val="Hyperlink"/>
                <w:rFonts w:cstheme="minorHAnsi"/>
                <w:b/>
                <w:i/>
                <w:noProof/>
                <w:lang w:val="sr-Cyrl-BA"/>
              </w:rPr>
              <w:t>димензија 9)</w:t>
            </w:r>
            <w:r w:rsidR="00406673">
              <w:rPr>
                <w:noProof/>
                <w:webHidden/>
              </w:rPr>
              <w:tab/>
            </w:r>
            <w:r w:rsidR="00406673">
              <w:rPr>
                <w:noProof/>
                <w:webHidden/>
              </w:rPr>
              <w:fldChar w:fldCharType="begin"/>
            </w:r>
            <w:r w:rsidR="00406673">
              <w:rPr>
                <w:noProof/>
                <w:webHidden/>
              </w:rPr>
              <w:instrText xml:space="preserve"> PAGEREF _Toc66713410 \h </w:instrText>
            </w:r>
            <w:r w:rsidR="00406673">
              <w:rPr>
                <w:noProof/>
                <w:webHidden/>
              </w:rPr>
            </w:r>
            <w:r w:rsidR="00406673">
              <w:rPr>
                <w:noProof/>
                <w:webHidden/>
              </w:rPr>
              <w:fldChar w:fldCharType="separate"/>
            </w:r>
            <w:r>
              <w:rPr>
                <w:noProof/>
                <w:webHidden/>
              </w:rPr>
              <w:t>45</w:t>
            </w:r>
            <w:r w:rsidR="00406673">
              <w:rPr>
                <w:noProof/>
                <w:webHidden/>
              </w:rPr>
              <w:fldChar w:fldCharType="end"/>
            </w:r>
          </w:hyperlink>
        </w:p>
        <w:p w14:paraId="6C30F8CB" w14:textId="52CBF032" w:rsidR="00406673" w:rsidRDefault="006520E8" w:rsidP="00406673">
          <w:pPr>
            <w:pStyle w:val="TOC3"/>
            <w:tabs>
              <w:tab w:val="right" w:leader="dot" w:pos="9062"/>
            </w:tabs>
            <w:spacing w:after="0"/>
            <w:rPr>
              <w:rFonts w:eastAsiaTheme="minorEastAsia"/>
              <w:noProof/>
              <w:lang w:val="en-US"/>
            </w:rPr>
          </w:pPr>
          <w:hyperlink w:anchor="_Toc66713411" w:history="1">
            <w:r w:rsidR="00406673" w:rsidRPr="00DF08DA">
              <w:rPr>
                <w:rStyle w:val="Hyperlink"/>
                <w:rFonts w:cstheme="minorHAnsi"/>
                <w:b/>
                <w:i/>
                <w:noProof/>
                <w:lang w:val="sr-Cyrl-RS"/>
              </w:rPr>
              <w:t>2.2.10. Интернационализација МСП (</w:t>
            </w:r>
            <w:r w:rsidR="00406673" w:rsidRPr="00DF08DA">
              <w:rPr>
                <w:rStyle w:val="Hyperlink"/>
                <w:rFonts w:cstheme="minorHAnsi"/>
                <w:b/>
                <w:i/>
                <w:noProof/>
                <w:lang w:val="sr-Latn-BA"/>
              </w:rPr>
              <w:t xml:space="preserve">SBA </w:t>
            </w:r>
            <w:r w:rsidR="00406673" w:rsidRPr="00DF08DA">
              <w:rPr>
                <w:rStyle w:val="Hyperlink"/>
                <w:rFonts w:cstheme="minorHAnsi"/>
                <w:b/>
                <w:i/>
                <w:noProof/>
                <w:lang w:val="sr-Cyrl-BA"/>
              </w:rPr>
              <w:t>димензија 10)</w:t>
            </w:r>
            <w:r w:rsidR="00406673">
              <w:rPr>
                <w:noProof/>
                <w:webHidden/>
              </w:rPr>
              <w:tab/>
            </w:r>
            <w:r w:rsidR="00406673">
              <w:rPr>
                <w:noProof/>
                <w:webHidden/>
              </w:rPr>
              <w:fldChar w:fldCharType="begin"/>
            </w:r>
            <w:r w:rsidR="00406673">
              <w:rPr>
                <w:noProof/>
                <w:webHidden/>
              </w:rPr>
              <w:instrText xml:space="preserve"> PAGEREF _Toc66713411 \h </w:instrText>
            </w:r>
            <w:r w:rsidR="00406673">
              <w:rPr>
                <w:noProof/>
                <w:webHidden/>
              </w:rPr>
            </w:r>
            <w:r w:rsidR="00406673">
              <w:rPr>
                <w:noProof/>
                <w:webHidden/>
              </w:rPr>
              <w:fldChar w:fldCharType="separate"/>
            </w:r>
            <w:r>
              <w:rPr>
                <w:noProof/>
                <w:webHidden/>
              </w:rPr>
              <w:t>47</w:t>
            </w:r>
            <w:r w:rsidR="00406673">
              <w:rPr>
                <w:noProof/>
                <w:webHidden/>
              </w:rPr>
              <w:fldChar w:fldCharType="end"/>
            </w:r>
          </w:hyperlink>
        </w:p>
        <w:p w14:paraId="2DC58094" w14:textId="1A2F1043" w:rsidR="00406673" w:rsidRDefault="006520E8" w:rsidP="00406673">
          <w:pPr>
            <w:pStyle w:val="TOC3"/>
            <w:tabs>
              <w:tab w:val="right" w:leader="dot" w:pos="9062"/>
            </w:tabs>
            <w:spacing w:after="0"/>
            <w:rPr>
              <w:rFonts w:eastAsiaTheme="minorEastAsia"/>
              <w:noProof/>
              <w:lang w:val="en-US"/>
            </w:rPr>
          </w:pPr>
          <w:hyperlink w:anchor="_Toc66713412" w:history="1">
            <w:r w:rsidR="00406673" w:rsidRPr="00DF08DA">
              <w:rPr>
                <w:rStyle w:val="Hyperlink"/>
                <w:rFonts w:cstheme="minorHAnsi"/>
                <w:b/>
                <w:i/>
                <w:noProof/>
                <w:lang w:val="sr-Latn-RS"/>
              </w:rPr>
              <w:t xml:space="preserve">2.2.11. </w:t>
            </w:r>
            <w:r w:rsidR="00406673" w:rsidRPr="00DF08DA">
              <w:rPr>
                <w:rStyle w:val="Hyperlink"/>
                <w:rFonts w:cstheme="minorHAnsi"/>
                <w:b/>
                <w:i/>
                <w:noProof/>
                <w:lang w:val="sr-Cyrl-RS"/>
              </w:rPr>
              <w:t>Развој предузетничке инфраструктуре</w:t>
            </w:r>
            <w:r w:rsidR="00406673">
              <w:rPr>
                <w:noProof/>
                <w:webHidden/>
              </w:rPr>
              <w:tab/>
            </w:r>
            <w:r w:rsidR="00406673">
              <w:rPr>
                <w:noProof/>
                <w:webHidden/>
              </w:rPr>
              <w:fldChar w:fldCharType="begin"/>
            </w:r>
            <w:r w:rsidR="00406673">
              <w:rPr>
                <w:noProof/>
                <w:webHidden/>
              </w:rPr>
              <w:instrText xml:space="preserve"> PAGEREF _Toc66713412 \h </w:instrText>
            </w:r>
            <w:r w:rsidR="00406673">
              <w:rPr>
                <w:noProof/>
                <w:webHidden/>
              </w:rPr>
            </w:r>
            <w:r w:rsidR="00406673">
              <w:rPr>
                <w:noProof/>
                <w:webHidden/>
              </w:rPr>
              <w:fldChar w:fldCharType="separate"/>
            </w:r>
            <w:r>
              <w:rPr>
                <w:noProof/>
                <w:webHidden/>
              </w:rPr>
              <w:t>48</w:t>
            </w:r>
            <w:r w:rsidR="00406673">
              <w:rPr>
                <w:noProof/>
                <w:webHidden/>
              </w:rPr>
              <w:fldChar w:fldCharType="end"/>
            </w:r>
          </w:hyperlink>
        </w:p>
        <w:p w14:paraId="0CE278EC" w14:textId="0F93E45C" w:rsidR="00406673" w:rsidRDefault="006520E8" w:rsidP="00406673">
          <w:pPr>
            <w:pStyle w:val="TOC2"/>
            <w:tabs>
              <w:tab w:val="left" w:pos="880"/>
              <w:tab w:val="right" w:leader="dot" w:pos="9062"/>
            </w:tabs>
            <w:rPr>
              <w:rFonts w:eastAsiaTheme="minorEastAsia"/>
              <w:noProof/>
              <w:lang w:val="en-US"/>
            </w:rPr>
          </w:pPr>
          <w:hyperlink w:anchor="_Toc66713413" w:history="1">
            <w:r w:rsidR="00406673" w:rsidRPr="00DF08DA">
              <w:rPr>
                <w:rStyle w:val="Hyperlink"/>
                <w:rFonts w:cstheme="minorHAnsi"/>
                <w:b/>
                <w:noProof/>
                <w:lang w:val="sr-Cyrl-RS"/>
              </w:rPr>
              <w:t>2.3.</w:t>
            </w:r>
            <w:r w:rsidR="00406673">
              <w:rPr>
                <w:rFonts w:eastAsiaTheme="minorEastAsia"/>
                <w:noProof/>
                <w:lang w:val="en-US"/>
              </w:rPr>
              <w:tab/>
            </w:r>
            <w:r w:rsidR="00406673" w:rsidRPr="00DF08DA">
              <w:rPr>
                <w:rStyle w:val="Hyperlink"/>
                <w:rFonts w:cstheme="minorHAnsi"/>
                <w:b/>
                <w:noProof/>
                <w:lang w:val="sr-Cyrl-RS"/>
              </w:rPr>
              <w:t>Приказ резултата путем оквира системске конкурентности</w:t>
            </w:r>
            <w:r w:rsidR="00406673">
              <w:rPr>
                <w:noProof/>
                <w:webHidden/>
              </w:rPr>
              <w:tab/>
            </w:r>
            <w:r w:rsidR="00406673">
              <w:rPr>
                <w:noProof/>
                <w:webHidden/>
              </w:rPr>
              <w:fldChar w:fldCharType="begin"/>
            </w:r>
            <w:r w:rsidR="00406673">
              <w:rPr>
                <w:noProof/>
                <w:webHidden/>
              </w:rPr>
              <w:instrText xml:space="preserve"> PAGEREF _Toc66713413 \h </w:instrText>
            </w:r>
            <w:r w:rsidR="00406673">
              <w:rPr>
                <w:noProof/>
                <w:webHidden/>
              </w:rPr>
            </w:r>
            <w:r w:rsidR="00406673">
              <w:rPr>
                <w:noProof/>
                <w:webHidden/>
              </w:rPr>
              <w:fldChar w:fldCharType="separate"/>
            </w:r>
            <w:r>
              <w:rPr>
                <w:noProof/>
                <w:webHidden/>
              </w:rPr>
              <w:t>51</w:t>
            </w:r>
            <w:r w:rsidR="00406673">
              <w:rPr>
                <w:noProof/>
                <w:webHidden/>
              </w:rPr>
              <w:fldChar w:fldCharType="end"/>
            </w:r>
          </w:hyperlink>
        </w:p>
        <w:p w14:paraId="6745B054" w14:textId="6B267C84" w:rsidR="00406673" w:rsidRDefault="006520E8" w:rsidP="00406673">
          <w:pPr>
            <w:pStyle w:val="TOC2"/>
            <w:tabs>
              <w:tab w:val="left" w:pos="880"/>
              <w:tab w:val="right" w:leader="dot" w:pos="9062"/>
            </w:tabs>
            <w:rPr>
              <w:rFonts w:eastAsiaTheme="minorEastAsia"/>
              <w:noProof/>
              <w:lang w:val="en-US"/>
            </w:rPr>
          </w:pPr>
          <w:hyperlink w:anchor="_Toc66713414" w:history="1">
            <w:r w:rsidR="00406673" w:rsidRPr="00DF08DA">
              <w:rPr>
                <w:rStyle w:val="Hyperlink"/>
                <w:rFonts w:cstheme="minorHAnsi"/>
                <w:b/>
                <w:noProof/>
                <w:lang w:val="sr-Cyrl-RS"/>
              </w:rPr>
              <w:t>2.4.</w:t>
            </w:r>
            <w:r w:rsidR="00406673">
              <w:rPr>
                <w:rFonts w:eastAsiaTheme="minorEastAsia"/>
                <w:noProof/>
                <w:lang w:val="en-US"/>
              </w:rPr>
              <w:tab/>
            </w:r>
            <w:r w:rsidR="00406673" w:rsidRPr="00DF08DA">
              <w:rPr>
                <w:rStyle w:val="Hyperlink"/>
                <w:rFonts w:cstheme="minorHAnsi"/>
                <w:b/>
                <w:noProof/>
                <w:lang w:val="sr-Cyrl-RS"/>
              </w:rPr>
              <w:t>Синтеза анализе путем SWOT анализе</w:t>
            </w:r>
            <w:r w:rsidR="00406673">
              <w:rPr>
                <w:noProof/>
                <w:webHidden/>
              </w:rPr>
              <w:tab/>
            </w:r>
            <w:r w:rsidR="00406673">
              <w:rPr>
                <w:noProof/>
                <w:webHidden/>
              </w:rPr>
              <w:fldChar w:fldCharType="begin"/>
            </w:r>
            <w:r w:rsidR="00406673">
              <w:rPr>
                <w:noProof/>
                <w:webHidden/>
              </w:rPr>
              <w:instrText xml:space="preserve"> PAGEREF _Toc66713414 \h </w:instrText>
            </w:r>
            <w:r w:rsidR="00406673">
              <w:rPr>
                <w:noProof/>
                <w:webHidden/>
              </w:rPr>
            </w:r>
            <w:r w:rsidR="00406673">
              <w:rPr>
                <w:noProof/>
                <w:webHidden/>
              </w:rPr>
              <w:fldChar w:fldCharType="separate"/>
            </w:r>
            <w:r>
              <w:rPr>
                <w:noProof/>
                <w:webHidden/>
              </w:rPr>
              <w:t>53</w:t>
            </w:r>
            <w:r w:rsidR="00406673">
              <w:rPr>
                <w:noProof/>
                <w:webHidden/>
              </w:rPr>
              <w:fldChar w:fldCharType="end"/>
            </w:r>
          </w:hyperlink>
        </w:p>
        <w:p w14:paraId="778A6200" w14:textId="5D7E0D2E" w:rsidR="00406673" w:rsidRDefault="006520E8" w:rsidP="00406673">
          <w:pPr>
            <w:pStyle w:val="TOC1"/>
            <w:rPr>
              <w:rFonts w:eastAsiaTheme="minorEastAsia"/>
              <w:noProof/>
              <w:lang w:val="en-US"/>
            </w:rPr>
          </w:pPr>
          <w:hyperlink w:anchor="_Toc66713415" w:history="1">
            <w:r w:rsidR="00406673" w:rsidRPr="00DF08DA">
              <w:rPr>
                <w:rStyle w:val="Hyperlink"/>
                <w:rFonts w:cstheme="minorHAnsi"/>
                <w:b/>
                <w:noProof/>
                <w:lang w:val="sr-Cyrl-RS"/>
              </w:rPr>
              <w:t>3.</w:t>
            </w:r>
            <w:r w:rsidR="00406673">
              <w:rPr>
                <w:rFonts w:eastAsiaTheme="minorEastAsia"/>
                <w:noProof/>
                <w:lang w:val="en-US"/>
              </w:rPr>
              <w:tab/>
            </w:r>
            <w:r w:rsidR="00406673" w:rsidRPr="00DF08DA">
              <w:rPr>
                <w:rStyle w:val="Hyperlink"/>
                <w:rFonts w:cstheme="minorHAnsi"/>
                <w:b/>
                <w:noProof/>
                <w:lang w:val="sr-Cyrl-RS"/>
              </w:rPr>
              <w:t>Стратешки дио</w:t>
            </w:r>
            <w:r w:rsidR="00406673">
              <w:rPr>
                <w:noProof/>
                <w:webHidden/>
              </w:rPr>
              <w:tab/>
            </w:r>
            <w:r w:rsidR="00406673">
              <w:rPr>
                <w:noProof/>
                <w:webHidden/>
              </w:rPr>
              <w:fldChar w:fldCharType="begin"/>
            </w:r>
            <w:r w:rsidR="00406673">
              <w:rPr>
                <w:noProof/>
                <w:webHidden/>
              </w:rPr>
              <w:instrText xml:space="preserve"> PAGEREF _Toc66713415 \h </w:instrText>
            </w:r>
            <w:r w:rsidR="00406673">
              <w:rPr>
                <w:noProof/>
                <w:webHidden/>
              </w:rPr>
            </w:r>
            <w:r w:rsidR="00406673">
              <w:rPr>
                <w:noProof/>
                <w:webHidden/>
              </w:rPr>
              <w:fldChar w:fldCharType="separate"/>
            </w:r>
            <w:r>
              <w:rPr>
                <w:noProof/>
                <w:webHidden/>
              </w:rPr>
              <w:t>57</w:t>
            </w:r>
            <w:r w:rsidR="00406673">
              <w:rPr>
                <w:noProof/>
                <w:webHidden/>
              </w:rPr>
              <w:fldChar w:fldCharType="end"/>
            </w:r>
          </w:hyperlink>
        </w:p>
        <w:p w14:paraId="12DE91E3" w14:textId="0C94310F" w:rsidR="00406673" w:rsidRDefault="006520E8" w:rsidP="00406673">
          <w:pPr>
            <w:pStyle w:val="TOC2"/>
            <w:tabs>
              <w:tab w:val="left" w:pos="880"/>
              <w:tab w:val="right" w:leader="dot" w:pos="9062"/>
            </w:tabs>
            <w:rPr>
              <w:rFonts w:eastAsiaTheme="minorEastAsia"/>
              <w:noProof/>
              <w:lang w:val="en-US"/>
            </w:rPr>
          </w:pPr>
          <w:hyperlink w:anchor="_Toc66713416" w:history="1">
            <w:r w:rsidR="00406673" w:rsidRPr="00DF08DA">
              <w:rPr>
                <w:rStyle w:val="Hyperlink"/>
                <w:rFonts w:cstheme="minorHAnsi"/>
                <w:b/>
                <w:noProof/>
                <w:lang w:val="sr-Cyrl-RS"/>
              </w:rPr>
              <w:t>3.1.</w:t>
            </w:r>
            <w:r w:rsidR="00406673">
              <w:rPr>
                <w:rFonts w:eastAsiaTheme="minorEastAsia"/>
                <w:noProof/>
                <w:lang w:val="en-US"/>
              </w:rPr>
              <w:tab/>
            </w:r>
            <w:r w:rsidR="00406673" w:rsidRPr="00DF08DA">
              <w:rPr>
                <w:rStyle w:val="Hyperlink"/>
                <w:rFonts w:cstheme="minorHAnsi"/>
                <w:b/>
                <w:noProof/>
                <w:lang w:val="sr-Cyrl-RS"/>
              </w:rPr>
              <w:t>Визија развоја МСП-а и предузетништва</w:t>
            </w:r>
            <w:r w:rsidR="00406673">
              <w:rPr>
                <w:noProof/>
                <w:webHidden/>
              </w:rPr>
              <w:tab/>
            </w:r>
            <w:r w:rsidR="00406673">
              <w:rPr>
                <w:noProof/>
                <w:webHidden/>
              </w:rPr>
              <w:fldChar w:fldCharType="begin"/>
            </w:r>
            <w:r w:rsidR="00406673">
              <w:rPr>
                <w:noProof/>
                <w:webHidden/>
              </w:rPr>
              <w:instrText xml:space="preserve"> PAGEREF _Toc66713416 \h </w:instrText>
            </w:r>
            <w:r w:rsidR="00406673">
              <w:rPr>
                <w:noProof/>
                <w:webHidden/>
              </w:rPr>
            </w:r>
            <w:r w:rsidR="00406673">
              <w:rPr>
                <w:noProof/>
                <w:webHidden/>
              </w:rPr>
              <w:fldChar w:fldCharType="separate"/>
            </w:r>
            <w:r>
              <w:rPr>
                <w:noProof/>
                <w:webHidden/>
              </w:rPr>
              <w:t>57</w:t>
            </w:r>
            <w:r w:rsidR="00406673">
              <w:rPr>
                <w:noProof/>
                <w:webHidden/>
              </w:rPr>
              <w:fldChar w:fldCharType="end"/>
            </w:r>
          </w:hyperlink>
        </w:p>
        <w:p w14:paraId="7F8F7CEA" w14:textId="7F429691" w:rsidR="00406673" w:rsidRDefault="006520E8" w:rsidP="00406673">
          <w:pPr>
            <w:pStyle w:val="TOC2"/>
            <w:tabs>
              <w:tab w:val="left" w:pos="880"/>
              <w:tab w:val="right" w:leader="dot" w:pos="9062"/>
            </w:tabs>
            <w:rPr>
              <w:rFonts w:eastAsiaTheme="minorEastAsia"/>
              <w:noProof/>
              <w:lang w:val="en-US"/>
            </w:rPr>
          </w:pPr>
          <w:hyperlink w:anchor="_Toc66713417" w:history="1">
            <w:r w:rsidR="00406673" w:rsidRPr="00DF08DA">
              <w:rPr>
                <w:rStyle w:val="Hyperlink"/>
                <w:rFonts w:cstheme="minorHAnsi"/>
                <w:b/>
                <w:noProof/>
                <w:lang w:val="sr-Cyrl-RS"/>
              </w:rPr>
              <w:t>3.2.</w:t>
            </w:r>
            <w:r w:rsidR="00406673">
              <w:rPr>
                <w:rFonts w:eastAsiaTheme="minorEastAsia"/>
                <w:noProof/>
                <w:lang w:val="en-US"/>
              </w:rPr>
              <w:tab/>
            </w:r>
            <w:r w:rsidR="00406673" w:rsidRPr="00DF08DA">
              <w:rPr>
                <w:rStyle w:val="Hyperlink"/>
                <w:rFonts w:cstheme="minorHAnsi"/>
                <w:b/>
                <w:noProof/>
                <w:lang w:val="sr-Cyrl-RS"/>
              </w:rPr>
              <w:t>Стратешки циљеви</w:t>
            </w:r>
            <w:r w:rsidR="00406673">
              <w:rPr>
                <w:noProof/>
                <w:webHidden/>
              </w:rPr>
              <w:tab/>
            </w:r>
            <w:r w:rsidR="00406673">
              <w:rPr>
                <w:noProof/>
                <w:webHidden/>
              </w:rPr>
              <w:fldChar w:fldCharType="begin"/>
            </w:r>
            <w:r w:rsidR="00406673">
              <w:rPr>
                <w:noProof/>
                <w:webHidden/>
              </w:rPr>
              <w:instrText xml:space="preserve"> PAGEREF _Toc66713417 \h </w:instrText>
            </w:r>
            <w:r w:rsidR="00406673">
              <w:rPr>
                <w:noProof/>
                <w:webHidden/>
              </w:rPr>
            </w:r>
            <w:r w:rsidR="00406673">
              <w:rPr>
                <w:noProof/>
                <w:webHidden/>
              </w:rPr>
              <w:fldChar w:fldCharType="separate"/>
            </w:r>
            <w:r>
              <w:rPr>
                <w:noProof/>
                <w:webHidden/>
              </w:rPr>
              <w:t>58</w:t>
            </w:r>
            <w:r w:rsidR="00406673">
              <w:rPr>
                <w:noProof/>
                <w:webHidden/>
              </w:rPr>
              <w:fldChar w:fldCharType="end"/>
            </w:r>
          </w:hyperlink>
        </w:p>
        <w:p w14:paraId="3EB819D7" w14:textId="1D5C76D4" w:rsidR="00406673" w:rsidRDefault="006520E8" w:rsidP="00406673">
          <w:pPr>
            <w:pStyle w:val="TOC2"/>
            <w:tabs>
              <w:tab w:val="left" w:pos="880"/>
              <w:tab w:val="right" w:leader="dot" w:pos="9062"/>
            </w:tabs>
            <w:rPr>
              <w:rFonts w:eastAsiaTheme="minorEastAsia"/>
              <w:noProof/>
              <w:lang w:val="en-US"/>
            </w:rPr>
          </w:pPr>
          <w:hyperlink w:anchor="_Toc66713418" w:history="1">
            <w:r w:rsidR="00406673" w:rsidRPr="00DF08DA">
              <w:rPr>
                <w:rStyle w:val="Hyperlink"/>
                <w:rFonts w:cstheme="minorHAnsi"/>
                <w:b/>
                <w:noProof/>
                <w:lang w:val="sr-Cyrl-RS"/>
              </w:rPr>
              <w:t>3.3.</w:t>
            </w:r>
            <w:r w:rsidR="00406673">
              <w:rPr>
                <w:rFonts w:eastAsiaTheme="minorEastAsia"/>
                <w:noProof/>
                <w:lang w:val="en-US"/>
              </w:rPr>
              <w:tab/>
            </w:r>
            <w:r w:rsidR="00406673" w:rsidRPr="00DF08DA">
              <w:rPr>
                <w:rStyle w:val="Hyperlink"/>
                <w:rFonts w:cstheme="minorHAnsi"/>
                <w:b/>
                <w:noProof/>
                <w:lang w:val="sr-Cyrl-RS"/>
              </w:rPr>
              <w:t>Европски Акт о малом бизнису као референтни оквир за дефинисање политика и мјера за подршку развоју МСП</w:t>
            </w:r>
            <w:r w:rsidR="00406673">
              <w:rPr>
                <w:noProof/>
                <w:webHidden/>
              </w:rPr>
              <w:tab/>
            </w:r>
            <w:r w:rsidR="00406673">
              <w:rPr>
                <w:noProof/>
                <w:webHidden/>
              </w:rPr>
              <w:fldChar w:fldCharType="begin"/>
            </w:r>
            <w:r w:rsidR="00406673">
              <w:rPr>
                <w:noProof/>
                <w:webHidden/>
              </w:rPr>
              <w:instrText xml:space="preserve"> PAGEREF _Toc66713418 \h </w:instrText>
            </w:r>
            <w:r w:rsidR="00406673">
              <w:rPr>
                <w:noProof/>
                <w:webHidden/>
              </w:rPr>
            </w:r>
            <w:r w:rsidR="00406673">
              <w:rPr>
                <w:noProof/>
                <w:webHidden/>
              </w:rPr>
              <w:fldChar w:fldCharType="separate"/>
            </w:r>
            <w:r>
              <w:rPr>
                <w:noProof/>
                <w:webHidden/>
              </w:rPr>
              <w:t>62</w:t>
            </w:r>
            <w:r w:rsidR="00406673">
              <w:rPr>
                <w:noProof/>
                <w:webHidden/>
              </w:rPr>
              <w:fldChar w:fldCharType="end"/>
            </w:r>
          </w:hyperlink>
        </w:p>
        <w:p w14:paraId="37C41842" w14:textId="714EF49A" w:rsidR="00406673" w:rsidRDefault="006520E8" w:rsidP="00406673">
          <w:pPr>
            <w:pStyle w:val="TOC2"/>
            <w:tabs>
              <w:tab w:val="left" w:pos="880"/>
              <w:tab w:val="right" w:leader="dot" w:pos="9062"/>
            </w:tabs>
            <w:rPr>
              <w:rFonts w:eastAsiaTheme="minorEastAsia"/>
              <w:noProof/>
              <w:lang w:val="en-US"/>
            </w:rPr>
          </w:pPr>
          <w:hyperlink w:anchor="_Toc66713419" w:history="1">
            <w:r w:rsidR="00406673" w:rsidRPr="00DF08DA">
              <w:rPr>
                <w:rStyle w:val="Hyperlink"/>
                <w:rFonts w:cstheme="minorHAnsi"/>
                <w:b/>
                <w:noProof/>
                <w:lang w:val="sr-Cyrl-RS"/>
              </w:rPr>
              <w:t>3.4.</w:t>
            </w:r>
            <w:r w:rsidR="00406673">
              <w:rPr>
                <w:rFonts w:eastAsiaTheme="minorEastAsia"/>
                <w:noProof/>
                <w:lang w:val="en-US"/>
              </w:rPr>
              <w:tab/>
            </w:r>
            <w:r w:rsidR="00406673" w:rsidRPr="00DF08DA">
              <w:rPr>
                <w:rStyle w:val="Hyperlink"/>
                <w:rFonts w:cstheme="minorHAnsi"/>
                <w:b/>
                <w:noProof/>
                <w:lang w:val="sr-Cyrl-RS"/>
              </w:rPr>
              <w:t>Приоритети и мјере са индикаторима</w:t>
            </w:r>
            <w:r w:rsidR="00406673">
              <w:rPr>
                <w:noProof/>
                <w:webHidden/>
              </w:rPr>
              <w:tab/>
            </w:r>
            <w:r w:rsidR="00406673">
              <w:rPr>
                <w:noProof/>
                <w:webHidden/>
              </w:rPr>
              <w:fldChar w:fldCharType="begin"/>
            </w:r>
            <w:r w:rsidR="00406673">
              <w:rPr>
                <w:noProof/>
                <w:webHidden/>
              </w:rPr>
              <w:instrText xml:space="preserve"> PAGEREF _Toc66713419 \h </w:instrText>
            </w:r>
            <w:r w:rsidR="00406673">
              <w:rPr>
                <w:noProof/>
                <w:webHidden/>
              </w:rPr>
            </w:r>
            <w:r w:rsidR="00406673">
              <w:rPr>
                <w:noProof/>
                <w:webHidden/>
              </w:rPr>
              <w:fldChar w:fldCharType="separate"/>
            </w:r>
            <w:r>
              <w:rPr>
                <w:noProof/>
                <w:webHidden/>
              </w:rPr>
              <w:t>64</w:t>
            </w:r>
            <w:r w:rsidR="00406673">
              <w:rPr>
                <w:noProof/>
                <w:webHidden/>
              </w:rPr>
              <w:fldChar w:fldCharType="end"/>
            </w:r>
          </w:hyperlink>
        </w:p>
        <w:p w14:paraId="78E37CEE" w14:textId="1F7B193A" w:rsidR="00406673" w:rsidRDefault="006520E8" w:rsidP="00406673">
          <w:pPr>
            <w:pStyle w:val="TOC3"/>
            <w:tabs>
              <w:tab w:val="left" w:pos="1320"/>
              <w:tab w:val="right" w:leader="dot" w:pos="9062"/>
            </w:tabs>
            <w:spacing w:after="0"/>
            <w:rPr>
              <w:rFonts w:eastAsiaTheme="minorEastAsia"/>
              <w:noProof/>
              <w:lang w:val="en-US"/>
            </w:rPr>
          </w:pPr>
          <w:hyperlink w:anchor="_Toc66713420" w:history="1">
            <w:r w:rsidR="00406673" w:rsidRPr="00DF08DA">
              <w:rPr>
                <w:rStyle w:val="Hyperlink"/>
                <w:rFonts w:cstheme="minorHAnsi"/>
                <w:b/>
                <w:noProof/>
                <w:lang w:val="sr-Cyrl-RS"/>
              </w:rPr>
              <w:t>3.4.1.</w:t>
            </w:r>
            <w:r w:rsidR="00406673">
              <w:rPr>
                <w:rFonts w:eastAsiaTheme="minorEastAsia"/>
                <w:noProof/>
                <w:lang w:val="en-US"/>
              </w:rPr>
              <w:tab/>
            </w:r>
            <w:r w:rsidR="00406673" w:rsidRPr="00DF08DA">
              <w:rPr>
                <w:rStyle w:val="Hyperlink"/>
                <w:rFonts w:cstheme="minorHAnsi"/>
                <w:b/>
                <w:noProof/>
                <w:lang w:val="sr-Cyrl-RS"/>
              </w:rPr>
              <w:t>Преглед приоритета и припадајућих мјера са индикаторима</w:t>
            </w:r>
            <w:r w:rsidR="00406673">
              <w:rPr>
                <w:noProof/>
                <w:webHidden/>
              </w:rPr>
              <w:tab/>
            </w:r>
            <w:r w:rsidR="00406673">
              <w:rPr>
                <w:noProof/>
                <w:webHidden/>
              </w:rPr>
              <w:fldChar w:fldCharType="begin"/>
            </w:r>
            <w:r w:rsidR="00406673">
              <w:rPr>
                <w:noProof/>
                <w:webHidden/>
              </w:rPr>
              <w:instrText xml:space="preserve"> PAGEREF _Toc66713420 \h </w:instrText>
            </w:r>
            <w:r w:rsidR="00406673">
              <w:rPr>
                <w:noProof/>
                <w:webHidden/>
              </w:rPr>
            </w:r>
            <w:r w:rsidR="00406673">
              <w:rPr>
                <w:noProof/>
                <w:webHidden/>
              </w:rPr>
              <w:fldChar w:fldCharType="separate"/>
            </w:r>
            <w:r>
              <w:rPr>
                <w:noProof/>
                <w:webHidden/>
              </w:rPr>
              <w:t>64</w:t>
            </w:r>
            <w:r w:rsidR="00406673">
              <w:rPr>
                <w:noProof/>
                <w:webHidden/>
              </w:rPr>
              <w:fldChar w:fldCharType="end"/>
            </w:r>
          </w:hyperlink>
        </w:p>
        <w:p w14:paraId="4A3CB850" w14:textId="603971C0" w:rsidR="00406673" w:rsidRDefault="006520E8" w:rsidP="00406673">
          <w:pPr>
            <w:pStyle w:val="TOC1"/>
            <w:rPr>
              <w:rFonts w:eastAsiaTheme="minorEastAsia"/>
              <w:noProof/>
              <w:lang w:val="en-US"/>
            </w:rPr>
          </w:pPr>
          <w:hyperlink w:anchor="_Toc66713421" w:history="1">
            <w:r w:rsidR="00406673" w:rsidRPr="00DF08DA">
              <w:rPr>
                <w:rStyle w:val="Hyperlink"/>
                <w:rFonts w:cstheme="minorHAnsi"/>
                <w:b/>
                <w:noProof/>
                <w:lang w:val="sr-Cyrl-RS"/>
              </w:rPr>
              <w:t>4.</w:t>
            </w:r>
            <w:r w:rsidR="00406673">
              <w:rPr>
                <w:rFonts w:eastAsiaTheme="minorEastAsia"/>
                <w:noProof/>
                <w:lang w:val="en-US"/>
              </w:rPr>
              <w:tab/>
            </w:r>
            <w:r w:rsidR="00406673" w:rsidRPr="00DF08DA">
              <w:rPr>
                <w:rStyle w:val="Hyperlink"/>
                <w:rFonts w:cstheme="minorHAnsi"/>
                <w:b/>
                <w:noProof/>
                <w:lang w:val="sr-Cyrl-RS"/>
              </w:rPr>
              <w:t>Програмски дио</w:t>
            </w:r>
            <w:r w:rsidR="00406673">
              <w:rPr>
                <w:noProof/>
                <w:webHidden/>
              </w:rPr>
              <w:tab/>
            </w:r>
            <w:r w:rsidR="00406673">
              <w:rPr>
                <w:noProof/>
                <w:webHidden/>
              </w:rPr>
              <w:fldChar w:fldCharType="begin"/>
            </w:r>
            <w:r w:rsidR="00406673">
              <w:rPr>
                <w:noProof/>
                <w:webHidden/>
              </w:rPr>
              <w:instrText xml:space="preserve"> PAGEREF _Toc66713421 \h </w:instrText>
            </w:r>
            <w:r w:rsidR="00406673">
              <w:rPr>
                <w:noProof/>
                <w:webHidden/>
              </w:rPr>
            </w:r>
            <w:r w:rsidR="00406673">
              <w:rPr>
                <w:noProof/>
                <w:webHidden/>
              </w:rPr>
              <w:fldChar w:fldCharType="separate"/>
            </w:r>
            <w:r>
              <w:rPr>
                <w:noProof/>
                <w:webHidden/>
              </w:rPr>
              <w:t>68</w:t>
            </w:r>
            <w:r w:rsidR="00406673">
              <w:rPr>
                <w:noProof/>
                <w:webHidden/>
              </w:rPr>
              <w:fldChar w:fldCharType="end"/>
            </w:r>
          </w:hyperlink>
        </w:p>
        <w:p w14:paraId="1677A6AA" w14:textId="70763412" w:rsidR="00406673" w:rsidRDefault="006520E8" w:rsidP="00406673">
          <w:pPr>
            <w:pStyle w:val="TOC2"/>
            <w:tabs>
              <w:tab w:val="right" w:leader="dot" w:pos="9062"/>
            </w:tabs>
            <w:rPr>
              <w:rFonts w:eastAsiaTheme="minorEastAsia"/>
              <w:noProof/>
              <w:lang w:val="en-US"/>
            </w:rPr>
          </w:pPr>
          <w:hyperlink w:anchor="_Toc66713422" w:history="1">
            <w:r w:rsidR="00406673" w:rsidRPr="00DF08DA">
              <w:rPr>
                <w:rStyle w:val="Hyperlink"/>
                <w:rFonts w:cstheme="minorHAnsi"/>
                <w:b/>
                <w:noProof/>
                <w:lang w:val="sr-Cyrl-RS"/>
              </w:rPr>
              <w:t>4.2. Преглед мјера са индикаторима</w:t>
            </w:r>
            <w:r w:rsidR="00406673">
              <w:rPr>
                <w:noProof/>
                <w:webHidden/>
              </w:rPr>
              <w:tab/>
            </w:r>
            <w:r w:rsidR="00406673">
              <w:rPr>
                <w:noProof/>
                <w:webHidden/>
              </w:rPr>
              <w:fldChar w:fldCharType="begin"/>
            </w:r>
            <w:r w:rsidR="00406673">
              <w:rPr>
                <w:noProof/>
                <w:webHidden/>
              </w:rPr>
              <w:instrText xml:space="preserve"> PAGEREF _Toc66713422 \h </w:instrText>
            </w:r>
            <w:r w:rsidR="00406673">
              <w:rPr>
                <w:noProof/>
                <w:webHidden/>
              </w:rPr>
            </w:r>
            <w:r w:rsidR="00406673">
              <w:rPr>
                <w:noProof/>
                <w:webHidden/>
              </w:rPr>
              <w:fldChar w:fldCharType="separate"/>
            </w:r>
            <w:r>
              <w:rPr>
                <w:noProof/>
                <w:webHidden/>
              </w:rPr>
              <w:t>70</w:t>
            </w:r>
            <w:r w:rsidR="00406673">
              <w:rPr>
                <w:noProof/>
                <w:webHidden/>
              </w:rPr>
              <w:fldChar w:fldCharType="end"/>
            </w:r>
          </w:hyperlink>
        </w:p>
        <w:p w14:paraId="074173D2" w14:textId="1E3A2E47" w:rsidR="00406673" w:rsidRDefault="006520E8" w:rsidP="00406673">
          <w:pPr>
            <w:pStyle w:val="TOC1"/>
            <w:rPr>
              <w:rFonts w:eastAsiaTheme="minorEastAsia"/>
              <w:noProof/>
              <w:lang w:val="en-US"/>
            </w:rPr>
          </w:pPr>
          <w:hyperlink w:anchor="_Toc66713423" w:history="1">
            <w:r w:rsidR="00406673" w:rsidRPr="00DF08DA">
              <w:rPr>
                <w:rStyle w:val="Hyperlink"/>
                <w:rFonts w:cstheme="minorHAnsi"/>
                <w:b/>
                <w:noProof/>
                <w:lang w:val="sr-Cyrl-RS"/>
              </w:rPr>
              <w:t>5.</w:t>
            </w:r>
            <w:r w:rsidR="00406673">
              <w:rPr>
                <w:rFonts w:eastAsiaTheme="minorEastAsia"/>
                <w:noProof/>
                <w:lang w:val="en-US"/>
              </w:rPr>
              <w:tab/>
            </w:r>
            <w:r w:rsidR="00406673" w:rsidRPr="00DF08DA">
              <w:rPr>
                <w:rStyle w:val="Hyperlink"/>
                <w:rFonts w:cstheme="minorHAnsi"/>
                <w:b/>
                <w:noProof/>
                <w:lang w:val="sr-Cyrl-RS"/>
              </w:rPr>
              <w:t>Усклађеност са релевантним стратешким документима</w:t>
            </w:r>
            <w:r w:rsidR="00406673">
              <w:rPr>
                <w:noProof/>
                <w:webHidden/>
              </w:rPr>
              <w:tab/>
            </w:r>
            <w:r w:rsidR="00406673">
              <w:rPr>
                <w:noProof/>
                <w:webHidden/>
              </w:rPr>
              <w:fldChar w:fldCharType="begin"/>
            </w:r>
            <w:r w:rsidR="00406673">
              <w:rPr>
                <w:noProof/>
                <w:webHidden/>
              </w:rPr>
              <w:instrText xml:space="preserve"> PAGEREF _Toc66713423 \h </w:instrText>
            </w:r>
            <w:r w:rsidR="00406673">
              <w:rPr>
                <w:noProof/>
                <w:webHidden/>
              </w:rPr>
            </w:r>
            <w:r w:rsidR="00406673">
              <w:rPr>
                <w:noProof/>
                <w:webHidden/>
              </w:rPr>
              <w:fldChar w:fldCharType="separate"/>
            </w:r>
            <w:r>
              <w:rPr>
                <w:noProof/>
                <w:webHidden/>
              </w:rPr>
              <w:t>91</w:t>
            </w:r>
            <w:r w:rsidR="00406673">
              <w:rPr>
                <w:noProof/>
                <w:webHidden/>
              </w:rPr>
              <w:fldChar w:fldCharType="end"/>
            </w:r>
          </w:hyperlink>
        </w:p>
        <w:p w14:paraId="7504EB45" w14:textId="6CFA4366" w:rsidR="00406673" w:rsidRDefault="006520E8" w:rsidP="00406673">
          <w:pPr>
            <w:pStyle w:val="TOC1"/>
            <w:rPr>
              <w:rFonts w:eastAsiaTheme="minorEastAsia"/>
              <w:noProof/>
              <w:lang w:val="en-US"/>
            </w:rPr>
          </w:pPr>
          <w:hyperlink w:anchor="_Toc66713424" w:history="1">
            <w:r w:rsidR="00406673" w:rsidRPr="00DF08DA">
              <w:rPr>
                <w:rStyle w:val="Hyperlink"/>
                <w:rFonts w:cstheme="minorHAnsi"/>
                <w:b/>
                <w:noProof/>
                <w:lang w:val="sr-Cyrl-RS"/>
              </w:rPr>
              <w:t>6.</w:t>
            </w:r>
            <w:r w:rsidR="00406673">
              <w:rPr>
                <w:rFonts w:eastAsiaTheme="minorEastAsia"/>
                <w:noProof/>
                <w:lang w:val="en-US"/>
              </w:rPr>
              <w:tab/>
            </w:r>
            <w:r w:rsidR="00406673" w:rsidRPr="00DF08DA">
              <w:rPr>
                <w:rStyle w:val="Hyperlink"/>
                <w:rFonts w:cstheme="minorHAnsi"/>
                <w:b/>
                <w:noProof/>
                <w:lang w:val="sr-Cyrl-RS"/>
              </w:rPr>
              <w:t>Индикативни финансијски оквир за провођење Стратегије</w:t>
            </w:r>
            <w:r w:rsidR="00406673">
              <w:rPr>
                <w:noProof/>
                <w:webHidden/>
              </w:rPr>
              <w:tab/>
            </w:r>
            <w:r w:rsidR="00406673">
              <w:rPr>
                <w:noProof/>
                <w:webHidden/>
              </w:rPr>
              <w:fldChar w:fldCharType="begin"/>
            </w:r>
            <w:r w:rsidR="00406673">
              <w:rPr>
                <w:noProof/>
                <w:webHidden/>
              </w:rPr>
              <w:instrText xml:space="preserve"> PAGEREF _Toc66713424 \h </w:instrText>
            </w:r>
            <w:r w:rsidR="00406673">
              <w:rPr>
                <w:noProof/>
                <w:webHidden/>
              </w:rPr>
            </w:r>
            <w:r w:rsidR="00406673">
              <w:rPr>
                <w:noProof/>
                <w:webHidden/>
              </w:rPr>
              <w:fldChar w:fldCharType="separate"/>
            </w:r>
            <w:r>
              <w:rPr>
                <w:noProof/>
                <w:webHidden/>
              </w:rPr>
              <w:t>92</w:t>
            </w:r>
            <w:r w:rsidR="00406673">
              <w:rPr>
                <w:noProof/>
                <w:webHidden/>
              </w:rPr>
              <w:fldChar w:fldCharType="end"/>
            </w:r>
          </w:hyperlink>
        </w:p>
        <w:p w14:paraId="58C2A7CE" w14:textId="785113E9" w:rsidR="00406673" w:rsidRDefault="006520E8" w:rsidP="00406673">
          <w:pPr>
            <w:pStyle w:val="TOC1"/>
            <w:rPr>
              <w:rFonts w:eastAsiaTheme="minorEastAsia"/>
              <w:noProof/>
              <w:lang w:val="en-US"/>
            </w:rPr>
          </w:pPr>
          <w:hyperlink w:anchor="_Toc66713425" w:history="1">
            <w:r w:rsidR="00406673" w:rsidRPr="00DF08DA">
              <w:rPr>
                <w:rStyle w:val="Hyperlink"/>
                <w:rFonts w:cstheme="minorHAnsi"/>
                <w:b/>
                <w:noProof/>
                <w:lang w:val="sr-Cyrl-RS"/>
              </w:rPr>
              <w:t>7. Имплементациони дио</w:t>
            </w:r>
            <w:r w:rsidR="00406673">
              <w:rPr>
                <w:noProof/>
                <w:webHidden/>
              </w:rPr>
              <w:tab/>
            </w:r>
            <w:r w:rsidR="00406673">
              <w:rPr>
                <w:noProof/>
                <w:webHidden/>
              </w:rPr>
              <w:fldChar w:fldCharType="begin"/>
            </w:r>
            <w:r w:rsidR="00406673">
              <w:rPr>
                <w:noProof/>
                <w:webHidden/>
              </w:rPr>
              <w:instrText xml:space="preserve"> PAGEREF _Toc66713425 \h </w:instrText>
            </w:r>
            <w:r w:rsidR="00406673">
              <w:rPr>
                <w:noProof/>
                <w:webHidden/>
              </w:rPr>
            </w:r>
            <w:r w:rsidR="00406673">
              <w:rPr>
                <w:noProof/>
                <w:webHidden/>
              </w:rPr>
              <w:fldChar w:fldCharType="separate"/>
            </w:r>
            <w:r>
              <w:rPr>
                <w:noProof/>
                <w:webHidden/>
              </w:rPr>
              <w:t>97</w:t>
            </w:r>
            <w:r w:rsidR="00406673">
              <w:rPr>
                <w:noProof/>
                <w:webHidden/>
              </w:rPr>
              <w:fldChar w:fldCharType="end"/>
            </w:r>
          </w:hyperlink>
        </w:p>
        <w:p w14:paraId="3EAC7FD9" w14:textId="1614B99F" w:rsidR="00406673" w:rsidRDefault="006520E8" w:rsidP="00406673">
          <w:pPr>
            <w:pStyle w:val="TOC2"/>
            <w:tabs>
              <w:tab w:val="right" w:leader="dot" w:pos="9062"/>
            </w:tabs>
            <w:rPr>
              <w:rFonts w:eastAsiaTheme="minorEastAsia"/>
              <w:noProof/>
              <w:lang w:val="en-US"/>
            </w:rPr>
          </w:pPr>
          <w:hyperlink w:anchor="_Toc66713426" w:history="1">
            <w:r w:rsidR="00406673" w:rsidRPr="00DF08DA">
              <w:rPr>
                <w:rStyle w:val="Hyperlink"/>
                <w:rFonts w:cstheme="minorHAnsi"/>
                <w:b/>
                <w:noProof/>
                <w:lang w:val="sr-Latn-BA"/>
              </w:rPr>
              <w:t>7</w:t>
            </w:r>
            <w:r w:rsidR="00406673" w:rsidRPr="00DF08DA">
              <w:rPr>
                <w:rStyle w:val="Hyperlink"/>
                <w:rFonts w:cstheme="minorHAnsi"/>
                <w:b/>
                <w:noProof/>
                <w:lang w:val="sr-Cyrl-RS"/>
              </w:rPr>
              <w:t>.1. Координација провођења</w:t>
            </w:r>
            <w:r w:rsidR="00406673">
              <w:rPr>
                <w:noProof/>
                <w:webHidden/>
              </w:rPr>
              <w:tab/>
            </w:r>
            <w:r w:rsidR="00406673">
              <w:rPr>
                <w:noProof/>
                <w:webHidden/>
              </w:rPr>
              <w:fldChar w:fldCharType="begin"/>
            </w:r>
            <w:r w:rsidR="00406673">
              <w:rPr>
                <w:noProof/>
                <w:webHidden/>
              </w:rPr>
              <w:instrText xml:space="preserve"> PAGEREF _Toc66713426 \h </w:instrText>
            </w:r>
            <w:r w:rsidR="00406673">
              <w:rPr>
                <w:noProof/>
                <w:webHidden/>
              </w:rPr>
            </w:r>
            <w:r w:rsidR="00406673">
              <w:rPr>
                <w:noProof/>
                <w:webHidden/>
              </w:rPr>
              <w:fldChar w:fldCharType="separate"/>
            </w:r>
            <w:r>
              <w:rPr>
                <w:noProof/>
                <w:webHidden/>
              </w:rPr>
              <w:t>97</w:t>
            </w:r>
            <w:r w:rsidR="00406673">
              <w:rPr>
                <w:noProof/>
                <w:webHidden/>
              </w:rPr>
              <w:fldChar w:fldCharType="end"/>
            </w:r>
          </w:hyperlink>
        </w:p>
        <w:p w14:paraId="7AB184E4" w14:textId="0F4D4A2B" w:rsidR="00406673" w:rsidRDefault="006520E8" w:rsidP="00406673">
          <w:pPr>
            <w:pStyle w:val="TOC2"/>
            <w:tabs>
              <w:tab w:val="right" w:leader="dot" w:pos="9062"/>
            </w:tabs>
            <w:rPr>
              <w:rFonts w:eastAsiaTheme="minorEastAsia"/>
              <w:noProof/>
              <w:lang w:val="en-US"/>
            </w:rPr>
          </w:pPr>
          <w:hyperlink w:anchor="_Toc66713427" w:history="1">
            <w:r w:rsidR="00406673" w:rsidRPr="00DF08DA">
              <w:rPr>
                <w:rStyle w:val="Hyperlink"/>
                <w:rFonts w:cstheme="minorHAnsi"/>
                <w:b/>
                <w:noProof/>
                <w:lang w:val="sr-Latn-BA"/>
              </w:rPr>
              <w:t>7</w:t>
            </w:r>
            <w:r w:rsidR="00406673" w:rsidRPr="00DF08DA">
              <w:rPr>
                <w:rStyle w:val="Hyperlink"/>
                <w:rFonts w:cstheme="minorHAnsi"/>
                <w:b/>
                <w:noProof/>
                <w:lang w:val="sr-Cyrl-RS"/>
              </w:rPr>
              <w:t>.2. Финансирање провођења</w:t>
            </w:r>
            <w:r w:rsidR="00406673">
              <w:rPr>
                <w:noProof/>
                <w:webHidden/>
              </w:rPr>
              <w:tab/>
            </w:r>
            <w:r w:rsidR="00406673">
              <w:rPr>
                <w:noProof/>
                <w:webHidden/>
              </w:rPr>
              <w:fldChar w:fldCharType="begin"/>
            </w:r>
            <w:r w:rsidR="00406673">
              <w:rPr>
                <w:noProof/>
                <w:webHidden/>
              </w:rPr>
              <w:instrText xml:space="preserve"> PAGEREF _Toc66713427 \h </w:instrText>
            </w:r>
            <w:r w:rsidR="00406673">
              <w:rPr>
                <w:noProof/>
                <w:webHidden/>
              </w:rPr>
            </w:r>
            <w:r w:rsidR="00406673">
              <w:rPr>
                <w:noProof/>
                <w:webHidden/>
              </w:rPr>
              <w:fldChar w:fldCharType="separate"/>
            </w:r>
            <w:r>
              <w:rPr>
                <w:noProof/>
                <w:webHidden/>
              </w:rPr>
              <w:t>97</w:t>
            </w:r>
            <w:r w:rsidR="00406673">
              <w:rPr>
                <w:noProof/>
                <w:webHidden/>
              </w:rPr>
              <w:fldChar w:fldCharType="end"/>
            </w:r>
          </w:hyperlink>
        </w:p>
        <w:p w14:paraId="07440F99" w14:textId="13B9E5E7" w:rsidR="00406673" w:rsidRDefault="006520E8" w:rsidP="00406673">
          <w:pPr>
            <w:pStyle w:val="TOC2"/>
            <w:tabs>
              <w:tab w:val="right" w:leader="dot" w:pos="9062"/>
            </w:tabs>
            <w:rPr>
              <w:rFonts w:eastAsiaTheme="minorEastAsia"/>
              <w:noProof/>
              <w:lang w:val="en-US"/>
            </w:rPr>
          </w:pPr>
          <w:hyperlink w:anchor="_Toc66713428" w:history="1">
            <w:r w:rsidR="00406673" w:rsidRPr="00DF08DA">
              <w:rPr>
                <w:rStyle w:val="Hyperlink"/>
                <w:rFonts w:cstheme="minorHAnsi"/>
                <w:b/>
                <w:noProof/>
                <w:lang w:val="sr-Latn-BA"/>
              </w:rPr>
              <w:t>7</w:t>
            </w:r>
            <w:r w:rsidR="00406673" w:rsidRPr="00DF08DA">
              <w:rPr>
                <w:rStyle w:val="Hyperlink"/>
                <w:rFonts w:cstheme="minorHAnsi"/>
                <w:b/>
                <w:noProof/>
                <w:lang w:val="sr-Cyrl-RS"/>
              </w:rPr>
              <w:t>.3. Мониторинг, евалуација и извјештавање о напретку и провођењу Стратегије развоја МСП у Републици Српској</w:t>
            </w:r>
            <w:r w:rsidR="00406673">
              <w:rPr>
                <w:noProof/>
                <w:webHidden/>
              </w:rPr>
              <w:tab/>
            </w:r>
            <w:r w:rsidR="00406673">
              <w:rPr>
                <w:noProof/>
                <w:webHidden/>
              </w:rPr>
              <w:fldChar w:fldCharType="begin"/>
            </w:r>
            <w:r w:rsidR="00406673">
              <w:rPr>
                <w:noProof/>
                <w:webHidden/>
              </w:rPr>
              <w:instrText xml:space="preserve"> PAGEREF _Toc66713428 \h </w:instrText>
            </w:r>
            <w:r w:rsidR="00406673">
              <w:rPr>
                <w:noProof/>
                <w:webHidden/>
              </w:rPr>
            </w:r>
            <w:r w:rsidR="00406673">
              <w:rPr>
                <w:noProof/>
                <w:webHidden/>
              </w:rPr>
              <w:fldChar w:fldCharType="separate"/>
            </w:r>
            <w:r>
              <w:rPr>
                <w:noProof/>
                <w:webHidden/>
              </w:rPr>
              <w:t>98</w:t>
            </w:r>
            <w:r w:rsidR="00406673">
              <w:rPr>
                <w:noProof/>
                <w:webHidden/>
              </w:rPr>
              <w:fldChar w:fldCharType="end"/>
            </w:r>
          </w:hyperlink>
        </w:p>
        <w:p w14:paraId="774950B5" w14:textId="5917224B" w:rsidR="00BD2150" w:rsidRPr="00574C98" w:rsidRDefault="00BD2150" w:rsidP="00406673">
          <w:pPr>
            <w:spacing w:after="0"/>
            <w:rPr>
              <w:sz w:val="24"/>
              <w:szCs w:val="24"/>
              <w:lang w:val="sr-Cyrl-RS"/>
            </w:rPr>
          </w:pPr>
          <w:r w:rsidRPr="00574C98">
            <w:rPr>
              <w:b/>
              <w:bCs/>
              <w:noProof/>
              <w:sz w:val="24"/>
              <w:szCs w:val="24"/>
              <w:lang w:val="sr-Cyrl-RS"/>
            </w:rPr>
            <w:fldChar w:fldCharType="end"/>
          </w:r>
        </w:p>
      </w:sdtContent>
    </w:sdt>
    <w:p w14:paraId="0B0A778C" w14:textId="0823422D" w:rsidR="00B17313" w:rsidRDefault="00B17313">
      <w:pPr>
        <w:rPr>
          <w:sz w:val="24"/>
          <w:szCs w:val="24"/>
          <w:lang w:val="sr-Cyrl-RS"/>
        </w:rPr>
      </w:pPr>
      <w:r>
        <w:rPr>
          <w:sz w:val="24"/>
          <w:szCs w:val="24"/>
          <w:lang w:val="sr-Cyrl-RS"/>
        </w:rPr>
        <w:br w:type="page"/>
      </w:r>
    </w:p>
    <w:p w14:paraId="7DC46B50" w14:textId="172FF10C" w:rsidR="00B17313" w:rsidRPr="00437BF0" w:rsidRDefault="00B17313" w:rsidP="00B17313">
      <w:pPr>
        <w:spacing w:after="0" w:line="240" w:lineRule="auto"/>
        <w:rPr>
          <w:sz w:val="28"/>
          <w:szCs w:val="28"/>
          <w:lang w:val="sr-Cyrl-RS"/>
        </w:rPr>
      </w:pPr>
      <w:r w:rsidRPr="00437BF0">
        <w:rPr>
          <w:b/>
          <w:bCs/>
          <w:sz w:val="28"/>
          <w:szCs w:val="28"/>
          <w:lang w:val="sr-Cyrl-RS"/>
        </w:rPr>
        <w:lastRenderedPageBreak/>
        <w:t>Листа скраћеница</w:t>
      </w:r>
    </w:p>
    <w:p w14:paraId="7355CF26" w14:textId="77777777" w:rsidR="00B17313" w:rsidRPr="004F17E1" w:rsidRDefault="00B17313" w:rsidP="00B17313">
      <w:pPr>
        <w:rPr>
          <w:sz w:val="24"/>
          <w:szCs w:val="24"/>
          <w:lang w:val="sr-Cyrl-RS"/>
        </w:rPr>
      </w:pPr>
    </w:p>
    <w:tbl>
      <w:tblPr>
        <w:tblW w:w="9360" w:type="dxa"/>
        <w:tblLook w:val="04A0" w:firstRow="1" w:lastRow="0" w:firstColumn="1" w:lastColumn="0" w:noHBand="0" w:noVBand="1"/>
      </w:tblPr>
      <w:tblGrid>
        <w:gridCol w:w="9360"/>
      </w:tblGrid>
      <w:tr w:rsidR="00C11815" w:rsidRPr="00A7742C" w14:paraId="4B028592" w14:textId="77777777" w:rsidTr="00C2626A">
        <w:trPr>
          <w:trHeight w:val="315"/>
        </w:trPr>
        <w:tc>
          <w:tcPr>
            <w:tcW w:w="9360" w:type="dxa"/>
            <w:tcBorders>
              <w:top w:val="nil"/>
              <w:left w:val="nil"/>
              <w:bottom w:val="nil"/>
              <w:right w:val="nil"/>
            </w:tcBorders>
            <w:shd w:val="clear" w:color="auto" w:fill="auto"/>
            <w:noWrap/>
            <w:vAlign w:val="center"/>
            <w:hideMark/>
          </w:tcPr>
          <w:p w14:paraId="05D80348" w14:textId="77777777" w:rsidR="00C11815" w:rsidRPr="00A7742C" w:rsidRDefault="00C11815" w:rsidP="00C2626A">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АПИФ – Агенција за посредничке, информатичке и финансијске услуге</w:t>
            </w:r>
          </w:p>
        </w:tc>
      </w:tr>
      <w:tr w:rsidR="00E80229" w:rsidRPr="00A7742C" w14:paraId="01F193AD" w14:textId="77777777" w:rsidTr="00C2626A">
        <w:trPr>
          <w:trHeight w:val="315"/>
        </w:trPr>
        <w:tc>
          <w:tcPr>
            <w:tcW w:w="9360" w:type="dxa"/>
            <w:tcBorders>
              <w:top w:val="nil"/>
              <w:left w:val="nil"/>
              <w:bottom w:val="nil"/>
              <w:right w:val="nil"/>
            </w:tcBorders>
            <w:shd w:val="clear" w:color="auto" w:fill="auto"/>
            <w:noWrap/>
            <w:vAlign w:val="center"/>
            <w:hideMark/>
          </w:tcPr>
          <w:p w14:paraId="73C905D4" w14:textId="77777777" w:rsidR="00E80229" w:rsidRPr="00A7742C" w:rsidRDefault="00E80229" w:rsidP="00C2626A">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БДП – Бруто домаћи производ</w:t>
            </w:r>
          </w:p>
        </w:tc>
      </w:tr>
      <w:tr w:rsidR="00E80229" w:rsidRPr="00A7742C" w14:paraId="3EDBA66F" w14:textId="77777777" w:rsidTr="00C2626A">
        <w:trPr>
          <w:trHeight w:val="315"/>
        </w:trPr>
        <w:tc>
          <w:tcPr>
            <w:tcW w:w="9360" w:type="dxa"/>
            <w:tcBorders>
              <w:top w:val="nil"/>
              <w:left w:val="nil"/>
              <w:bottom w:val="nil"/>
              <w:right w:val="nil"/>
            </w:tcBorders>
            <w:shd w:val="clear" w:color="auto" w:fill="auto"/>
            <w:noWrap/>
            <w:vAlign w:val="center"/>
            <w:hideMark/>
          </w:tcPr>
          <w:p w14:paraId="2BBAF87D" w14:textId="196EA31D" w:rsidR="00E80229" w:rsidRPr="00A7742C" w:rsidRDefault="00E80229" w:rsidP="00C2626A">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Б</w:t>
            </w:r>
            <w:r w:rsidR="002323C6" w:rsidRPr="00A7742C">
              <w:rPr>
                <w:rFonts w:ascii="Calibri" w:eastAsia="Times New Roman" w:hAnsi="Calibri" w:cs="Calibri"/>
                <w:color w:val="000000"/>
                <w:lang w:val="sr-Cyrl-BA"/>
              </w:rPr>
              <w:t>и</w:t>
            </w:r>
            <w:r w:rsidRPr="00A7742C">
              <w:rPr>
                <w:rFonts w:ascii="Calibri" w:eastAsia="Times New Roman" w:hAnsi="Calibri" w:cs="Calibri"/>
                <w:color w:val="000000"/>
                <w:lang w:val="sr-Cyrl-RS"/>
              </w:rPr>
              <w:t>Х – Босна и Херцеговина</w:t>
            </w:r>
          </w:p>
        </w:tc>
      </w:tr>
      <w:tr w:rsidR="00D91B8D" w:rsidRPr="00A7742C" w14:paraId="6261E274" w14:textId="77777777" w:rsidTr="00D91B8D">
        <w:trPr>
          <w:trHeight w:val="315"/>
        </w:trPr>
        <w:tc>
          <w:tcPr>
            <w:tcW w:w="9360" w:type="dxa"/>
            <w:tcBorders>
              <w:top w:val="nil"/>
              <w:left w:val="nil"/>
              <w:bottom w:val="nil"/>
              <w:right w:val="nil"/>
            </w:tcBorders>
            <w:shd w:val="clear" w:color="auto" w:fill="auto"/>
            <w:noWrap/>
            <w:vAlign w:val="center"/>
            <w:hideMark/>
          </w:tcPr>
          <w:p w14:paraId="6A80985C"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B2B (Business-to-business) – Послови између предузећа</w:t>
            </w:r>
          </w:p>
        </w:tc>
      </w:tr>
      <w:tr w:rsidR="00FF3649" w:rsidRPr="00A7742C" w14:paraId="0C8C7DA7" w14:textId="77777777" w:rsidTr="00C2626A">
        <w:trPr>
          <w:trHeight w:val="315"/>
        </w:trPr>
        <w:tc>
          <w:tcPr>
            <w:tcW w:w="9360" w:type="dxa"/>
            <w:tcBorders>
              <w:top w:val="nil"/>
              <w:left w:val="nil"/>
              <w:bottom w:val="nil"/>
              <w:right w:val="nil"/>
            </w:tcBorders>
            <w:shd w:val="clear" w:color="auto" w:fill="auto"/>
            <w:noWrap/>
            <w:vAlign w:val="center"/>
            <w:hideMark/>
          </w:tcPr>
          <w:p w14:paraId="4934E044" w14:textId="378F6D36" w:rsidR="00FF3649" w:rsidRPr="00A7742C" w:rsidRDefault="00FF3649" w:rsidP="00C2626A">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ВШУ</w:t>
            </w:r>
            <w:r w:rsidR="00FC1B34" w:rsidRPr="00A7742C">
              <w:rPr>
                <w:rFonts w:ascii="Calibri" w:eastAsia="Times New Roman" w:hAnsi="Calibri" w:cs="Calibri"/>
                <w:color w:val="000000"/>
                <w:lang w:val="sr-Cyrl-RS"/>
              </w:rPr>
              <w:t xml:space="preserve"> </w:t>
            </w:r>
            <w:r w:rsidRPr="00A7742C">
              <w:rPr>
                <w:rFonts w:ascii="Calibri" w:eastAsia="Times New Roman" w:hAnsi="Calibri" w:cs="Calibri"/>
                <w:color w:val="000000"/>
                <w:lang w:val="sr-Cyrl-RS"/>
              </w:rPr>
              <w:t>– Високошколска установа</w:t>
            </w:r>
          </w:p>
        </w:tc>
      </w:tr>
      <w:tr w:rsidR="00392E17" w:rsidRPr="00A7742C" w14:paraId="4DFA9484" w14:textId="77777777" w:rsidTr="00C2626A">
        <w:trPr>
          <w:trHeight w:val="315"/>
        </w:trPr>
        <w:tc>
          <w:tcPr>
            <w:tcW w:w="9360" w:type="dxa"/>
            <w:tcBorders>
              <w:top w:val="nil"/>
              <w:left w:val="nil"/>
              <w:bottom w:val="nil"/>
              <w:right w:val="nil"/>
            </w:tcBorders>
            <w:shd w:val="clear" w:color="auto" w:fill="auto"/>
            <w:noWrap/>
            <w:vAlign w:val="center"/>
            <w:hideMark/>
          </w:tcPr>
          <w:p w14:paraId="536E6A8D" w14:textId="10AF216A" w:rsidR="00392E17" w:rsidRPr="00A7742C" w:rsidRDefault="00392E17" w:rsidP="000A0FAB">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GIZ (Deutsche Gesellschaft für Internationale Zusammenarbeit GmbH)- Njemačko društvo za međunarodnu s</w:t>
            </w:r>
            <w:r w:rsidR="000A0FAB">
              <w:rPr>
                <w:rFonts w:ascii="Calibri" w:eastAsia="Times New Roman" w:hAnsi="Calibri" w:cs="Calibri"/>
                <w:color w:val="000000"/>
                <w:lang w:val="sr-Latn-BA"/>
              </w:rPr>
              <w:t>a</w:t>
            </w:r>
            <w:r w:rsidRPr="00A7742C">
              <w:rPr>
                <w:rFonts w:ascii="Calibri" w:eastAsia="Times New Roman" w:hAnsi="Calibri" w:cs="Calibri"/>
                <w:color w:val="000000"/>
                <w:lang w:val="sr-Cyrl-RS"/>
              </w:rPr>
              <w:t>radnju</w:t>
            </w:r>
          </w:p>
        </w:tc>
      </w:tr>
      <w:tr w:rsidR="00FF3649" w:rsidRPr="00A7742C" w14:paraId="701AF449" w14:textId="77777777" w:rsidTr="00C2626A">
        <w:trPr>
          <w:trHeight w:val="315"/>
        </w:trPr>
        <w:tc>
          <w:tcPr>
            <w:tcW w:w="9360" w:type="dxa"/>
            <w:tcBorders>
              <w:top w:val="nil"/>
              <w:left w:val="nil"/>
              <w:bottom w:val="nil"/>
              <w:right w:val="nil"/>
            </w:tcBorders>
            <w:shd w:val="clear" w:color="auto" w:fill="auto"/>
            <w:noWrap/>
            <w:vAlign w:val="center"/>
            <w:hideMark/>
          </w:tcPr>
          <w:p w14:paraId="03730F34" w14:textId="77777777" w:rsidR="00FF3649" w:rsidRPr="00A7742C" w:rsidRDefault="00FF3649" w:rsidP="00C2626A">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ГФ РС – Гарантни фонд Републике Српске</w:t>
            </w:r>
          </w:p>
        </w:tc>
      </w:tr>
      <w:tr w:rsidR="001611C7" w:rsidRPr="00A7742C" w14:paraId="2118D69A" w14:textId="77777777" w:rsidTr="00C2626A">
        <w:trPr>
          <w:trHeight w:val="315"/>
        </w:trPr>
        <w:tc>
          <w:tcPr>
            <w:tcW w:w="9360" w:type="dxa"/>
            <w:tcBorders>
              <w:top w:val="nil"/>
              <w:left w:val="nil"/>
              <w:bottom w:val="nil"/>
              <w:right w:val="nil"/>
            </w:tcBorders>
            <w:shd w:val="clear" w:color="auto" w:fill="auto"/>
            <w:noWrap/>
            <w:vAlign w:val="center"/>
          </w:tcPr>
          <w:p w14:paraId="76C5E616" w14:textId="4E1C74F7" w:rsidR="001611C7" w:rsidRPr="00A7742C" w:rsidRDefault="008F6C27" w:rsidP="00C2626A">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EC (Europen Commis</w:t>
            </w:r>
            <w:r w:rsidR="00E713F5" w:rsidRPr="00A7742C">
              <w:rPr>
                <w:rFonts w:ascii="Calibri" w:eastAsia="Times New Roman" w:hAnsi="Calibri" w:cs="Calibri"/>
                <w:color w:val="000000"/>
                <w:lang w:val="sr-Cyrl-RS"/>
              </w:rPr>
              <w:t>s</w:t>
            </w:r>
            <w:r w:rsidRPr="00A7742C">
              <w:rPr>
                <w:rFonts w:ascii="Calibri" w:eastAsia="Times New Roman" w:hAnsi="Calibri" w:cs="Calibri"/>
                <w:color w:val="000000"/>
                <w:lang w:val="sr-Cyrl-RS"/>
              </w:rPr>
              <w:t xml:space="preserve">ion) - </w:t>
            </w:r>
            <w:r w:rsidR="001611C7" w:rsidRPr="00A7742C">
              <w:rPr>
                <w:rFonts w:ascii="Calibri" w:eastAsia="Times New Roman" w:hAnsi="Calibri" w:cs="Calibri"/>
                <w:color w:val="000000"/>
                <w:lang w:val="sr-Cyrl-RS"/>
              </w:rPr>
              <w:t>Европск</w:t>
            </w:r>
            <w:r w:rsidRPr="00A7742C">
              <w:rPr>
                <w:rFonts w:ascii="Calibri" w:eastAsia="Times New Roman" w:hAnsi="Calibri" w:cs="Calibri"/>
                <w:color w:val="000000"/>
                <w:lang w:val="sr-Cyrl-RS"/>
              </w:rPr>
              <w:t>a</w:t>
            </w:r>
            <w:r w:rsidR="001611C7" w:rsidRPr="00A7742C">
              <w:rPr>
                <w:rFonts w:ascii="Calibri" w:eastAsia="Times New Roman" w:hAnsi="Calibri" w:cs="Calibri"/>
                <w:color w:val="000000"/>
                <w:lang w:val="sr-Cyrl-RS"/>
              </w:rPr>
              <w:t xml:space="preserve"> Комисиј</w:t>
            </w:r>
            <w:r w:rsidRPr="00A7742C">
              <w:rPr>
                <w:rFonts w:ascii="Calibri" w:eastAsia="Times New Roman" w:hAnsi="Calibri" w:cs="Calibri"/>
                <w:color w:val="000000"/>
                <w:lang w:val="sr-Cyrl-RS"/>
              </w:rPr>
              <w:t>a</w:t>
            </w:r>
          </w:p>
        </w:tc>
      </w:tr>
      <w:tr w:rsidR="00D91B8D" w:rsidRPr="00A7742C" w14:paraId="13EEE0FC" w14:textId="77777777" w:rsidTr="00D91B8D">
        <w:trPr>
          <w:trHeight w:val="300"/>
        </w:trPr>
        <w:tc>
          <w:tcPr>
            <w:tcW w:w="9360" w:type="dxa"/>
            <w:tcBorders>
              <w:top w:val="nil"/>
              <w:left w:val="nil"/>
              <w:bottom w:val="nil"/>
              <w:right w:val="nil"/>
            </w:tcBorders>
            <w:shd w:val="clear" w:color="auto" w:fill="auto"/>
            <w:noWrap/>
            <w:vAlign w:val="center"/>
            <w:hideMark/>
          </w:tcPr>
          <w:p w14:paraId="60395E98" w14:textId="77777777" w:rsidR="00D91B8D" w:rsidRPr="00A7742C" w:rsidRDefault="006520E8" w:rsidP="00D91B8D">
            <w:pPr>
              <w:spacing w:after="0" w:line="240" w:lineRule="auto"/>
              <w:rPr>
                <w:rFonts w:ascii="Calibri" w:eastAsia="Times New Roman" w:hAnsi="Calibri" w:cs="Calibri"/>
                <w:color w:val="000000"/>
                <w:lang w:val="sr-Cyrl-RS"/>
              </w:rPr>
            </w:pPr>
            <w:hyperlink r:id="rId8" w:history="1">
              <w:r w:rsidR="00D91B8D" w:rsidRPr="00A7742C">
                <w:rPr>
                  <w:rFonts w:ascii="Calibri" w:eastAsia="Times New Roman" w:hAnsi="Calibri" w:cs="Calibri"/>
                  <w:color w:val="000000"/>
                  <w:lang w:val="sr-Cyrl-RS"/>
                </w:rPr>
                <w:t>EBRD (European Bank for Reconstruction and Development) - Еврoпска банка за обнову и развој</w:t>
              </w:r>
            </w:hyperlink>
          </w:p>
        </w:tc>
      </w:tr>
      <w:tr w:rsidR="00E713F5" w:rsidRPr="00A7742C" w14:paraId="2B77DB0F" w14:textId="77777777" w:rsidTr="00D91B8D">
        <w:trPr>
          <w:trHeight w:val="300"/>
        </w:trPr>
        <w:tc>
          <w:tcPr>
            <w:tcW w:w="9360" w:type="dxa"/>
            <w:tcBorders>
              <w:top w:val="nil"/>
              <w:left w:val="nil"/>
              <w:bottom w:val="nil"/>
              <w:right w:val="nil"/>
            </w:tcBorders>
            <w:shd w:val="clear" w:color="auto" w:fill="auto"/>
            <w:noWrap/>
            <w:vAlign w:val="center"/>
          </w:tcPr>
          <w:p w14:paraId="46D31921" w14:textId="29F64C81" w:rsidR="00E713F5" w:rsidRPr="00A7742C" w:rsidRDefault="00E713F5"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 xml:space="preserve">ETF (European Training Foundation) - </w:t>
            </w:r>
            <w:r w:rsidR="00157EA6" w:rsidRPr="00A7742C">
              <w:rPr>
                <w:rFonts w:ascii="Calibri" w:eastAsia="Times New Roman" w:hAnsi="Calibri" w:cs="Calibri"/>
                <w:color w:val="000000"/>
                <w:lang w:val="sr-Cyrl-RS"/>
              </w:rPr>
              <w:t>Европск</w:t>
            </w:r>
            <w:r w:rsidR="00EA22FF" w:rsidRPr="00A7742C">
              <w:rPr>
                <w:rFonts w:ascii="Calibri" w:eastAsia="Times New Roman" w:hAnsi="Calibri" w:cs="Calibri"/>
                <w:color w:val="000000"/>
                <w:lang w:val="sr-Latn-BA"/>
              </w:rPr>
              <w:t>a</w:t>
            </w:r>
            <w:r w:rsidR="00157EA6" w:rsidRPr="00A7742C">
              <w:rPr>
                <w:rFonts w:ascii="Calibri" w:eastAsia="Times New Roman" w:hAnsi="Calibri" w:cs="Calibri"/>
                <w:color w:val="000000"/>
                <w:lang w:val="sr-Cyrl-RS"/>
              </w:rPr>
              <w:t xml:space="preserve"> фондациј</w:t>
            </w:r>
            <w:r w:rsidR="00EA22FF" w:rsidRPr="00A7742C">
              <w:rPr>
                <w:rFonts w:ascii="Calibri" w:eastAsia="Times New Roman" w:hAnsi="Calibri" w:cs="Calibri"/>
                <w:color w:val="000000"/>
                <w:lang w:val="sr-Latn-BA"/>
              </w:rPr>
              <w:t>a</w:t>
            </w:r>
            <w:r w:rsidR="00157EA6" w:rsidRPr="00A7742C">
              <w:rPr>
                <w:rFonts w:ascii="Calibri" w:eastAsia="Times New Roman" w:hAnsi="Calibri" w:cs="Calibri"/>
                <w:color w:val="000000"/>
                <w:lang w:val="sr-Cyrl-RS"/>
              </w:rPr>
              <w:t xml:space="preserve"> за обуку </w:t>
            </w:r>
          </w:p>
        </w:tc>
      </w:tr>
      <w:tr w:rsidR="00D91B8D" w:rsidRPr="00A7742C" w14:paraId="1FA108D3" w14:textId="77777777" w:rsidTr="00D91B8D">
        <w:trPr>
          <w:trHeight w:val="315"/>
        </w:trPr>
        <w:tc>
          <w:tcPr>
            <w:tcW w:w="9360" w:type="dxa"/>
            <w:tcBorders>
              <w:top w:val="nil"/>
              <w:left w:val="nil"/>
              <w:bottom w:val="nil"/>
              <w:right w:val="nil"/>
            </w:tcBorders>
            <w:shd w:val="clear" w:color="auto" w:fill="auto"/>
            <w:noWrap/>
            <w:vAlign w:val="center"/>
            <w:hideMark/>
          </w:tcPr>
          <w:p w14:paraId="4E39EF60" w14:textId="6DAE77B2" w:rsidR="00D91B8D" w:rsidRPr="00A7742C" w:rsidRDefault="00D91B8D"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EUNORS (Enteprise Europe Network</w:t>
            </w:r>
            <w:r w:rsidR="00D83851" w:rsidRPr="00A7742C">
              <w:rPr>
                <w:rFonts w:ascii="Calibri" w:eastAsia="Times New Roman" w:hAnsi="Calibri" w:cs="Calibri"/>
                <w:color w:val="000000"/>
                <w:lang w:val="sr-Cyrl-RS"/>
              </w:rPr>
              <w:t xml:space="preserve"> Republika Srpska</w:t>
            </w:r>
            <w:r w:rsidRPr="00A7742C">
              <w:rPr>
                <w:rFonts w:ascii="Calibri" w:eastAsia="Times New Roman" w:hAnsi="Calibri" w:cs="Calibri"/>
                <w:color w:val="000000"/>
                <w:lang w:val="sr-Cyrl-RS"/>
              </w:rPr>
              <w:t>) – Европска мрежа предузетништва Републике Српске</w:t>
            </w:r>
          </w:p>
        </w:tc>
      </w:tr>
      <w:tr w:rsidR="00D91B8D" w:rsidRPr="00A7742C" w14:paraId="0F684328" w14:textId="77777777" w:rsidTr="00D91B8D">
        <w:trPr>
          <w:trHeight w:val="315"/>
        </w:trPr>
        <w:tc>
          <w:tcPr>
            <w:tcW w:w="9360" w:type="dxa"/>
            <w:tcBorders>
              <w:top w:val="nil"/>
              <w:left w:val="nil"/>
              <w:bottom w:val="nil"/>
              <w:right w:val="nil"/>
            </w:tcBorders>
            <w:shd w:val="clear" w:color="auto" w:fill="auto"/>
            <w:noWrap/>
            <w:vAlign w:val="center"/>
            <w:hideMark/>
          </w:tcPr>
          <w:p w14:paraId="5C645045" w14:textId="4C924BB6" w:rsidR="00D91B8D" w:rsidRPr="00A7742C" w:rsidRDefault="00CB56F8"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 xml:space="preserve">EEN (Enterprise Europe Network) </w:t>
            </w:r>
            <w:r w:rsidR="00D91B8D" w:rsidRPr="00A7742C">
              <w:rPr>
                <w:rFonts w:ascii="Calibri" w:eastAsia="Times New Roman" w:hAnsi="Calibri" w:cs="Calibri"/>
                <w:color w:val="000000"/>
                <w:lang w:val="sr-Cyrl-RS"/>
              </w:rPr>
              <w:t>– Европска мрежа предузетништва</w:t>
            </w:r>
          </w:p>
        </w:tc>
      </w:tr>
      <w:tr w:rsidR="00D91B8D" w:rsidRPr="00A7742C" w14:paraId="47F333C0" w14:textId="77777777" w:rsidTr="00D91B8D">
        <w:trPr>
          <w:trHeight w:val="315"/>
        </w:trPr>
        <w:tc>
          <w:tcPr>
            <w:tcW w:w="9360" w:type="dxa"/>
            <w:tcBorders>
              <w:top w:val="nil"/>
              <w:left w:val="nil"/>
              <w:bottom w:val="nil"/>
              <w:right w:val="nil"/>
            </w:tcBorders>
            <w:shd w:val="clear" w:color="auto" w:fill="auto"/>
            <w:noWrap/>
            <w:vAlign w:val="center"/>
            <w:hideMark/>
          </w:tcPr>
          <w:p w14:paraId="2DE51213" w14:textId="77777777" w:rsidR="00D91B8D" w:rsidRPr="00A7742C" w:rsidRDefault="00D91B8D"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ЕнЕ – Енергетска ефикасност</w:t>
            </w:r>
          </w:p>
        </w:tc>
      </w:tr>
      <w:tr w:rsidR="00D91B8D" w:rsidRPr="00A7742C" w14:paraId="3E67E12D" w14:textId="77777777" w:rsidTr="00D91B8D">
        <w:trPr>
          <w:trHeight w:val="315"/>
        </w:trPr>
        <w:tc>
          <w:tcPr>
            <w:tcW w:w="9360" w:type="dxa"/>
            <w:tcBorders>
              <w:top w:val="nil"/>
              <w:left w:val="nil"/>
              <w:bottom w:val="nil"/>
              <w:right w:val="nil"/>
            </w:tcBorders>
            <w:shd w:val="clear" w:color="auto" w:fill="auto"/>
            <w:noWrap/>
            <w:vAlign w:val="center"/>
            <w:hideMark/>
          </w:tcPr>
          <w:p w14:paraId="58152637" w14:textId="77777777" w:rsidR="00D91B8D" w:rsidRPr="00A7742C" w:rsidRDefault="00D91B8D"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ЕТЗ – Европско техничко законодавство</w:t>
            </w:r>
          </w:p>
        </w:tc>
      </w:tr>
      <w:tr w:rsidR="00D91B8D" w:rsidRPr="00A7742C" w14:paraId="66B46389" w14:textId="77777777" w:rsidTr="00D91B8D">
        <w:trPr>
          <w:trHeight w:val="315"/>
        </w:trPr>
        <w:tc>
          <w:tcPr>
            <w:tcW w:w="9360" w:type="dxa"/>
            <w:tcBorders>
              <w:top w:val="nil"/>
              <w:left w:val="nil"/>
              <w:bottom w:val="nil"/>
              <w:right w:val="nil"/>
            </w:tcBorders>
            <w:shd w:val="clear" w:color="auto" w:fill="auto"/>
            <w:noWrap/>
            <w:vAlign w:val="center"/>
            <w:hideMark/>
          </w:tcPr>
          <w:p w14:paraId="323642FB" w14:textId="77777777" w:rsidR="00D91B8D" w:rsidRPr="00A7742C" w:rsidRDefault="00D91B8D"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ЕУ – Европска унија</w:t>
            </w:r>
          </w:p>
        </w:tc>
      </w:tr>
      <w:tr w:rsidR="00C9451F" w:rsidRPr="00A7742C" w14:paraId="0C3B5A9E" w14:textId="77777777" w:rsidTr="00D91B8D">
        <w:trPr>
          <w:trHeight w:val="315"/>
        </w:trPr>
        <w:tc>
          <w:tcPr>
            <w:tcW w:w="9360" w:type="dxa"/>
            <w:tcBorders>
              <w:top w:val="nil"/>
              <w:left w:val="nil"/>
              <w:bottom w:val="nil"/>
              <w:right w:val="nil"/>
            </w:tcBorders>
            <w:shd w:val="clear" w:color="auto" w:fill="auto"/>
            <w:noWrap/>
            <w:vAlign w:val="center"/>
          </w:tcPr>
          <w:p w14:paraId="38F438FF" w14:textId="45E59A3D" w:rsidR="00C9451F" w:rsidRPr="00A7742C" w:rsidRDefault="00C9451F"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 xml:space="preserve">ЗПК </w:t>
            </w:r>
            <w:r w:rsidR="007E461F" w:rsidRPr="00A7742C">
              <w:rPr>
                <w:rFonts w:ascii="Calibri" w:eastAsia="Times New Roman" w:hAnsi="Calibri" w:cs="Calibri"/>
                <w:color w:val="000000"/>
                <w:lang w:val="sr-Cyrl-RS"/>
              </w:rPr>
              <w:t>РС</w:t>
            </w:r>
            <w:r w:rsidR="00FC1B34" w:rsidRPr="00A7742C">
              <w:rPr>
                <w:rFonts w:ascii="Calibri" w:eastAsia="Times New Roman" w:hAnsi="Calibri" w:cs="Calibri"/>
                <w:color w:val="000000"/>
                <w:lang w:val="sr-Cyrl-RS"/>
              </w:rPr>
              <w:t xml:space="preserve"> </w:t>
            </w:r>
            <w:r w:rsidRPr="00A7742C">
              <w:rPr>
                <w:rFonts w:ascii="Calibri" w:eastAsia="Times New Roman" w:hAnsi="Calibri" w:cs="Calibri"/>
                <w:color w:val="000000"/>
                <w:lang w:val="sr-Cyrl-RS"/>
              </w:rPr>
              <w:t>– Занатско</w:t>
            </w:r>
            <w:r w:rsidR="007E461F" w:rsidRPr="00A7742C">
              <w:rPr>
                <w:rFonts w:ascii="Calibri" w:eastAsia="Times New Roman" w:hAnsi="Calibri" w:cs="Calibri"/>
                <w:color w:val="000000"/>
                <w:lang w:val="sr-Cyrl-RS"/>
              </w:rPr>
              <w:t>-</w:t>
            </w:r>
            <w:r w:rsidRPr="00A7742C">
              <w:rPr>
                <w:rFonts w:ascii="Calibri" w:eastAsia="Times New Roman" w:hAnsi="Calibri" w:cs="Calibri"/>
                <w:color w:val="000000"/>
                <w:lang w:val="sr-Cyrl-RS"/>
              </w:rPr>
              <w:t>предузетни</w:t>
            </w:r>
            <w:r w:rsidR="00196E57" w:rsidRPr="00A7742C">
              <w:rPr>
                <w:rFonts w:ascii="Calibri" w:eastAsia="Times New Roman" w:hAnsi="Calibri" w:cs="Calibri"/>
                <w:color w:val="000000"/>
                <w:lang w:val="sr-Cyrl-RS"/>
              </w:rPr>
              <w:t>ч</w:t>
            </w:r>
            <w:r w:rsidRPr="00A7742C">
              <w:rPr>
                <w:rFonts w:ascii="Calibri" w:eastAsia="Times New Roman" w:hAnsi="Calibri" w:cs="Calibri"/>
                <w:color w:val="000000"/>
                <w:lang w:val="sr-Cyrl-RS"/>
              </w:rPr>
              <w:t>ка комора</w:t>
            </w:r>
            <w:r w:rsidR="007E461F" w:rsidRPr="00A7742C">
              <w:rPr>
                <w:rFonts w:ascii="Calibri" w:eastAsia="Times New Roman" w:hAnsi="Calibri" w:cs="Calibri"/>
                <w:color w:val="000000"/>
                <w:lang w:val="sr-Cyrl-RS"/>
              </w:rPr>
              <w:t xml:space="preserve"> Републике Српске</w:t>
            </w:r>
          </w:p>
        </w:tc>
      </w:tr>
      <w:tr w:rsidR="00D91B8D" w:rsidRPr="00A7742C" w14:paraId="18EA4445" w14:textId="77777777" w:rsidTr="00D91B8D">
        <w:trPr>
          <w:trHeight w:val="315"/>
        </w:trPr>
        <w:tc>
          <w:tcPr>
            <w:tcW w:w="9360" w:type="dxa"/>
            <w:tcBorders>
              <w:top w:val="nil"/>
              <w:left w:val="nil"/>
              <w:bottom w:val="nil"/>
              <w:right w:val="nil"/>
            </w:tcBorders>
            <w:shd w:val="clear" w:color="auto" w:fill="auto"/>
            <w:noWrap/>
            <w:vAlign w:val="center"/>
            <w:hideMark/>
          </w:tcPr>
          <w:p w14:paraId="315B5C22" w14:textId="77777777" w:rsidR="00D91B8D" w:rsidRPr="00A7742C" w:rsidRDefault="00D91B8D"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ИРБ РС – Инвестиционо – развојна банка Републике Српске</w:t>
            </w:r>
          </w:p>
        </w:tc>
      </w:tr>
      <w:tr w:rsidR="00D91B8D" w:rsidRPr="00A7742C" w14:paraId="1DC6902E" w14:textId="77777777" w:rsidTr="00D91B8D">
        <w:trPr>
          <w:trHeight w:val="315"/>
        </w:trPr>
        <w:tc>
          <w:tcPr>
            <w:tcW w:w="9360" w:type="dxa"/>
            <w:tcBorders>
              <w:top w:val="nil"/>
              <w:left w:val="nil"/>
              <w:bottom w:val="nil"/>
              <w:right w:val="nil"/>
            </w:tcBorders>
            <w:shd w:val="clear" w:color="auto" w:fill="auto"/>
            <w:noWrap/>
            <w:vAlign w:val="center"/>
            <w:hideMark/>
          </w:tcPr>
          <w:p w14:paraId="6E49BC38"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ИЦБЛ – Иновациони центар Бања Лука</w:t>
            </w:r>
          </w:p>
        </w:tc>
      </w:tr>
      <w:tr w:rsidR="00B12A38" w:rsidRPr="00A7742C" w14:paraId="6ED4105B" w14:textId="77777777" w:rsidTr="00D91B8D">
        <w:trPr>
          <w:trHeight w:val="315"/>
        </w:trPr>
        <w:tc>
          <w:tcPr>
            <w:tcW w:w="9360" w:type="dxa"/>
            <w:tcBorders>
              <w:top w:val="nil"/>
              <w:left w:val="nil"/>
              <w:bottom w:val="nil"/>
              <w:right w:val="nil"/>
            </w:tcBorders>
            <w:shd w:val="clear" w:color="auto" w:fill="auto"/>
            <w:noWrap/>
            <w:vAlign w:val="center"/>
          </w:tcPr>
          <w:p w14:paraId="75523BFB" w14:textId="56753E05" w:rsidR="00B12A38" w:rsidRPr="00A7742C" w:rsidRDefault="00B12A38"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ИК – Инфраструктура квалитета</w:t>
            </w:r>
          </w:p>
        </w:tc>
      </w:tr>
      <w:tr w:rsidR="00D91B8D" w:rsidRPr="00A7742C" w14:paraId="44D0B5E6" w14:textId="77777777" w:rsidTr="00D91B8D">
        <w:trPr>
          <w:trHeight w:val="315"/>
        </w:trPr>
        <w:tc>
          <w:tcPr>
            <w:tcW w:w="9360" w:type="dxa"/>
            <w:tcBorders>
              <w:top w:val="nil"/>
              <w:left w:val="nil"/>
              <w:bottom w:val="nil"/>
              <w:right w:val="nil"/>
            </w:tcBorders>
            <w:shd w:val="clear" w:color="auto" w:fill="auto"/>
            <w:noWrap/>
            <w:vAlign w:val="center"/>
            <w:hideMark/>
          </w:tcPr>
          <w:p w14:paraId="6595F479"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ЈЛС – Јединица локалне самоуправе</w:t>
            </w:r>
          </w:p>
        </w:tc>
      </w:tr>
      <w:tr w:rsidR="001C4412" w:rsidRPr="00A7742C" w14:paraId="054EA5D3" w14:textId="77777777" w:rsidTr="00D91B8D">
        <w:trPr>
          <w:trHeight w:val="315"/>
        </w:trPr>
        <w:tc>
          <w:tcPr>
            <w:tcW w:w="9360" w:type="dxa"/>
            <w:tcBorders>
              <w:top w:val="nil"/>
              <w:left w:val="nil"/>
              <w:bottom w:val="nil"/>
              <w:right w:val="nil"/>
            </w:tcBorders>
            <w:shd w:val="clear" w:color="auto" w:fill="auto"/>
            <w:noWrap/>
            <w:vAlign w:val="center"/>
          </w:tcPr>
          <w:p w14:paraId="5E9E9889" w14:textId="007A3537" w:rsidR="001C4412" w:rsidRPr="00A7742C" w:rsidRDefault="001C4412" w:rsidP="00D91B8D">
            <w:pPr>
              <w:spacing w:after="0" w:line="240" w:lineRule="auto"/>
              <w:rPr>
                <w:rFonts w:ascii="Calibri" w:eastAsia="Times New Roman" w:hAnsi="Calibri" w:cs="Calibri"/>
                <w:color w:val="000000"/>
                <w:lang w:val="sr-Cyrl-BA"/>
              </w:rPr>
            </w:pPr>
            <w:r w:rsidRPr="00A7742C">
              <w:rPr>
                <w:rFonts w:ascii="Calibri" w:eastAsia="Times New Roman" w:hAnsi="Calibri" w:cs="Calibri"/>
                <w:color w:val="000000"/>
                <w:lang w:val="sr-Cyrl-BA"/>
              </w:rPr>
              <w:t xml:space="preserve">МЕИМС – Министарство за европске интеграције и </w:t>
            </w:r>
            <w:r w:rsidR="00444E27" w:rsidRPr="00A7742C">
              <w:rPr>
                <w:rFonts w:ascii="Calibri" w:eastAsia="Times New Roman" w:hAnsi="Calibri" w:cs="Calibri"/>
                <w:color w:val="000000"/>
                <w:lang w:val="sr-Cyrl-BA"/>
              </w:rPr>
              <w:t>међународну сарадњу</w:t>
            </w:r>
          </w:p>
        </w:tc>
      </w:tr>
      <w:tr w:rsidR="00D91B8D" w:rsidRPr="00A7742C" w14:paraId="2BF3A5CB" w14:textId="77777777" w:rsidTr="00D91B8D">
        <w:trPr>
          <w:trHeight w:val="315"/>
        </w:trPr>
        <w:tc>
          <w:tcPr>
            <w:tcW w:w="9360" w:type="dxa"/>
            <w:tcBorders>
              <w:top w:val="nil"/>
              <w:left w:val="nil"/>
              <w:bottom w:val="nil"/>
              <w:right w:val="nil"/>
            </w:tcBorders>
            <w:shd w:val="clear" w:color="auto" w:fill="auto"/>
            <w:noWrap/>
            <w:vAlign w:val="center"/>
            <w:hideMark/>
          </w:tcPr>
          <w:p w14:paraId="15DF20A2"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МКО – Микрокредитна организација</w:t>
            </w:r>
          </w:p>
        </w:tc>
      </w:tr>
      <w:tr w:rsidR="00D91B8D" w:rsidRPr="00A7742C" w14:paraId="61CA0619" w14:textId="77777777" w:rsidTr="00D91B8D">
        <w:trPr>
          <w:trHeight w:val="315"/>
        </w:trPr>
        <w:tc>
          <w:tcPr>
            <w:tcW w:w="9360" w:type="dxa"/>
            <w:tcBorders>
              <w:top w:val="nil"/>
              <w:left w:val="nil"/>
              <w:bottom w:val="nil"/>
              <w:right w:val="nil"/>
            </w:tcBorders>
            <w:shd w:val="clear" w:color="auto" w:fill="auto"/>
            <w:noWrap/>
            <w:vAlign w:val="center"/>
            <w:hideMark/>
          </w:tcPr>
          <w:p w14:paraId="3D2C2667" w14:textId="503E4774"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МН</w:t>
            </w:r>
            <w:r w:rsidR="00D57F65">
              <w:rPr>
                <w:rFonts w:ascii="Calibri" w:eastAsia="Times New Roman" w:hAnsi="Calibri" w:cs="Calibri"/>
                <w:color w:val="000000"/>
                <w:lang w:val="sr-Cyrl-RS"/>
              </w:rPr>
              <w:t>РВ</w:t>
            </w:r>
            <w:r w:rsidRPr="00A7742C">
              <w:rPr>
                <w:rFonts w:ascii="Calibri" w:eastAsia="Times New Roman" w:hAnsi="Calibri" w:cs="Calibri"/>
                <w:color w:val="000000"/>
                <w:lang w:val="sr-Cyrl-RS"/>
              </w:rPr>
              <w:t>ОИД – Министарство за научнотехнолошки развој, високо образовање и информационо друштво Републике Српске</w:t>
            </w:r>
          </w:p>
        </w:tc>
      </w:tr>
      <w:tr w:rsidR="00D91B8D" w:rsidRPr="00A7742C" w14:paraId="4FEDD0BB" w14:textId="77777777" w:rsidTr="00D91B8D">
        <w:trPr>
          <w:trHeight w:val="315"/>
        </w:trPr>
        <w:tc>
          <w:tcPr>
            <w:tcW w:w="9360" w:type="dxa"/>
            <w:tcBorders>
              <w:top w:val="nil"/>
              <w:left w:val="nil"/>
              <w:bottom w:val="nil"/>
              <w:right w:val="nil"/>
            </w:tcBorders>
            <w:shd w:val="clear" w:color="auto" w:fill="auto"/>
            <w:noWrap/>
            <w:vAlign w:val="center"/>
            <w:hideMark/>
          </w:tcPr>
          <w:p w14:paraId="1E58CE44" w14:textId="4BB4E61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МПП РС</w:t>
            </w:r>
            <w:r w:rsidR="00FC1B34" w:rsidRPr="00A7742C">
              <w:rPr>
                <w:rFonts w:ascii="Calibri" w:eastAsia="Times New Roman" w:hAnsi="Calibri" w:cs="Calibri"/>
                <w:color w:val="000000"/>
                <w:lang w:val="sr-Latn-BA"/>
              </w:rPr>
              <w:t xml:space="preserve"> </w:t>
            </w:r>
            <w:r w:rsidRPr="00A7742C">
              <w:rPr>
                <w:rFonts w:ascii="Calibri" w:eastAsia="Times New Roman" w:hAnsi="Calibri" w:cs="Calibri"/>
                <w:color w:val="000000"/>
                <w:lang w:val="sr-Cyrl-RS"/>
              </w:rPr>
              <w:t>–</w:t>
            </w:r>
            <w:r w:rsidR="00FC1B34" w:rsidRPr="00A7742C">
              <w:rPr>
                <w:rFonts w:ascii="Calibri" w:eastAsia="Times New Roman" w:hAnsi="Calibri" w:cs="Calibri"/>
                <w:color w:val="000000"/>
                <w:lang w:val="sr-Latn-BA"/>
              </w:rPr>
              <w:t xml:space="preserve"> </w:t>
            </w:r>
            <w:r w:rsidRPr="00A7742C">
              <w:rPr>
                <w:rFonts w:ascii="Calibri" w:eastAsia="Times New Roman" w:hAnsi="Calibri" w:cs="Calibri"/>
                <w:color w:val="000000"/>
                <w:lang w:val="sr-Cyrl-RS"/>
              </w:rPr>
              <w:t xml:space="preserve"> Министарство привреде и предузетништва Републике Српске</w:t>
            </w:r>
          </w:p>
        </w:tc>
      </w:tr>
      <w:tr w:rsidR="00D91B8D" w:rsidRPr="00A7742C" w14:paraId="110C3215" w14:textId="77777777" w:rsidTr="00D91B8D">
        <w:trPr>
          <w:trHeight w:val="315"/>
        </w:trPr>
        <w:tc>
          <w:tcPr>
            <w:tcW w:w="9360" w:type="dxa"/>
            <w:tcBorders>
              <w:top w:val="nil"/>
              <w:left w:val="nil"/>
              <w:bottom w:val="nil"/>
              <w:right w:val="nil"/>
            </w:tcBorders>
            <w:shd w:val="clear" w:color="auto" w:fill="auto"/>
            <w:noWrap/>
            <w:vAlign w:val="center"/>
            <w:hideMark/>
          </w:tcPr>
          <w:p w14:paraId="716D8174"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МСП – Мала и средња предузећа</w:t>
            </w:r>
          </w:p>
        </w:tc>
      </w:tr>
      <w:tr w:rsidR="00D91B8D" w:rsidRPr="00A7742C" w14:paraId="7F34CA0F" w14:textId="77777777" w:rsidTr="00D91B8D">
        <w:trPr>
          <w:trHeight w:val="315"/>
        </w:trPr>
        <w:tc>
          <w:tcPr>
            <w:tcW w:w="9360" w:type="dxa"/>
            <w:tcBorders>
              <w:top w:val="nil"/>
              <w:left w:val="nil"/>
              <w:bottom w:val="nil"/>
              <w:right w:val="nil"/>
            </w:tcBorders>
            <w:shd w:val="clear" w:color="auto" w:fill="auto"/>
            <w:noWrap/>
            <w:vAlign w:val="center"/>
            <w:hideMark/>
          </w:tcPr>
          <w:p w14:paraId="1BEA1BAF"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МФ РС – Министарство финансија Републике Српске</w:t>
            </w:r>
          </w:p>
        </w:tc>
      </w:tr>
      <w:tr w:rsidR="008B58F6" w:rsidRPr="00A7742C" w14:paraId="166C738B" w14:textId="77777777" w:rsidTr="00D91B8D">
        <w:trPr>
          <w:trHeight w:val="315"/>
        </w:trPr>
        <w:tc>
          <w:tcPr>
            <w:tcW w:w="9360" w:type="dxa"/>
            <w:tcBorders>
              <w:top w:val="nil"/>
              <w:left w:val="nil"/>
              <w:bottom w:val="nil"/>
              <w:right w:val="nil"/>
            </w:tcBorders>
            <w:shd w:val="clear" w:color="auto" w:fill="auto"/>
            <w:noWrap/>
            <w:vAlign w:val="center"/>
          </w:tcPr>
          <w:p w14:paraId="134342F5" w14:textId="1283FF6B" w:rsidR="008B58F6" w:rsidRPr="00A7742C" w:rsidRDefault="008B58F6" w:rsidP="00D91B8D">
            <w:pPr>
              <w:spacing w:after="0" w:line="240" w:lineRule="auto"/>
              <w:rPr>
                <w:lang w:val="sr-Cyrl-RS"/>
              </w:rPr>
            </w:pPr>
            <w:r w:rsidRPr="00A7742C">
              <w:rPr>
                <w:lang w:val="sr-Cyrl-RS"/>
              </w:rPr>
              <w:t>OECD (</w:t>
            </w:r>
            <w:r w:rsidR="001611C7" w:rsidRPr="00A7742C">
              <w:rPr>
                <w:lang w:val="sr-Cyrl-RS"/>
              </w:rPr>
              <w:t>Organisation for Economic Co-operation and Development) -</w:t>
            </w:r>
            <w:r w:rsidR="001611C7" w:rsidRPr="00A7742C">
              <w:rPr>
                <w:lang w:val="sr-Latn-BA"/>
              </w:rPr>
              <w:t xml:space="preserve"> </w:t>
            </w:r>
            <w:r w:rsidRPr="00A7742C">
              <w:rPr>
                <w:lang w:val="sr-Cyrl-RS"/>
              </w:rPr>
              <w:t>Организације за економску сарадњу и развој</w:t>
            </w:r>
          </w:p>
        </w:tc>
      </w:tr>
      <w:tr w:rsidR="00D91B8D" w:rsidRPr="00A7742C" w14:paraId="413425B6" w14:textId="77777777" w:rsidTr="00D91B8D">
        <w:trPr>
          <w:trHeight w:val="315"/>
        </w:trPr>
        <w:tc>
          <w:tcPr>
            <w:tcW w:w="9360" w:type="dxa"/>
            <w:tcBorders>
              <w:top w:val="nil"/>
              <w:left w:val="nil"/>
              <w:bottom w:val="nil"/>
              <w:right w:val="nil"/>
            </w:tcBorders>
            <w:shd w:val="clear" w:color="auto" w:fill="auto"/>
            <w:noWrap/>
            <w:vAlign w:val="center"/>
            <w:hideMark/>
          </w:tcPr>
          <w:p w14:paraId="27389836"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ОИЕ – Одрживи извори енергије</w:t>
            </w:r>
          </w:p>
        </w:tc>
      </w:tr>
      <w:tr w:rsidR="00D91B8D" w:rsidRPr="00A7742C" w14:paraId="37EECC34" w14:textId="77777777" w:rsidTr="00D91B8D">
        <w:trPr>
          <w:trHeight w:val="315"/>
        </w:trPr>
        <w:tc>
          <w:tcPr>
            <w:tcW w:w="9360" w:type="dxa"/>
            <w:tcBorders>
              <w:top w:val="nil"/>
              <w:left w:val="nil"/>
              <w:bottom w:val="nil"/>
              <w:right w:val="nil"/>
            </w:tcBorders>
            <w:shd w:val="clear" w:color="auto" w:fill="auto"/>
            <w:noWrap/>
            <w:vAlign w:val="center"/>
            <w:hideMark/>
          </w:tcPr>
          <w:p w14:paraId="089785A5"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ПКРС – Привредна комора Републике Српске</w:t>
            </w:r>
          </w:p>
        </w:tc>
      </w:tr>
      <w:tr w:rsidR="00D91B8D" w:rsidRPr="00A7742C" w14:paraId="6E4E29C4" w14:textId="77777777" w:rsidTr="00D91B8D">
        <w:trPr>
          <w:trHeight w:val="315"/>
        </w:trPr>
        <w:tc>
          <w:tcPr>
            <w:tcW w:w="9360" w:type="dxa"/>
            <w:tcBorders>
              <w:top w:val="nil"/>
              <w:left w:val="nil"/>
              <w:bottom w:val="nil"/>
              <w:right w:val="nil"/>
            </w:tcBorders>
            <w:shd w:val="clear" w:color="auto" w:fill="auto"/>
            <w:noWrap/>
            <w:vAlign w:val="center"/>
            <w:hideMark/>
          </w:tcPr>
          <w:p w14:paraId="5F1CC8BF"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 xml:space="preserve">РАРС – Развојна агенција Републике Српске </w:t>
            </w:r>
          </w:p>
        </w:tc>
      </w:tr>
      <w:tr w:rsidR="00D91B8D" w:rsidRPr="00A7742C" w14:paraId="27559CF3" w14:textId="77777777" w:rsidTr="00D91B8D">
        <w:trPr>
          <w:trHeight w:val="315"/>
        </w:trPr>
        <w:tc>
          <w:tcPr>
            <w:tcW w:w="9360" w:type="dxa"/>
            <w:tcBorders>
              <w:top w:val="nil"/>
              <w:left w:val="nil"/>
              <w:bottom w:val="nil"/>
              <w:right w:val="nil"/>
            </w:tcBorders>
            <w:shd w:val="clear" w:color="auto" w:fill="auto"/>
            <w:noWrap/>
            <w:vAlign w:val="center"/>
            <w:hideMark/>
          </w:tcPr>
          <w:p w14:paraId="47A53100"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РС – Република Српска</w:t>
            </w:r>
          </w:p>
        </w:tc>
      </w:tr>
      <w:tr w:rsidR="00392E17" w:rsidRPr="00A7742C" w14:paraId="10E3F6F3" w14:textId="77777777" w:rsidTr="00C2626A">
        <w:trPr>
          <w:trHeight w:val="315"/>
        </w:trPr>
        <w:tc>
          <w:tcPr>
            <w:tcW w:w="9360" w:type="dxa"/>
            <w:tcBorders>
              <w:top w:val="nil"/>
              <w:left w:val="nil"/>
              <w:bottom w:val="nil"/>
              <w:right w:val="nil"/>
            </w:tcBorders>
            <w:shd w:val="clear" w:color="auto" w:fill="auto"/>
            <w:noWrap/>
            <w:vAlign w:val="center"/>
            <w:hideMark/>
          </w:tcPr>
          <w:p w14:paraId="439D9EDA" w14:textId="77777777" w:rsidR="00392E17" w:rsidRPr="00A7742C" w:rsidRDefault="00392E17" w:rsidP="00C2626A">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SBA (Small Business Act) - Акт о малом бизнису</w:t>
            </w:r>
          </w:p>
        </w:tc>
      </w:tr>
      <w:tr w:rsidR="00392E17" w:rsidRPr="00A7742C" w14:paraId="63C0808E" w14:textId="77777777" w:rsidTr="00C2626A">
        <w:trPr>
          <w:trHeight w:val="315"/>
        </w:trPr>
        <w:tc>
          <w:tcPr>
            <w:tcW w:w="9360" w:type="dxa"/>
            <w:tcBorders>
              <w:top w:val="nil"/>
              <w:left w:val="nil"/>
              <w:bottom w:val="nil"/>
              <w:right w:val="nil"/>
            </w:tcBorders>
            <w:shd w:val="clear" w:color="auto" w:fill="auto"/>
            <w:noWrap/>
            <w:vAlign w:val="center"/>
            <w:hideMark/>
          </w:tcPr>
          <w:p w14:paraId="14859562" w14:textId="77777777" w:rsidR="00392E17" w:rsidRPr="00A7742C" w:rsidRDefault="00392E17" w:rsidP="00C2626A">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SWOT (Strenghts – Weaknesses – Oppurtunities – Threats) - Analiza snaga, slabosti, prilika i prijetnji</w:t>
            </w:r>
          </w:p>
        </w:tc>
      </w:tr>
      <w:tr w:rsidR="00D91B8D" w:rsidRPr="00A7742C" w14:paraId="455BAD1D" w14:textId="77777777" w:rsidTr="00D91B8D">
        <w:trPr>
          <w:trHeight w:val="315"/>
        </w:trPr>
        <w:tc>
          <w:tcPr>
            <w:tcW w:w="9360" w:type="dxa"/>
            <w:tcBorders>
              <w:top w:val="nil"/>
              <w:left w:val="nil"/>
              <w:bottom w:val="nil"/>
              <w:right w:val="nil"/>
            </w:tcBorders>
            <w:shd w:val="clear" w:color="auto" w:fill="auto"/>
            <w:noWrap/>
            <w:vAlign w:val="center"/>
            <w:hideMark/>
          </w:tcPr>
          <w:p w14:paraId="1A72E8DA"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BA"/>
              </w:rPr>
              <w:t>ТОУ – Тијело за оцјену усаглашености</w:t>
            </w:r>
          </w:p>
        </w:tc>
      </w:tr>
      <w:tr w:rsidR="00B12A38" w:rsidRPr="00A7742C" w14:paraId="2F3DC3C8" w14:textId="77777777" w:rsidTr="00D91B8D">
        <w:trPr>
          <w:trHeight w:val="315"/>
        </w:trPr>
        <w:tc>
          <w:tcPr>
            <w:tcW w:w="9360" w:type="dxa"/>
            <w:tcBorders>
              <w:top w:val="nil"/>
              <w:left w:val="nil"/>
              <w:bottom w:val="nil"/>
              <w:right w:val="nil"/>
            </w:tcBorders>
            <w:shd w:val="clear" w:color="auto" w:fill="auto"/>
            <w:noWrap/>
            <w:vAlign w:val="center"/>
          </w:tcPr>
          <w:p w14:paraId="1B51E152" w14:textId="7A66935D" w:rsidR="00B12A38" w:rsidRPr="00A7742C" w:rsidRDefault="00B12A38" w:rsidP="00D91B8D">
            <w:pPr>
              <w:spacing w:after="0" w:line="240" w:lineRule="auto"/>
              <w:rPr>
                <w:rFonts w:ascii="Calibri" w:eastAsia="Times New Roman" w:hAnsi="Calibri" w:cs="Calibri"/>
                <w:color w:val="000000"/>
                <w:lang w:val="sr-Cyrl-RS"/>
              </w:rPr>
            </w:pPr>
            <w:r w:rsidRPr="00A7742C">
              <w:rPr>
                <w:rFonts w:ascii="Calibri" w:eastAsia="Times New Roman" w:hAnsi="Calibri" w:cs="Calibri"/>
                <w:color w:val="000000"/>
                <w:lang w:val="sr-Cyrl-RS"/>
              </w:rPr>
              <w:t>УУП РС – Унија удружења послодаваца Републике Српске</w:t>
            </w:r>
          </w:p>
        </w:tc>
      </w:tr>
      <w:tr w:rsidR="00D91B8D" w:rsidRPr="00A7742C" w14:paraId="36D2F885" w14:textId="77777777" w:rsidTr="00D91B8D">
        <w:trPr>
          <w:trHeight w:val="315"/>
        </w:trPr>
        <w:tc>
          <w:tcPr>
            <w:tcW w:w="9360" w:type="dxa"/>
            <w:tcBorders>
              <w:top w:val="nil"/>
              <w:left w:val="nil"/>
              <w:bottom w:val="nil"/>
              <w:right w:val="nil"/>
            </w:tcBorders>
            <w:shd w:val="clear" w:color="auto" w:fill="auto"/>
            <w:noWrap/>
            <w:vAlign w:val="center"/>
            <w:hideMark/>
          </w:tcPr>
          <w:p w14:paraId="690D1B08"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RS"/>
              </w:rPr>
              <w:t>ФБиХ – Федерација Босне и Херцеговине</w:t>
            </w:r>
          </w:p>
        </w:tc>
      </w:tr>
      <w:tr w:rsidR="00D91B8D" w:rsidRPr="00A7742C" w14:paraId="25BEEEDB" w14:textId="77777777" w:rsidTr="00D91B8D">
        <w:trPr>
          <w:trHeight w:val="315"/>
        </w:trPr>
        <w:tc>
          <w:tcPr>
            <w:tcW w:w="9360" w:type="dxa"/>
            <w:tcBorders>
              <w:top w:val="nil"/>
              <w:left w:val="nil"/>
              <w:bottom w:val="nil"/>
              <w:right w:val="nil"/>
            </w:tcBorders>
            <w:shd w:val="clear" w:color="auto" w:fill="auto"/>
            <w:noWrap/>
            <w:vAlign w:val="center"/>
            <w:hideMark/>
          </w:tcPr>
          <w:p w14:paraId="5694CE65" w14:textId="77777777" w:rsidR="00D91B8D" w:rsidRPr="00A7742C" w:rsidRDefault="00D91B8D" w:rsidP="00D91B8D">
            <w:pPr>
              <w:spacing w:after="0" w:line="240" w:lineRule="auto"/>
              <w:rPr>
                <w:rFonts w:ascii="Calibri" w:eastAsia="Times New Roman" w:hAnsi="Calibri" w:cs="Calibri"/>
                <w:color w:val="000000"/>
                <w:lang w:val="en-US"/>
              </w:rPr>
            </w:pPr>
            <w:r w:rsidRPr="00A7742C">
              <w:rPr>
                <w:rFonts w:ascii="Calibri" w:eastAsia="Times New Roman" w:hAnsi="Calibri" w:cs="Calibri"/>
                <w:color w:val="000000"/>
                <w:lang w:val="sr-Cyrl-BA"/>
              </w:rPr>
              <w:t>ЦДТ ПКРС - Центар за дигиталну трансформацију Привредне коморе Републике Српске</w:t>
            </w:r>
          </w:p>
        </w:tc>
      </w:tr>
    </w:tbl>
    <w:p w14:paraId="4BAE6E25" w14:textId="77777777" w:rsidR="00F85BB9" w:rsidRPr="00574C98" w:rsidRDefault="00F85BB9" w:rsidP="00F74EFC">
      <w:pPr>
        <w:rPr>
          <w:sz w:val="24"/>
          <w:szCs w:val="24"/>
          <w:lang w:val="sr-Cyrl-RS"/>
        </w:rPr>
      </w:pPr>
    </w:p>
    <w:p w14:paraId="624D08B9" w14:textId="2A9C3E7A" w:rsidR="00A3377D" w:rsidRPr="005A040A" w:rsidRDefault="00767645" w:rsidP="00E65D52">
      <w:pPr>
        <w:pStyle w:val="Heading1"/>
        <w:numPr>
          <w:ilvl w:val="0"/>
          <w:numId w:val="2"/>
        </w:numPr>
        <w:ind w:left="0" w:firstLine="0"/>
        <w:rPr>
          <w:rFonts w:asciiTheme="minorHAnsi" w:hAnsiTheme="minorHAnsi" w:cstheme="minorHAnsi"/>
          <w:b/>
          <w:color w:val="FF0000"/>
          <w:sz w:val="28"/>
          <w:szCs w:val="28"/>
          <w:lang w:val="sr-Cyrl-RS"/>
        </w:rPr>
      </w:pPr>
      <w:r w:rsidRPr="00574C98">
        <w:rPr>
          <w:sz w:val="24"/>
          <w:szCs w:val="24"/>
          <w:lang w:val="sr-Cyrl-RS"/>
        </w:rPr>
        <w:br w:type="page"/>
      </w:r>
      <w:bookmarkStart w:id="0" w:name="_Toc66713390"/>
      <w:r w:rsidRPr="005A040A">
        <w:rPr>
          <w:rFonts w:asciiTheme="minorHAnsi" w:hAnsiTheme="minorHAnsi" w:cstheme="minorHAnsi"/>
          <w:b/>
          <w:sz w:val="28"/>
          <w:szCs w:val="28"/>
          <w:lang w:val="sr-Cyrl-RS"/>
        </w:rPr>
        <w:lastRenderedPageBreak/>
        <w:t>Увод</w:t>
      </w:r>
      <w:bookmarkEnd w:id="0"/>
    </w:p>
    <w:p w14:paraId="4AAA8588" w14:textId="77777777" w:rsidR="009A3304" w:rsidRDefault="009A3304" w:rsidP="00DC0BBE">
      <w:pPr>
        <w:jc w:val="both"/>
        <w:rPr>
          <w:iCs/>
          <w:sz w:val="24"/>
          <w:szCs w:val="24"/>
          <w:lang w:val="sr-Cyrl-RS"/>
        </w:rPr>
      </w:pPr>
    </w:p>
    <w:p w14:paraId="1DCFA1AE" w14:textId="5C8DDAA7" w:rsidR="002D6978" w:rsidRDefault="002D6978" w:rsidP="00DC0BBE">
      <w:pPr>
        <w:jc w:val="both"/>
        <w:rPr>
          <w:iCs/>
          <w:sz w:val="24"/>
          <w:szCs w:val="24"/>
          <w:lang w:val="sr-Cyrl-RS"/>
        </w:rPr>
      </w:pPr>
      <w:r>
        <w:rPr>
          <w:iCs/>
          <w:sz w:val="24"/>
          <w:szCs w:val="24"/>
          <w:lang w:val="sr-Cyrl-RS"/>
        </w:rPr>
        <w:t>Мала и средња предузећа и предузетништво су</w:t>
      </w:r>
      <w:r w:rsidR="00CE2248">
        <w:rPr>
          <w:iCs/>
          <w:sz w:val="24"/>
          <w:szCs w:val="24"/>
          <w:lang w:val="en-US"/>
        </w:rPr>
        <w:t xml:space="preserve"> </w:t>
      </w:r>
      <w:r w:rsidR="00CE2248">
        <w:rPr>
          <w:iCs/>
          <w:sz w:val="24"/>
          <w:szCs w:val="24"/>
          <w:lang w:val="sr-Cyrl-RS"/>
        </w:rPr>
        <w:t xml:space="preserve">у </w:t>
      </w:r>
      <w:r>
        <w:rPr>
          <w:iCs/>
          <w:sz w:val="24"/>
          <w:szCs w:val="24"/>
          <w:lang w:val="sr-Cyrl-RS"/>
        </w:rPr>
        <w:t xml:space="preserve"> надлежност</w:t>
      </w:r>
      <w:r w:rsidR="00CE2248">
        <w:rPr>
          <w:iCs/>
          <w:sz w:val="24"/>
          <w:szCs w:val="24"/>
          <w:lang w:val="sr-Cyrl-RS"/>
        </w:rPr>
        <w:t>и</w:t>
      </w:r>
      <w:r>
        <w:rPr>
          <w:iCs/>
          <w:sz w:val="24"/>
          <w:szCs w:val="24"/>
          <w:lang w:val="sr-Cyrl-RS"/>
        </w:rPr>
        <w:t xml:space="preserve"> Републике Српске која је у складу са наведеним</w:t>
      </w:r>
      <w:r w:rsidR="00CE2248">
        <w:rPr>
          <w:iCs/>
          <w:sz w:val="24"/>
          <w:szCs w:val="24"/>
          <w:lang w:val="sr-Cyrl-RS"/>
        </w:rPr>
        <w:t>,</w:t>
      </w:r>
      <w:r>
        <w:rPr>
          <w:iCs/>
          <w:sz w:val="24"/>
          <w:szCs w:val="24"/>
          <w:lang w:val="sr-Cyrl-RS"/>
        </w:rPr>
        <w:t xml:space="preserve"> у претходних двадесет година радила на јачању подршке овом сектору формирајући снажан оквир кроз</w:t>
      </w:r>
      <w:r w:rsidR="002D1FB8">
        <w:rPr>
          <w:iCs/>
          <w:sz w:val="24"/>
          <w:szCs w:val="24"/>
          <w:lang w:val="en-US"/>
        </w:rPr>
        <w:t xml:space="preserve"> </w:t>
      </w:r>
      <w:r w:rsidR="002D1FB8">
        <w:rPr>
          <w:iCs/>
          <w:sz w:val="24"/>
          <w:szCs w:val="24"/>
          <w:lang w:val="sr-Cyrl-BA"/>
        </w:rPr>
        <w:t>З</w:t>
      </w:r>
      <w:r>
        <w:rPr>
          <w:iCs/>
          <w:sz w:val="24"/>
          <w:szCs w:val="24"/>
          <w:lang w:val="sr-Cyrl-RS"/>
        </w:rPr>
        <w:t xml:space="preserve">акон </w:t>
      </w:r>
      <w:r w:rsidR="002D1FB8">
        <w:rPr>
          <w:iCs/>
          <w:sz w:val="24"/>
          <w:szCs w:val="24"/>
          <w:lang w:val="sr-Cyrl-RS"/>
        </w:rPr>
        <w:t xml:space="preserve">о развоју малих и средњих предузећа </w:t>
      </w:r>
      <w:r>
        <w:rPr>
          <w:iCs/>
          <w:sz w:val="24"/>
          <w:szCs w:val="24"/>
          <w:lang w:val="sr-Cyrl-RS"/>
        </w:rPr>
        <w:t>и стратешке документе али и кроз снажне институције за подршку како на републичком тако и на локалном нивоу.</w:t>
      </w:r>
    </w:p>
    <w:p w14:paraId="3062F01C" w14:textId="6D3629F3" w:rsidR="002D6978" w:rsidRDefault="002D6978" w:rsidP="00DC0BBE">
      <w:pPr>
        <w:jc w:val="both"/>
        <w:rPr>
          <w:iCs/>
          <w:sz w:val="24"/>
          <w:szCs w:val="24"/>
          <w:lang w:val="sr-Cyrl-RS"/>
        </w:rPr>
      </w:pPr>
      <w:r>
        <w:rPr>
          <w:iCs/>
          <w:sz w:val="24"/>
          <w:szCs w:val="24"/>
          <w:lang w:val="sr-Cyrl-RS"/>
        </w:rPr>
        <w:t>Им</w:t>
      </w:r>
      <w:r w:rsidR="00CE2248">
        <w:rPr>
          <w:iCs/>
          <w:sz w:val="24"/>
          <w:szCs w:val="24"/>
          <w:lang w:val="sr-Cyrl-RS"/>
        </w:rPr>
        <w:t>а</w:t>
      </w:r>
      <w:r>
        <w:rPr>
          <w:iCs/>
          <w:sz w:val="24"/>
          <w:szCs w:val="24"/>
          <w:lang w:val="sr-Cyrl-RS"/>
        </w:rPr>
        <w:t>јући у виду да је претходни стратешки документ важио до 2020.</w:t>
      </w:r>
      <w:r w:rsidR="00B54A80">
        <w:rPr>
          <w:iCs/>
          <w:sz w:val="24"/>
          <w:szCs w:val="24"/>
          <w:lang w:val="sr-Cyrl-RS"/>
        </w:rPr>
        <w:t xml:space="preserve"> </w:t>
      </w:r>
      <w:r>
        <w:rPr>
          <w:iCs/>
          <w:sz w:val="24"/>
          <w:szCs w:val="24"/>
          <w:lang w:val="sr-Cyrl-RS"/>
        </w:rPr>
        <w:t xml:space="preserve">године Министарство </w:t>
      </w:r>
      <w:r w:rsidR="00833267">
        <w:rPr>
          <w:iCs/>
          <w:sz w:val="24"/>
          <w:szCs w:val="24"/>
          <w:lang w:val="sr-Cyrl-RS"/>
        </w:rPr>
        <w:t xml:space="preserve">привреде и предузетништва </w:t>
      </w:r>
      <w:r>
        <w:rPr>
          <w:iCs/>
          <w:sz w:val="24"/>
          <w:szCs w:val="24"/>
          <w:lang w:val="sr-Cyrl-RS"/>
        </w:rPr>
        <w:t>је у 2020.</w:t>
      </w:r>
      <w:r w:rsidR="00B54A80">
        <w:rPr>
          <w:iCs/>
          <w:sz w:val="24"/>
          <w:szCs w:val="24"/>
          <w:lang w:val="sr-Cyrl-RS"/>
        </w:rPr>
        <w:t xml:space="preserve"> </w:t>
      </w:r>
      <w:r>
        <w:rPr>
          <w:iCs/>
          <w:sz w:val="24"/>
          <w:szCs w:val="24"/>
          <w:lang w:val="sr-Cyrl-RS"/>
        </w:rPr>
        <w:t>години приступило изради новог документа и формирало радну групу коју чине</w:t>
      </w:r>
      <w:r w:rsidR="00CE2248">
        <w:rPr>
          <w:iCs/>
          <w:sz w:val="24"/>
          <w:szCs w:val="24"/>
          <w:lang w:val="sr-Cyrl-RS"/>
        </w:rPr>
        <w:t xml:space="preserve"> </w:t>
      </w:r>
      <w:r>
        <w:rPr>
          <w:iCs/>
          <w:sz w:val="24"/>
          <w:szCs w:val="24"/>
          <w:lang w:val="sr-Cyrl-RS"/>
        </w:rPr>
        <w:t xml:space="preserve">представници свих институција и организација чије дјеловање је важно за област привреде. Имајући у виду пандемију изазвану вирусом корона </w:t>
      </w:r>
      <w:r>
        <w:rPr>
          <w:iCs/>
          <w:sz w:val="24"/>
          <w:szCs w:val="24"/>
          <w:lang w:val="en-US"/>
        </w:rPr>
        <w:t>COVID 19</w:t>
      </w:r>
      <w:r w:rsidR="00344B8B">
        <w:rPr>
          <w:iCs/>
          <w:sz w:val="24"/>
          <w:szCs w:val="24"/>
          <w:lang w:val="en-US"/>
        </w:rPr>
        <w:t xml:space="preserve"> </w:t>
      </w:r>
      <w:r w:rsidR="00CE2248">
        <w:rPr>
          <w:iCs/>
          <w:sz w:val="24"/>
          <w:szCs w:val="24"/>
          <w:lang w:val="sr-Cyrl-RS"/>
        </w:rPr>
        <w:t>и да су све активности Министарства</w:t>
      </w:r>
      <w:r w:rsidR="00833267">
        <w:rPr>
          <w:iCs/>
          <w:sz w:val="24"/>
          <w:szCs w:val="24"/>
          <w:lang w:val="sr-Cyrl-RS"/>
        </w:rPr>
        <w:t xml:space="preserve"> привреде и предузетништва (у даљем тексту: Министарства)</w:t>
      </w:r>
      <w:r w:rsidR="00CE2248">
        <w:rPr>
          <w:iCs/>
          <w:sz w:val="24"/>
          <w:szCs w:val="24"/>
          <w:lang w:val="sr-Cyrl-RS"/>
        </w:rPr>
        <w:t xml:space="preserve"> и осталих организација које су учествовале у изр</w:t>
      </w:r>
      <w:r w:rsidR="00E036ED">
        <w:rPr>
          <w:iCs/>
          <w:sz w:val="24"/>
          <w:szCs w:val="24"/>
          <w:lang w:val="sr-Cyrl-RS"/>
        </w:rPr>
        <w:t>а</w:t>
      </w:r>
      <w:r w:rsidR="00833267">
        <w:rPr>
          <w:iCs/>
          <w:sz w:val="24"/>
          <w:szCs w:val="24"/>
          <w:lang w:val="sr-Cyrl-RS"/>
        </w:rPr>
        <w:t>ди овог докум</w:t>
      </w:r>
      <w:r w:rsidR="00CE2248">
        <w:rPr>
          <w:iCs/>
          <w:sz w:val="24"/>
          <w:szCs w:val="24"/>
          <w:lang w:val="sr-Cyrl-RS"/>
        </w:rPr>
        <w:t>е</w:t>
      </w:r>
      <w:r w:rsidR="00833267">
        <w:rPr>
          <w:iCs/>
          <w:sz w:val="24"/>
          <w:szCs w:val="24"/>
          <w:lang w:val="sr-Cyrl-RS"/>
        </w:rPr>
        <w:t>н</w:t>
      </w:r>
      <w:r w:rsidR="00CE2248">
        <w:rPr>
          <w:iCs/>
          <w:sz w:val="24"/>
          <w:szCs w:val="24"/>
          <w:lang w:val="sr-Cyrl-RS"/>
        </w:rPr>
        <w:t>та биле усмјерене на подршку привреди и становништву у циљу ум</w:t>
      </w:r>
      <w:r w:rsidR="00E036ED">
        <w:rPr>
          <w:iCs/>
          <w:sz w:val="24"/>
          <w:szCs w:val="24"/>
          <w:lang w:val="sr-Cyrl-RS"/>
        </w:rPr>
        <w:t>а</w:t>
      </w:r>
      <w:r w:rsidR="00CE2248">
        <w:rPr>
          <w:iCs/>
          <w:sz w:val="24"/>
          <w:szCs w:val="24"/>
          <w:lang w:val="sr-Cyrl-RS"/>
        </w:rPr>
        <w:t>њења посљедица пандемије, нови стратешки документ је завршен почетком 2021.године.</w:t>
      </w:r>
    </w:p>
    <w:p w14:paraId="4797DC2D" w14:textId="1C86783E" w:rsidR="00CE2248" w:rsidRPr="00CE2248" w:rsidRDefault="00CE2248" w:rsidP="00DC0BBE">
      <w:pPr>
        <w:jc w:val="both"/>
        <w:rPr>
          <w:iCs/>
          <w:sz w:val="24"/>
          <w:szCs w:val="24"/>
          <w:lang w:val="sr-Cyrl-RS"/>
        </w:rPr>
      </w:pPr>
      <w:r>
        <w:rPr>
          <w:iCs/>
          <w:sz w:val="24"/>
          <w:szCs w:val="24"/>
          <w:lang w:val="sr-Cyrl-RS"/>
        </w:rPr>
        <w:t>Значај доношења овог документа је од посебне важности јер обухвата много области у којима је потребно дефинисати нове инструменте за подршку за мала и средња предузећа, затим наставити све битне активности из претходног периода, узети у обзир захтјеве у вези европских интеграција те очувати надлежност Републике Српске у овој области.</w:t>
      </w:r>
    </w:p>
    <w:p w14:paraId="5333113F" w14:textId="7698EACD" w:rsidR="00D82846" w:rsidRPr="004836D2" w:rsidRDefault="00D82846" w:rsidP="00DC0BBE">
      <w:pPr>
        <w:jc w:val="both"/>
        <w:rPr>
          <w:iCs/>
          <w:sz w:val="24"/>
          <w:szCs w:val="24"/>
          <w:lang w:val="sr-Cyrl-RS"/>
        </w:rPr>
      </w:pPr>
      <w:r w:rsidRPr="004836D2">
        <w:rPr>
          <w:iCs/>
          <w:sz w:val="24"/>
          <w:szCs w:val="24"/>
          <w:lang w:val="sr-Cyrl-RS"/>
        </w:rPr>
        <w:t>Стратегија развоја малих и средњих предузећа Републи</w:t>
      </w:r>
      <w:r w:rsidR="006520E8">
        <w:rPr>
          <w:iCs/>
          <w:sz w:val="24"/>
          <w:szCs w:val="24"/>
          <w:lang w:val="sr-Cyrl-RS"/>
        </w:rPr>
        <w:t>ке</w:t>
      </w:r>
      <w:r w:rsidRPr="004836D2">
        <w:rPr>
          <w:iCs/>
          <w:sz w:val="24"/>
          <w:szCs w:val="24"/>
          <w:lang w:val="sr-Cyrl-RS"/>
        </w:rPr>
        <w:t xml:space="preserve"> Српск</w:t>
      </w:r>
      <w:r w:rsidR="006520E8">
        <w:rPr>
          <w:iCs/>
          <w:sz w:val="24"/>
          <w:szCs w:val="24"/>
          <w:lang w:val="sr-Cyrl-RS"/>
        </w:rPr>
        <w:t>е</w:t>
      </w:r>
      <w:r w:rsidRPr="004836D2">
        <w:rPr>
          <w:iCs/>
          <w:sz w:val="24"/>
          <w:szCs w:val="24"/>
          <w:lang w:val="sr-Cyrl-RS"/>
        </w:rPr>
        <w:t xml:space="preserve"> за период 2021-2027.</w:t>
      </w:r>
      <w:r w:rsidR="00D70698">
        <w:rPr>
          <w:iCs/>
          <w:sz w:val="24"/>
          <w:szCs w:val="24"/>
          <w:lang w:val="sr-Cyrl-RS"/>
        </w:rPr>
        <w:t xml:space="preserve"> </w:t>
      </w:r>
      <w:r w:rsidRPr="004836D2">
        <w:rPr>
          <w:iCs/>
          <w:sz w:val="24"/>
          <w:szCs w:val="24"/>
          <w:lang w:val="sr-Cyrl-RS"/>
        </w:rPr>
        <w:t>година је нови стратешки документ у овој области у Републици Српској који представља наставак политика подршке овој области од 2002.</w:t>
      </w:r>
      <w:r w:rsidR="00D70698">
        <w:rPr>
          <w:iCs/>
          <w:sz w:val="24"/>
          <w:szCs w:val="24"/>
          <w:lang w:val="sr-Cyrl-RS"/>
        </w:rPr>
        <w:t xml:space="preserve"> </w:t>
      </w:r>
      <w:r w:rsidRPr="004836D2">
        <w:rPr>
          <w:iCs/>
          <w:sz w:val="24"/>
          <w:szCs w:val="24"/>
          <w:lang w:val="sr-Cyrl-RS"/>
        </w:rPr>
        <w:t>године када је урађен први програм подршке.</w:t>
      </w:r>
      <w:r w:rsidR="00CE2248">
        <w:rPr>
          <w:iCs/>
          <w:sz w:val="24"/>
          <w:szCs w:val="24"/>
          <w:lang w:val="sr-Cyrl-RS"/>
        </w:rPr>
        <w:t xml:space="preserve"> Усклађена је са Европским актом за мала и средња предузећа који даје препоруке за регулисање свих битних активности за </w:t>
      </w:r>
      <w:r w:rsidR="00833267">
        <w:rPr>
          <w:iCs/>
          <w:sz w:val="24"/>
          <w:szCs w:val="24"/>
          <w:lang w:val="sr-Cyrl-RS"/>
        </w:rPr>
        <w:t xml:space="preserve">ову област, </w:t>
      </w:r>
      <w:r w:rsidR="00CE2248">
        <w:rPr>
          <w:iCs/>
          <w:sz w:val="24"/>
          <w:szCs w:val="24"/>
          <w:lang w:val="sr-Cyrl-RS"/>
        </w:rPr>
        <w:t>које ће олакшати и унаприједити њихово пословање.</w:t>
      </w:r>
    </w:p>
    <w:p w14:paraId="62E6DE7F" w14:textId="085C91B3" w:rsidR="002D6978" w:rsidRDefault="00D82846" w:rsidP="00DC0BBE">
      <w:pPr>
        <w:jc w:val="both"/>
        <w:rPr>
          <w:iCs/>
          <w:sz w:val="24"/>
          <w:szCs w:val="24"/>
          <w:lang w:val="sr-Cyrl-RS"/>
        </w:rPr>
      </w:pPr>
      <w:r w:rsidRPr="002D0152">
        <w:rPr>
          <w:iCs/>
          <w:sz w:val="24"/>
          <w:szCs w:val="24"/>
          <w:lang w:val="sr-Cyrl-RS"/>
        </w:rPr>
        <w:t>Према Закону о развоју малих и средњих предузећа („Службени гласник Републике Српске</w:t>
      </w:r>
      <w:r w:rsidR="00833267">
        <w:rPr>
          <w:iCs/>
          <w:sz w:val="24"/>
          <w:szCs w:val="24"/>
          <w:lang w:val="sr-Cyrl-RS"/>
        </w:rPr>
        <w:t>“,</w:t>
      </w:r>
      <w:r w:rsidRPr="002D0152">
        <w:rPr>
          <w:iCs/>
          <w:sz w:val="24"/>
          <w:szCs w:val="24"/>
          <w:lang w:val="sr-Cyrl-RS"/>
        </w:rPr>
        <w:t xml:space="preserve"> 50/13 и 84/19)</w:t>
      </w:r>
      <w:r w:rsidR="002D0152">
        <w:rPr>
          <w:iCs/>
          <w:sz w:val="24"/>
          <w:szCs w:val="24"/>
          <w:lang w:val="sr-Cyrl-RS"/>
        </w:rPr>
        <w:t>,</w:t>
      </w:r>
      <w:r w:rsidRPr="002D0152">
        <w:rPr>
          <w:iCs/>
          <w:sz w:val="24"/>
          <w:szCs w:val="24"/>
          <w:lang w:val="sr-Cyrl-RS"/>
        </w:rPr>
        <w:t xml:space="preserve"> стратегиј</w:t>
      </w:r>
      <w:r w:rsidR="00CE2248">
        <w:rPr>
          <w:iCs/>
          <w:sz w:val="24"/>
          <w:szCs w:val="24"/>
          <w:lang w:val="sr-Cyrl-RS"/>
        </w:rPr>
        <w:t>а</w:t>
      </w:r>
      <w:r w:rsidRPr="002D0152">
        <w:rPr>
          <w:iCs/>
          <w:sz w:val="24"/>
          <w:szCs w:val="24"/>
          <w:lang w:val="sr-Cyrl-RS"/>
        </w:rPr>
        <w:t xml:space="preserve"> треба да дефинише основне стратешке циљеве, носиоце и средства за р</w:t>
      </w:r>
      <w:r w:rsidR="002D6978" w:rsidRPr="002D0152">
        <w:rPr>
          <w:iCs/>
          <w:sz w:val="24"/>
          <w:szCs w:val="24"/>
          <w:lang w:val="sr-Cyrl-RS"/>
        </w:rPr>
        <w:t>а</w:t>
      </w:r>
      <w:r w:rsidRPr="002D0152">
        <w:rPr>
          <w:iCs/>
          <w:sz w:val="24"/>
          <w:szCs w:val="24"/>
          <w:lang w:val="sr-Cyrl-RS"/>
        </w:rPr>
        <w:t xml:space="preserve">звој малих и средњих предузећа. </w:t>
      </w:r>
      <w:r w:rsidR="002D6978" w:rsidRPr="002D0152">
        <w:rPr>
          <w:iCs/>
          <w:sz w:val="24"/>
          <w:szCs w:val="24"/>
          <w:lang w:val="sr-Cyrl-RS"/>
        </w:rPr>
        <w:t xml:space="preserve">Према поменутом Закону носилац израде, провођења и координације праћења реализације овог документа  </w:t>
      </w:r>
      <w:r w:rsidR="00CE2248">
        <w:rPr>
          <w:iCs/>
          <w:sz w:val="24"/>
          <w:szCs w:val="24"/>
          <w:lang w:val="sr-Cyrl-RS"/>
        </w:rPr>
        <w:t xml:space="preserve">је </w:t>
      </w:r>
      <w:r w:rsidR="00833267">
        <w:rPr>
          <w:iCs/>
          <w:sz w:val="24"/>
          <w:szCs w:val="24"/>
          <w:lang w:val="sr-Cyrl-RS"/>
        </w:rPr>
        <w:t>Министарство</w:t>
      </w:r>
      <w:r w:rsidR="002D6978" w:rsidRPr="002D0152">
        <w:rPr>
          <w:iCs/>
          <w:sz w:val="24"/>
          <w:szCs w:val="24"/>
          <w:lang w:val="sr-Cyrl-RS"/>
        </w:rPr>
        <w:t>.</w:t>
      </w:r>
      <w:r w:rsidR="00CE2248">
        <w:rPr>
          <w:iCs/>
          <w:sz w:val="24"/>
          <w:szCs w:val="24"/>
          <w:lang w:val="sr-Cyrl-RS"/>
        </w:rPr>
        <w:t xml:space="preserve"> </w:t>
      </w:r>
      <w:r w:rsidR="000C0470">
        <w:rPr>
          <w:iCs/>
          <w:sz w:val="24"/>
          <w:szCs w:val="24"/>
          <w:lang w:val="sr-Cyrl-RS"/>
        </w:rPr>
        <w:t>Важну улогу у имплементацији ће свакако имати Развојна агенција Републике Српске, затим остала министарства и управне организације чије</w:t>
      </w:r>
      <w:r w:rsidR="00CE2248">
        <w:rPr>
          <w:iCs/>
          <w:sz w:val="24"/>
          <w:szCs w:val="24"/>
          <w:lang w:val="sr-Cyrl-RS"/>
        </w:rPr>
        <w:t xml:space="preserve"> надлежности </w:t>
      </w:r>
      <w:r w:rsidR="000C0470">
        <w:rPr>
          <w:iCs/>
          <w:sz w:val="24"/>
          <w:szCs w:val="24"/>
          <w:lang w:val="sr-Cyrl-RS"/>
        </w:rPr>
        <w:t>се директно или индиректно одн</w:t>
      </w:r>
      <w:r w:rsidR="00CE2248">
        <w:rPr>
          <w:iCs/>
          <w:sz w:val="24"/>
          <w:szCs w:val="24"/>
          <w:lang w:val="sr-Cyrl-RS"/>
        </w:rPr>
        <w:t>о</w:t>
      </w:r>
      <w:r w:rsidR="000C0470">
        <w:rPr>
          <w:iCs/>
          <w:sz w:val="24"/>
          <w:szCs w:val="24"/>
          <w:lang w:val="sr-Cyrl-RS"/>
        </w:rPr>
        <w:t>с</w:t>
      </w:r>
      <w:r w:rsidR="00CE2248">
        <w:rPr>
          <w:iCs/>
          <w:sz w:val="24"/>
          <w:szCs w:val="24"/>
          <w:lang w:val="sr-Cyrl-RS"/>
        </w:rPr>
        <w:t>е на подршку овом сектору</w:t>
      </w:r>
      <w:r w:rsidR="000C0470">
        <w:rPr>
          <w:iCs/>
          <w:sz w:val="24"/>
          <w:szCs w:val="24"/>
          <w:lang w:val="sr-Cyrl-RS"/>
        </w:rPr>
        <w:t>, Привредна комора Републике Српске, Занатско-предузетничка комора</w:t>
      </w:r>
      <w:r w:rsidR="00833267">
        <w:rPr>
          <w:iCs/>
          <w:sz w:val="24"/>
          <w:szCs w:val="24"/>
          <w:lang w:val="sr-Cyrl-RS"/>
        </w:rPr>
        <w:t xml:space="preserve"> Републике Српске</w:t>
      </w:r>
      <w:r w:rsidR="000C0470">
        <w:rPr>
          <w:iCs/>
          <w:sz w:val="24"/>
          <w:szCs w:val="24"/>
          <w:lang w:val="sr-Cyrl-RS"/>
        </w:rPr>
        <w:t>, локалне развојне агенције, академска заједница и сви остали битни носиоци активности из Стратегије.</w:t>
      </w:r>
    </w:p>
    <w:p w14:paraId="7DA14A9F" w14:textId="6FAB3FFC" w:rsidR="000C002D" w:rsidRDefault="000C002D" w:rsidP="000C002D">
      <w:pPr>
        <w:spacing w:line="254" w:lineRule="auto"/>
        <w:jc w:val="both"/>
        <w:rPr>
          <w:lang w:val="en-US"/>
        </w:rPr>
      </w:pPr>
      <w:r>
        <w:rPr>
          <w:sz w:val="24"/>
          <w:szCs w:val="24"/>
          <w:lang w:val="sr-Cyrl-RS"/>
        </w:rPr>
        <w:t>Документ је урађен уз подршку пројекта „Акт за мала и средња предузећа- оквир за стратегије и политике у БиХ (</w:t>
      </w:r>
      <w:r w:rsidR="00EC6E36">
        <w:rPr>
          <w:sz w:val="24"/>
          <w:szCs w:val="24"/>
          <w:lang w:val="sr-Cyrl-RS"/>
        </w:rPr>
        <w:t>SBA</w:t>
      </w:r>
      <w:r>
        <w:rPr>
          <w:sz w:val="24"/>
          <w:szCs w:val="24"/>
          <w:lang w:val="sr-Cyrl-RS"/>
        </w:rPr>
        <w:t xml:space="preserve"> у БиХ)“ који проводи агенција Еда Бања Лука а финансира Шведска, те уз значајне доприносе чланова Радне групе за израду Стратегије.</w:t>
      </w:r>
    </w:p>
    <w:p w14:paraId="748EDF9B" w14:textId="4C56AD15" w:rsidR="00D82846" w:rsidRPr="009A3304" w:rsidRDefault="00555849" w:rsidP="00DC0BBE">
      <w:pPr>
        <w:jc w:val="both"/>
        <w:rPr>
          <w:iCs/>
          <w:sz w:val="24"/>
          <w:szCs w:val="24"/>
          <w:lang w:val="sr-Cyrl-RS"/>
        </w:rPr>
      </w:pPr>
      <w:r>
        <w:rPr>
          <w:iCs/>
          <w:sz w:val="24"/>
          <w:szCs w:val="24"/>
          <w:lang w:val="sr-Cyrl-RS"/>
        </w:rPr>
        <w:lastRenderedPageBreak/>
        <w:t xml:space="preserve">Стратегија је урађена у вријеме пандемије вируса </w:t>
      </w:r>
      <w:r>
        <w:rPr>
          <w:iCs/>
          <w:sz w:val="24"/>
          <w:szCs w:val="24"/>
          <w:lang w:val="en-US"/>
        </w:rPr>
        <w:t xml:space="preserve">COVID 19 </w:t>
      </w:r>
      <w:r w:rsidR="008E27AA">
        <w:rPr>
          <w:iCs/>
          <w:sz w:val="24"/>
          <w:szCs w:val="24"/>
          <w:lang w:val="sr-Cyrl-RS"/>
        </w:rPr>
        <w:t>која још увијек траје те њене посљедице још увијек није лако сагледати. Такође,  многи с</w:t>
      </w:r>
      <w:r>
        <w:rPr>
          <w:iCs/>
          <w:sz w:val="24"/>
          <w:szCs w:val="24"/>
          <w:lang w:val="sr-Cyrl-RS"/>
        </w:rPr>
        <w:t>татистички</w:t>
      </w:r>
      <w:r w:rsidR="008E27AA">
        <w:rPr>
          <w:iCs/>
          <w:sz w:val="24"/>
          <w:szCs w:val="24"/>
          <w:lang w:val="sr-Cyrl-RS"/>
        </w:rPr>
        <w:t xml:space="preserve"> и финансиј</w:t>
      </w:r>
      <w:r w:rsidR="00833267">
        <w:rPr>
          <w:iCs/>
          <w:sz w:val="24"/>
          <w:szCs w:val="24"/>
          <w:lang w:val="sr-Cyrl-RS"/>
        </w:rPr>
        <w:t>с</w:t>
      </w:r>
      <w:r w:rsidR="008E27AA">
        <w:rPr>
          <w:iCs/>
          <w:sz w:val="24"/>
          <w:szCs w:val="24"/>
          <w:lang w:val="sr-Cyrl-RS"/>
        </w:rPr>
        <w:t xml:space="preserve">ки </w:t>
      </w:r>
      <w:r>
        <w:rPr>
          <w:iCs/>
          <w:sz w:val="24"/>
          <w:szCs w:val="24"/>
          <w:lang w:val="sr-Cyrl-RS"/>
        </w:rPr>
        <w:t xml:space="preserve"> показатељи за 2020.</w:t>
      </w:r>
      <w:r w:rsidR="009A3304">
        <w:rPr>
          <w:iCs/>
          <w:sz w:val="24"/>
          <w:szCs w:val="24"/>
          <w:lang w:val="sr-Cyrl-RS"/>
        </w:rPr>
        <w:t xml:space="preserve"> </w:t>
      </w:r>
      <w:r>
        <w:rPr>
          <w:iCs/>
          <w:sz w:val="24"/>
          <w:szCs w:val="24"/>
          <w:lang w:val="sr-Cyrl-RS"/>
        </w:rPr>
        <w:t xml:space="preserve">годину </w:t>
      </w:r>
      <w:r w:rsidR="008E27AA">
        <w:rPr>
          <w:iCs/>
          <w:sz w:val="24"/>
          <w:szCs w:val="24"/>
          <w:lang w:val="sr-Cyrl-RS"/>
        </w:rPr>
        <w:t xml:space="preserve">још увијек нису </w:t>
      </w:r>
      <w:r>
        <w:rPr>
          <w:iCs/>
          <w:sz w:val="24"/>
          <w:szCs w:val="24"/>
          <w:lang w:val="sr-Cyrl-RS"/>
        </w:rPr>
        <w:t>доступни</w:t>
      </w:r>
      <w:r w:rsidR="008E27AA">
        <w:rPr>
          <w:iCs/>
          <w:sz w:val="24"/>
          <w:szCs w:val="24"/>
          <w:lang w:val="sr-Cyrl-RS"/>
        </w:rPr>
        <w:t xml:space="preserve">. </w:t>
      </w:r>
      <w:r>
        <w:rPr>
          <w:iCs/>
          <w:sz w:val="24"/>
          <w:szCs w:val="24"/>
          <w:lang w:val="sr-Cyrl-RS"/>
        </w:rPr>
        <w:t xml:space="preserve"> </w:t>
      </w:r>
      <w:r w:rsidR="00833267">
        <w:rPr>
          <w:iCs/>
          <w:sz w:val="24"/>
          <w:szCs w:val="24"/>
          <w:lang w:val="sr-Cyrl-RS"/>
        </w:rPr>
        <w:t>Стратегија ће се ажурирати у складу са предвиђеним роковима.</w:t>
      </w:r>
      <w:r w:rsidR="008E27AA">
        <w:rPr>
          <w:iCs/>
          <w:sz w:val="24"/>
          <w:szCs w:val="24"/>
          <w:lang w:val="sr-Cyrl-RS"/>
        </w:rPr>
        <w:t xml:space="preserve">Међутим </w:t>
      </w:r>
      <w:r>
        <w:rPr>
          <w:iCs/>
          <w:sz w:val="24"/>
          <w:szCs w:val="24"/>
          <w:lang w:val="sr-Cyrl-RS"/>
        </w:rPr>
        <w:t xml:space="preserve">неопходно </w:t>
      </w:r>
      <w:r w:rsidR="008E27AA">
        <w:rPr>
          <w:iCs/>
          <w:sz w:val="24"/>
          <w:szCs w:val="24"/>
          <w:lang w:val="sr-Cyrl-RS"/>
        </w:rPr>
        <w:t xml:space="preserve">је </w:t>
      </w:r>
      <w:r>
        <w:rPr>
          <w:iCs/>
          <w:sz w:val="24"/>
          <w:szCs w:val="24"/>
          <w:lang w:val="sr-Cyrl-RS"/>
        </w:rPr>
        <w:t>упутити овај документ у процедуру усвајања ради континуитета у подршци</w:t>
      </w:r>
      <w:r w:rsidR="008E27AA">
        <w:rPr>
          <w:iCs/>
          <w:sz w:val="24"/>
          <w:szCs w:val="24"/>
          <w:lang w:val="sr-Cyrl-RS"/>
        </w:rPr>
        <w:t xml:space="preserve"> и очувања надлежности у овој области.  </w:t>
      </w:r>
    </w:p>
    <w:p w14:paraId="4575B5CC" w14:textId="77777777" w:rsidR="00D82846" w:rsidRPr="009A3304" w:rsidRDefault="00D82846" w:rsidP="00DC0BBE">
      <w:pPr>
        <w:jc w:val="both"/>
        <w:rPr>
          <w:iCs/>
          <w:sz w:val="24"/>
          <w:szCs w:val="24"/>
          <w:lang w:val="sr-Cyrl-RS"/>
        </w:rPr>
      </w:pPr>
    </w:p>
    <w:p w14:paraId="3CEABA0C" w14:textId="51F3BBAC" w:rsidR="00F02587" w:rsidRPr="009A3304" w:rsidRDefault="00F02587" w:rsidP="00DC0BBE">
      <w:pPr>
        <w:jc w:val="both"/>
        <w:rPr>
          <w:iCs/>
          <w:sz w:val="24"/>
          <w:szCs w:val="24"/>
          <w:lang w:val="sr-Cyrl-RS"/>
        </w:rPr>
      </w:pPr>
      <w:r w:rsidRPr="009A3304">
        <w:rPr>
          <w:iCs/>
          <w:sz w:val="24"/>
          <w:szCs w:val="24"/>
          <w:lang w:val="sr-Cyrl-RS"/>
        </w:rPr>
        <w:br w:type="page"/>
      </w:r>
    </w:p>
    <w:p w14:paraId="2BD90FFA" w14:textId="660C0235" w:rsidR="00521FCB" w:rsidRPr="00D72B5D" w:rsidRDefault="00521FCB" w:rsidP="005F3FDD">
      <w:pPr>
        <w:pStyle w:val="Heading1"/>
        <w:numPr>
          <w:ilvl w:val="0"/>
          <w:numId w:val="18"/>
        </w:numPr>
        <w:rPr>
          <w:rFonts w:asciiTheme="minorHAnsi" w:hAnsiTheme="minorHAnsi" w:cstheme="minorHAnsi"/>
          <w:b/>
          <w:sz w:val="28"/>
          <w:szCs w:val="28"/>
          <w:lang w:val="sr-Cyrl-RS"/>
        </w:rPr>
      </w:pPr>
      <w:bookmarkStart w:id="1" w:name="_Toc54174772"/>
      <w:bookmarkStart w:id="2" w:name="_Toc55893751"/>
      <w:bookmarkStart w:id="3" w:name="_Toc66713391"/>
      <w:bookmarkStart w:id="4" w:name="_Toc41387193"/>
      <w:r w:rsidRPr="00D72B5D">
        <w:rPr>
          <w:rFonts w:asciiTheme="minorHAnsi" w:hAnsiTheme="minorHAnsi" w:cstheme="minorHAnsi"/>
          <w:b/>
          <w:sz w:val="28"/>
          <w:szCs w:val="28"/>
          <w:lang w:val="sr-Cyrl-RS"/>
        </w:rPr>
        <w:lastRenderedPageBreak/>
        <w:t>Извод из аналитичког ди</w:t>
      </w:r>
      <w:bookmarkEnd w:id="1"/>
      <w:r w:rsidRPr="00D72B5D">
        <w:rPr>
          <w:rFonts w:asciiTheme="minorHAnsi" w:hAnsiTheme="minorHAnsi" w:cstheme="minorHAnsi"/>
          <w:b/>
          <w:sz w:val="28"/>
          <w:szCs w:val="28"/>
          <w:lang w:val="sr-Cyrl-RS"/>
        </w:rPr>
        <w:t>јела</w:t>
      </w:r>
      <w:bookmarkEnd w:id="2"/>
      <w:bookmarkEnd w:id="3"/>
    </w:p>
    <w:p w14:paraId="75BD8756" w14:textId="77777777" w:rsidR="000A26D6" w:rsidRPr="00574C98" w:rsidRDefault="000A26D6" w:rsidP="000A26D6">
      <w:pPr>
        <w:rPr>
          <w:sz w:val="24"/>
          <w:szCs w:val="24"/>
          <w:lang w:val="sr-Cyrl-RS"/>
        </w:rPr>
      </w:pPr>
    </w:p>
    <w:p w14:paraId="4146BD24" w14:textId="77777777" w:rsidR="00521FCB" w:rsidRPr="00D72B5D" w:rsidRDefault="00521FCB" w:rsidP="005F3FDD">
      <w:pPr>
        <w:pStyle w:val="Heading2"/>
        <w:numPr>
          <w:ilvl w:val="1"/>
          <w:numId w:val="18"/>
        </w:numPr>
        <w:rPr>
          <w:rFonts w:asciiTheme="minorHAnsi" w:hAnsiTheme="minorHAnsi" w:cstheme="minorHAnsi"/>
          <w:b/>
          <w:szCs w:val="24"/>
          <w:lang w:val="sr-Cyrl-RS"/>
        </w:rPr>
      </w:pPr>
      <w:bookmarkStart w:id="5" w:name="_Toc41387185"/>
      <w:bookmarkStart w:id="6" w:name="_Toc54174773"/>
      <w:bookmarkStart w:id="7" w:name="_Toc55893752"/>
      <w:bookmarkStart w:id="8" w:name="_Toc66713392"/>
      <w:r w:rsidRPr="00D72B5D">
        <w:rPr>
          <w:rFonts w:asciiTheme="minorHAnsi" w:hAnsiTheme="minorHAnsi" w:cstheme="minorHAnsi"/>
          <w:b/>
          <w:szCs w:val="24"/>
          <w:lang w:val="sr-Cyrl-RS"/>
        </w:rPr>
        <w:t>Квантитативна анализа малих и средњих предузећа у Републици Српској</w:t>
      </w:r>
      <w:bookmarkEnd w:id="5"/>
      <w:bookmarkEnd w:id="6"/>
      <w:bookmarkEnd w:id="7"/>
      <w:bookmarkEnd w:id="8"/>
    </w:p>
    <w:p w14:paraId="2300F514" w14:textId="61E8C5F2" w:rsidR="00521FCB" w:rsidRPr="00D72B5D" w:rsidRDefault="00D72B5D" w:rsidP="005F3FDD">
      <w:pPr>
        <w:pStyle w:val="Heading3"/>
        <w:numPr>
          <w:ilvl w:val="2"/>
          <w:numId w:val="18"/>
        </w:numPr>
        <w:rPr>
          <w:rFonts w:asciiTheme="minorHAnsi" w:hAnsiTheme="minorHAnsi" w:cstheme="minorHAnsi"/>
          <w:b/>
          <w:i/>
          <w:lang w:val="sr-Cyrl-RS"/>
        </w:rPr>
      </w:pPr>
      <w:bookmarkStart w:id="9" w:name="_Toc41387186"/>
      <w:bookmarkStart w:id="10" w:name="_Toc54174774"/>
      <w:bookmarkStart w:id="11" w:name="_Toc55893753"/>
      <w:bookmarkStart w:id="12" w:name="_Toc66713393"/>
      <w:r w:rsidRPr="00D72B5D">
        <w:rPr>
          <w:rFonts w:asciiTheme="minorHAnsi" w:hAnsiTheme="minorHAnsi" w:cstheme="minorHAnsi"/>
          <w:b/>
          <w:i/>
          <w:lang w:val="sr-Cyrl-RS"/>
        </w:rPr>
        <w:t xml:space="preserve">Дефиниција </w:t>
      </w:r>
      <w:r w:rsidR="00521FCB" w:rsidRPr="00D72B5D">
        <w:rPr>
          <w:rFonts w:asciiTheme="minorHAnsi" w:hAnsiTheme="minorHAnsi" w:cstheme="minorHAnsi"/>
          <w:b/>
          <w:i/>
          <w:lang w:val="sr-Cyrl-RS"/>
        </w:rPr>
        <w:t>малих и средњих предузећа</w:t>
      </w:r>
      <w:bookmarkEnd w:id="9"/>
      <w:bookmarkEnd w:id="10"/>
      <w:bookmarkEnd w:id="11"/>
      <w:bookmarkEnd w:id="12"/>
    </w:p>
    <w:p w14:paraId="3673F35E" w14:textId="77777777" w:rsidR="000A26D6" w:rsidRPr="00574C98" w:rsidRDefault="000A26D6" w:rsidP="000A26D6">
      <w:pPr>
        <w:rPr>
          <w:sz w:val="24"/>
          <w:szCs w:val="24"/>
          <w:lang w:val="sr-Cyrl-RS"/>
        </w:rPr>
      </w:pPr>
    </w:p>
    <w:p w14:paraId="76C6D442" w14:textId="08CA264A" w:rsidR="00521FCB" w:rsidRPr="00D72B5D" w:rsidRDefault="00D72B5D" w:rsidP="00FB784B">
      <w:pPr>
        <w:spacing w:after="120" w:line="240" w:lineRule="auto"/>
        <w:jc w:val="both"/>
        <w:rPr>
          <w:rFonts w:cstheme="minorHAnsi"/>
          <w:color w:val="000000" w:themeColor="text1"/>
          <w:sz w:val="24"/>
          <w:szCs w:val="24"/>
          <w:lang w:val="sr-Cyrl-RS"/>
        </w:rPr>
      </w:pPr>
      <w:r w:rsidRPr="00D72B5D">
        <w:rPr>
          <w:rFonts w:cstheme="minorHAnsi"/>
          <w:color w:val="000000" w:themeColor="text1"/>
          <w:sz w:val="24"/>
          <w:szCs w:val="24"/>
          <w:lang w:val="sr-Cyrl-RS"/>
        </w:rPr>
        <w:t>Према З</w:t>
      </w:r>
      <w:r w:rsidR="00521FCB" w:rsidRPr="00D72B5D">
        <w:rPr>
          <w:rFonts w:cstheme="minorHAnsi"/>
          <w:color w:val="000000" w:themeColor="text1"/>
          <w:sz w:val="24"/>
          <w:szCs w:val="24"/>
          <w:lang w:val="sr-Cyrl-RS"/>
        </w:rPr>
        <w:t>акону о развоју малих и средњих предузећа</w:t>
      </w:r>
      <w:r w:rsidRPr="00D72B5D">
        <w:rPr>
          <w:rFonts w:cstheme="minorHAnsi"/>
          <w:color w:val="000000" w:themeColor="text1"/>
          <w:sz w:val="24"/>
          <w:szCs w:val="24"/>
          <w:lang w:val="sr-Cyrl-RS"/>
        </w:rPr>
        <w:t xml:space="preserve"> </w:t>
      </w:r>
      <w:r w:rsidR="00521FCB" w:rsidRPr="00D72B5D">
        <w:rPr>
          <w:rFonts w:cstheme="minorHAnsi"/>
          <w:color w:val="000000" w:themeColor="text1"/>
          <w:sz w:val="24"/>
          <w:szCs w:val="24"/>
          <w:lang w:val="sr-Cyrl-RS"/>
        </w:rPr>
        <w:t>(</w:t>
      </w:r>
      <w:r w:rsidRPr="00D72B5D">
        <w:rPr>
          <w:rFonts w:cstheme="minorHAnsi"/>
          <w:color w:val="000000" w:themeColor="text1"/>
          <w:sz w:val="24"/>
          <w:szCs w:val="24"/>
          <w:lang w:val="sr-Cyrl-RS"/>
        </w:rPr>
        <w:t>„</w:t>
      </w:r>
      <w:r w:rsidR="00521FCB" w:rsidRPr="00D72B5D">
        <w:rPr>
          <w:rFonts w:cstheme="minorHAnsi"/>
          <w:color w:val="000000" w:themeColor="text1"/>
          <w:sz w:val="24"/>
          <w:szCs w:val="24"/>
          <w:lang w:val="sr-Cyrl-RS"/>
        </w:rPr>
        <w:t>Службени гласник Републике Српске“, број 50/13 и 84/19) статус</w:t>
      </w:r>
      <w:r w:rsidRPr="00D72B5D">
        <w:rPr>
          <w:rFonts w:cstheme="minorHAnsi"/>
          <w:color w:val="000000" w:themeColor="text1"/>
          <w:sz w:val="24"/>
          <w:szCs w:val="24"/>
          <w:lang w:val="sr-Cyrl-RS"/>
        </w:rPr>
        <w:t xml:space="preserve"> малих и средњих предузећа (у даљем тексту:</w:t>
      </w:r>
      <w:r w:rsidR="00521FCB" w:rsidRPr="00D72B5D">
        <w:rPr>
          <w:rFonts w:cstheme="minorHAnsi"/>
          <w:color w:val="000000" w:themeColor="text1"/>
          <w:sz w:val="24"/>
          <w:szCs w:val="24"/>
          <w:lang w:val="sr-Cyrl-RS"/>
        </w:rPr>
        <w:t xml:space="preserve"> МСП</w:t>
      </w:r>
      <w:r w:rsidRPr="00D72B5D">
        <w:rPr>
          <w:rFonts w:cstheme="minorHAnsi"/>
          <w:color w:val="000000" w:themeColor="text1"/>
          <w:sz w:val="24"/>
          <w:szCs w:val="24"/>
          <w:lang w:val="sr-Cyrl-RS"/>
        </w:rPr>
        <w:t>)</w:t>
      </w:r>
      <w:r w:rsidR="00521FCB" w:rsidRPr="00D72B5D">
        <w:rPr>
          <w:rFonts w:cstheme="minorHAnsi"/>
          <w:color w:val="000000" w:themeColor="text1"/>
          <w:sz w:val="24"/>
          <w:szCs w:val="24"/>
          <w:lang w:val="sr-Cyrl-RS"/>
        </w:rPr>
        <w:t xml:space="preserve"> имају привредна друштва, друга правна лица и предузетници (у даљем тексту: привредни субјекти) који испуњавају сљедеће критеријуме:</w:t>
      </w:r>
    </w:p>
    <w:p w14:paraId="44C9D991" w14:textId="77777777" w:rsidR="00521FCB" w:rsidRPr="00D72B5D" w:rsidRDefault="00521FCB" w:rsidP="00FB784B">
      <w:pPr>
        <w:spacing w:after="0" w:line="240" w:lineRule="auto"/>
        <w:ind w:left="720"/>
        <w:jc w:val="both"/>
        <w:rPr>
          <w:rFonts w:cstheme="minorHAnsi"/>
          <w:color w:val="000000" w:themeColor="text1"/>
          <w:sz w:val="24"/>
          <w:szCs w:val="24"/>
          <w:lang w:val="sr-Cyrl-RS"/>
        </w:rPr>
      </w:pPr>
      <w:r w:rsidRPr="00D72B5D">
        <w:rPr>
          <w:rFonts w:cstheme="minorHAnsi"/>
          <w:color w:val="000000" w:themeColor="text1"/>
          <w:sz w:val="24"/>
          <w:szCs w:val="24"/>
          <w:lang w:val="sr-Cyrl-RS"/>
        </w:rPr>
        <w:t>а) просјечно годишње запошљавају мање од 250 радника,</w:t>
      </w:r>
    </w:p>
    <w:p w14:paraId="0EAC779B" w14:textId="77777777" w:rsidR="00521FCB" w:rsidRPr="00D72B5D" w:rsidRDefault="00521FCB" w:rsidP="00FB784B">
      <w:pPr>
        <w:spacing w:after="0" w:line="240" w:lineRule="auto"/>
        <w:ind w:left="720"/>
        <w:jc w:val="both"/>
        <w:rPr>
          <w:rFonts w:cstheme="minorHAnsi"/>
          <w:color w:val="000000" w:themeColor="text1"/>
          <w:sz w:val="24"/>
          <w:szCs w:val="24"/>
          <w:lang w:val="sr-Cyrl-RS"/>
        </w:rPr>
      </w:pPr>
      <w:r w:rsidRPr="00D72B5D">
        <w:rPr>
          <w:rFonts w:cstheme="minorHAnsi"/>
          <w:color w:val="000000" w:themeColor="text1"/>
          <w:sz w:val="24"/>
          <w:szCs w:val="24"/>
          <w:lang w:val="sr-Cyrl-RS"/>
        </w:rPr>
        <w:t>б) независни су у пословању и</w:t>
      </w:r>
    </w:p>
    <w:p w14:paraId="09752651" w14:textId="77777777" w:rsidR="00521FCB" w:rsidRDefault="00521FCB" w:rsidP="00FB784B">
      <w:pPr>
        <w:spacing w:after="0" w:line="240" w:lineRule="auto"/>
        <w:ind w:left="720"/>
        <w:jc w:val="both"/>
        <w:rPr>
          <w:rFonts w:cstheme="minorHAnsi"/>
          <w:color w:val="000000" w:themeColor="text1"/>
          <w:sz w:val="24"/>
          <w:szCs w:val="24"/>
          <w:lang w:val="sr-Cyrl-RS"/>
        </w:rPr>
      </w:pPr>
      <w:r w:rsidRPr="00D72B5D">
        <w:rPr>
          <w:rFonts w:cstheme="minorHAnsi"/>
          <w:color w:val="000000" w:themeColor="text1"/>
          <w:sz w:val="24"/>
          <w:szCs w:val="24"/>
          <w:lang w:val="sr-Cyrl-RS"/>
        </w:rPr>
        <w:t>в) остварују укупни годишњи приход до 97.790.000 КМ или имају вриједност пословне имовине до 84.099.400 КМ.</w:t>
      </w:r>
    </w:p>
    <w:p w14:paraId="18A45B5B" w14:textId="77777777" w:rsidR="00FB784B" w:rsidRPr="00D72B5D" w:rsidRDefault="00FB784B" w:rsidP="00FB784B">
      <w:pPr>
        <w:spacing w:after="0" w:line="240" w:lineRule="auto"/>
        <w:ind w:left="720"/>
        <w:jc w:val="both"/>
        <w:rPr>
          <w:rFonts w:cstheme="minorHAnsi"/>
          <w:color w:val="000000" w:themeColor="text1"/>
          <w:sz w:val="24"/>
          <w:szCs w:val="24"/>
          <w:lang w:val="sr-Cyrl-RS"/>
        </w:rPr>
      </w:pPr>
    </w:p>
    <w:p w14:paraId="6E4B9CF5" w14:textId="2A8172AA" w:rsidR="00521FCB" w:rsidRDefault="00521FCB" w:rsidP="00FB784B">
      <w:pPr>
        <w:spacing w:after="120" w:line="240" w:lineRule="auto"/>
        <w:jc w:val="both"/>
        <w:rPr>
          <w:rFonts w:cstheme="minorHAnsi"/>
          <w:color w:val="000000" w:themeColor="text1"/>
          <w:sz w:val="24"/>
          <w:szCs w:val="24"/>
          <w:lang w:val="sr-Cyrl-RS"/>
        </w:rPr>
      </w:pPr>
      <w:r w:rsidRPr="00FB784B">
        <w:rPr>
          <w:rFonts w:cstheme="minorHAnsi"/>
          <w:color w:val="000000" w:themeColor="text1"/>
          <w:sz w:val="24"/>
          <w:szCs w:val="24"/>
          <w:lang w:val="sr-Cyrl-RS"/>
        </w:rPr>
        <w:t>За потребе ове анализе, подјела предузећа је извршена према критерију</w:t>
      </w:r>
      <w:r w:rsidR="006030D2">
        <w:rPr>
          <w:rFonts w:cstheme="minorHAnsi"/>
          <w:color w:val="000000" w:themeColor="text1"/>
          <w:sz w:val="24"/>
          <w:szCs w:val="24"/>
          <w:lang w:val="sr-Cyrl-BA"/>
        </w:rPr>
        <w:t>му</w:t>
      </w:r>
      <w:r w:rsidRPr="00FB784B">
        <w:rPr>
          <w:rFonts w:cstheme="minorHAnsi"/>
          <w:color w:val="000000" w:themeColor="text1"/>
          <w:sz w:val="24"/>
          <w:szCs w:val="24"/>
          <w:lang w:val="sr-Cyrl-RS"/>
        </w:rPr>
        <w:t xml:space="preserve"> броја запослених (микро предузећа</w:t>
      </w:r>
      <w:r w:rsidR="006030D2">
        <w:rPr>
          <w:rFonts w:cstheme="minorHAnsi"/>
          <w:color w:val="000000" w:themeColor="text1"/>
          <w:sz w:val="24"/>
          <w:szCs w:val="24"/>
          <w:lang w:val="sr-Cyrl-RS"/>
        </w:rPr>
        <w:t xml:space="preserve"> </w:t>
      </w:r>
      <w:r w:rsidRPr="00FB784B">
        <w:rPr>
          <w:rFonts w:cstheme="minorHAnsi"/>
          <w:color w:val="000000" w:themeColor="text1"/>
          <w:sz w:val="24"/>
          <w:szCs w:val="24"/>
          <w:lang w:val="sr-Cyrl-RS"/>
        </w:rPr>
        <w:t xml:space="preserve">- мање од 10 радника, мала предузећа </w:t>
      </w:r>
      <w:r w:rsidR="00D72B5D" w:rsidRPr="00FB784B">
        <w:rPr>
          <w:rFonts w:cstheme="minorHAnsi"/>
          <w:color w:val="000000" w:themeColor="text1"/>
          <w:sz w:val="24"/>
          <w:szCs w:val="24"/>
          <w:lang w:val="sr-Cyrl-RS"/>
        </w:rPr>
        <w:t>која запошљавају мање од 50</w:t>
      </w:r>
      <w:r w:rsidRPr="00FB784B">
        <w:rPr>
          <w:rFonts w:cstheme="minorHAnsi"/>
          <w:color w:val="000000" w:themeColor="text1"/>
          <w:sz w:val="24"/>
          <w:szCs w:val="24"/>
          <w:lang w:val="sr-Cyrl-RS"/>
        </w:rPr>
        <w:t xml:space="preserve"> радника, средња предузећа </w:t>
      </w:r>
      <w:r w:rsidR="006030D2">
        <w:rPr>
          <w:rFonts w:cstheme="minorHAnsi"/>
          <w:color w:val="000000" w:themeColor="text1"/>
          <w:sz w:val="24"/>
          <w:szCs w:val="24"/>
          <w:lang w:val="sr-Cyrl-RS"/>
        </w:rPr>
        <w:t xml:space="preserve">- </w:t>
      </w:r>
      <w:r w:rsidR="00D72B5D" w:rsidRPr="00FB784B">
        <w:rPr>
          <w:rFonts w:cstheme="minorHAnsi"/>
          <w:color w:val="000000" w:themeColor="text1"/>
          <w:sz w:val="24"/>
          <w:szCs w:val="24"/>
          <w:lang w:val="sr-Cyrl-RS"/>
        </w:rPr>
        <w:t xml:space="preserve">више </w:t>
      </w:r>
      <w:r w:rsidRPr="00FB784B">
        <w:rPr>
          <w:rFonts w:cstheme="minorHAnsi"/>
          <w:color w:val="000000" w:themeColor="text1"/>
          <w:sz w:val="24"/>
          <w:szCs w:val="24"/>
          <w:lang w:val="sr-Cyrl-RS"/>
        </w:rPr>
        <w:t>од</w:t>
      </w:r>
      <w:r w:rsidR="00D72B5D" w:rsidRPr="00FB784B">
        <w:rPr>
          <w:rFonts w:cstheme="minorHAnsi"/>
          <w:color w:val="000000" w:themeColor="text1"/>
          <w:sz w:val="24"/>
          <w:szCs w:val="24"/>
          <w:lang w:val="sr-Cyrl-RS"/>
        </w:rPr>
        <w:t xml:space="preserve"> 49</w:t>
      </w:r>
      <w:r w:rsidRPr="00FB784B">
        <w:rPr>
          <w:rFonts w:cstheme="minorHAnsi"/>
          <w:color w:val="000000" w:themeColor="text1"/>
          <w:sz w:val="24"/>
          <w:szCs w:val="24"/>
          <w:lang w:val="sr-Cyrl-RS"/>
        </w:rPr>
        <w:t xml:space="preserve"> </w:t>
      </w:r>
      <w:r w:rsidR="00D72B5D" w:rsidRPr="00FB784B">
        <w:rPr>
          <w:rFonts w:cstheme="minorHAnsi"/>
          <w:color w:val="000000" w:themeColor="text1"/>
          <w:sz w:val="24"/>
          <w:szCs w:val="24"/>
          <w:lang w:val="sr-Cyrl-RS"/>
        </w:rPr>
        <w:t>и мање од 250 радника)</w:t>
      </w:r>
      <w:r w:rsidR="00C34044">
        <w:rPr>
          <w:rFonts w:cstheme="minorHAnsi"/>
          <w:color w:val="000000" w:themeColor="text1"/>
          <w:sz w:val="24"/>
          <w:szCs w:val="24"/>
          <w:lang w:val="sr-Cyrl-RS"/>
        </w:rPr>
        <w:t>.</w:t>
      </w:r>
    </w:p>
    <w:p w14:paraId="43189CA1" w14:textId="77777777" w:rsidR="00E8463F" w:rsidRPr="00FB784B" w:rsidRDefault="00E8463F" w:rsidP="00FB784B">
      <w:pPr>
        <w:spacing w:after="120" w:line="240" w:lineRule="auto"/>
        <w:jc w:val="both"/>
        <w:rPr>
          <w:rFonts w:cstheme="minorHAnsi"/>
          <w:color w:val="000000" w:themeColor="text1"/>
          <w:sz w:val="24"/>
          <w:szCs w:val="24"/>
          <w:lang w:val="sr-Cyrl-RS"/>
        </w:rPr>
      </w:pPr>
    </w:p>
    <w:p w14:paraId="65D1514C" w14:textId="77777777" w:rsidR="00521FCB" w:rsidRPr="00D72B5D" w:rsidRDefault="00521FCB" w:rsidP="005F3FDD">
      <w:pPr>
        <w:pStyle w:val="Heading3"/>
        <w:numPr>
          <w:ilvl w:val="2"/>
          <w:numId w:val="18"/>
        </w:numPr>
        <w:rPr>
          <w:rFonts w:asciiTheme="minorHAnsi" w:hAnsiTheme="minorHAnsi" w:cstheme="minorHAnsi"/>
          <w:b/>
          <w:i/>
          <w:lang w:val="sr-Cyrl-RS"/>
        </w:rPr>
      </w:pPr>
      <w:bookmarkStart w:id="13" w:name="_Toc41387187"/>
      <w:bookmarkStart w:id="14" w:name="_Toc54174775"/>
      <w:bookmarkStart w:id="15" w:name="_Toc55893754"/>
      <w:bookmarkStart w:id="16" w:name="_Toc66713394"/>
      <w:r w:rsidRPr="00D72B5D">
        <w:rPr>
          <w:rFonts w:asciiTheme="minorHAnsi" w:hAnsiTheme="minorHAnsi" w:cstheme="minorHAnsi"/>
          <w:b/>
          <w:i/>
          <w:lang w:val="sr-Cyrl-RS"/>
        </w:rPr>
        <w:t>Макроекономски амбијент Републике Српске</w:t>
      </w:r>
      <w:bookmarkEnd w:id="13"/>
      <w:bookmarkEnd w:id="14"/>
      <w:bookmarkEnd w:id="15"/>
      <w:bookmarkEnd w:id="16"/>
    </w:p>
    <w:p w14:paraId="4F8C769E" w14:textId="77777777" w:rsidR="0061406C" w:rsidRDefault="0061406C" w:rsidP="0061406C">
      <w:pPr>
        <w:rPr>
          <w:lang w:val="sr-Cyrl-RS"/>
        </w:rPr>
      </w:pPr>
      <w:bookmarkStart w:id="17" w:name="_Toc41387188"/>
    </w:p>
    <w:p w14:paraId="7747B69E" w14:textId="39BAD50F" w:rsidR="00521FCB" w:rsidRPr="00D72B5D" w:rsidRDefault="00521FCB" w:rsidP="00682706">
      <w:pPr>
        <w:pStyle w:val="Heading4"/>
        <w:rPr>
          <w:rFonts w:asciiTheme="minorHAnsi" w:hAnsiTheme="minorHAnsi" w:cstheme="minorHAnsi"/>
          <w:sz w:val="24"/>
          <w:szCs w:val="24"/>
          <w:lang w:val="sr-Cyrl-RS"/>
        </w:rPr>
      </w:pPr>
      <w:r w:rsidRPr="00D72B5D">
        <w:rPr>
          <w:rFonts w:asciiTheme="minorHAnsi" w:hAnsiTheme="minorHAnsi" w:cstheme="minorHAnsi"/>
          <w:sz w:val="24"/>
          <w:szCs w:val="24"/>
          <w:lang w:val="sr-Cyrl-RS"/>
        </w:rPr>
        <w:t xml:space="preserve">Бруто </w:t>
      </w:r>
      <w:r w:rsidR="007926F5">
        <w:rPr>
          <w:rFonts w:asciiTheme="minorHAnsi" w:hAnsiTheme="minorHAnsi" w:cstheme="minorHAnsi"/>
          <w:sz w:val="24"/>
          <w:szCs w:val="24"/>
          <w:lang w:val="sr-Cyrl-BA"/>
        </w:rPr>
        <w:t>домаћи</w:t>
      </w:r>
      <w:r w:rsidRPr="00D72B5D">
        <w:rPr>
          <w:rFonts w:asciiTheme="minorHAnsi" w:hAnsiTheme="minorHAnsi" w:cstheme="minorHAnsi"/>
          <w:sz w:val="24"/>
          <w:szCs w:val="24"/>
          <w:lang w:val="sr-Cyrl-RS"/>
        </w:rPr>
        <w:t xml:space="preserve"> производ Републике Српске</w:t>
      </w:r>
      <w:bookmarkEnd w:id="17"/>
    </w:p>
    <w:p w14:paraId="30A0224E" w14:textId="7B355365" w:rsidR="00521FCB" w:rsidRPr="00D72B5D" w:rsidRDefault="00521FCB" w:rsidP="00FB784B">
      <w:pPr>
        <w:spacing w:after="120" w:line="240" w:lineRule="auto"/>
        <w:jc w:val="both"/>
        <w:rPr>
          <w:rFonts w:cstheme="minorHAnsi"/>
          <w:color w:val="000000" w:themeColor="text1"/>
          <w:sz w:val="24"/>
          <w:szCs w:val="24"/>
          <w:lang w:val="sr-Cyrl-RS"/>
        </w:rPr>
      </w:pPr>
      <w:r w:rsidRPr="00D72B5D">
        <w:rPr>
          <w:rFonts w:cstheme="minorHAnsi"/>
          <w:color w:val="000000" w:themeColor="text1"/>
          <w:sz w:val="24"/>
          <w:szCs w:val="24"/>
          <w:lang w:val="sr-Cyrl-RS"/>
        </w:rPr>
        <w:t xml:space="preserve">Номинални бруто </w:t>
      </w:r>
      <w:r w:rsidR="00DC4F79">
        <w:rPr>
          <w:rFonts w:cstheme="minorHAnsi"/>
          <w:color w:val="000000" w:themeColor="text1"/>
          <w:sz w:val="24"/>
          <w:szCs w:val="24"/>
          <w:lang w:val="sr-Cyrl-RS"/>
        </w:rPr>
        <w:t>домаћи</w:t>
      </w:r>
      <w:r w:rsidRPr="00D72B5D">
        <w:rPr>
          <w:rFonts w:cstheme="minorHAnsi"/>
          <w:color w:val="000000" w:themeColor="text1"/>
          <w:sz w:val="24"/>
          <w:szCs w:val="24"/>
          <w:lang w:val="sr-Cyrl-RS"/>
        </w:rPr>
        <w:t xml:space="preserve"> производ </w:t>
      </w:r>
      <w:r w:rsidR="00D963B9">
        <w:rPr>
          <w:rFonts w:cstheme="minorHAnsi"/>
          <w:color w:val="000000" w:themeColor="text1"/>
          <w:sz w:val="24"/>
          <w:szCs w:val="24"/>
          <w:lang w:val="sr-Latn-BA"/>
        </w:rPr>
        <w:t>(</w:t>
      </w:r>
      <w:r w:rsidRPr="00D72B5D">
        <w:rPr>
          <w:rFonts w:cstheme="minorHAnsi"/>
          <w:color w:val="000000" w:themeColor="text1"/>
          <w:sz w:val="24"/>
          <w:szCs w:val="24"/>
          <w:lang w:val="sr-Cyrl-RS"/>
        </w:rPr>
        <w:t>БДП) Републике Српске је у 2019. години износио 11,2 милијарди КМ и у односу на 201</w:t>
      </w:r>
      <w:r w:rsidR="0014683F">
        <w:rPr>
          <w:rFonts w:cstheme="minorHAnsi"/>
          <w:color w:val="000000" w:themeColor="text1"/>
          <w:sz w:val="24"/>
          <w:szCs w:val="24"/>
          <w:lang w:val="sr-Cyrl-RS"/>
        </w:rPr>
        <w:t>8</w:t>
      </w:r>
      <w:r w:rsidRPr="00D72B5D">
        <w:rPr>
          <w:rFonts w:cstheme="minorHAnsi"/>
          <w:color w:val="000000" w:themeColor="text1"/>
          <w:sz w:val="24"/>
          <w:szCs w:val="24"/>
          <w:lang w:val="sr-Cyrl-RS"/>
        </w:rPr>
        <w:t>. годину повећан је за 5,14% (уз реалну стопу раста од 2,5%). Забиљежен је континуиран раст номиналног БДП у посљедњих пет година, док је реална стопа раста БДП у 2019. години нешто нижа у односу на претходне три године и износи 2,5%.  Забиљежен је и континуирани раст БДП по глави становника, који је у 2019. години износио 9</w:t>
      </w:r>
      <w:r w:rsidR="006030D2">
        <w:rPr>
          <w:rFonts w:cstheme="minorHAnsi"/>
          <w:color w:val="000000" w:themeColor="text1"/>
          <w:sz w:val="24"/>
          <w:szCs w:val="24"/>
          <w:lang w:val="sr-Cyrl-RS"/>
        </w:rPr>
        <w:t>.</w:t>
      </w:r>
      <w:r w:rsidRPr="00D72B5D">
        <w:rPr>
          <w:rFonts w:cstheme="minorHAnsi"/>
          <w:color w:val="000000" w:themeColor="text1"/>
          <w:sz w:val="24"/>
          <w:szCs w:val="24"/>
          <w:lang w:val="sr-Cyrl-RS"/>
        </w:rPr>
        <w:t xml:space="preserve">832  КМ. </w:t>
      </w:r>
    </w:p>
    <w:p w14:paraId="0A50CD66" w14:textId="3F3F46F9" w:rsidR="00521FCB" w:rsidRPr="0023688E" w:rsidRDefault="00521FCB" w:rsidP="00521FCB">
      <w:pPr>
        <w:spacing w:after="0"/>
        <w:rPr>
          <w:b/>
          <w:bCs/>
          <w:i/>
          <w:lang w:val="sr-Cyrl-RS"/>
        </w:rPr>
      </w:pPr>
      <w:r w:rsidRPr="0023688E">
        <w:rPr>
          <w:b/>
          <w:bCs/>
          <w:i/>
          <w:lang w:val="sr-Cyrl-RS"/>
        </w:rPr>
        <w:t>Табела</w:t>
      </w:r>
      <w:r w:rsidR="00DA01FC" w:rsidRPr="0023688E">
        <w:rPr>
          <w:b/>
          <w:bCs/>
          <w:i/>
          <w:lang w:val="sr-Cyrl-RS"/>
        </w:rPr>
        <w:t xml:space="preserve"> 1</w:t>
      </w:r>
      <w:r w:rsidRPr="0023688E">
        <w:rPr>
          <w:b/>
          <w:bCs/>
          <w:i/>
          <w:lang w:val="sr-Cyrl-RS"/>
        </w:rPr>
        <w:t xml:space="preserve">: Бруто </w:t>
      </w:r>
      <w:r w:rsidR="00DC4F79">
        <w:rPr>
          <w:b/>
          <w:bCs/>
          <w:i/>
          <w:lang w:val="sr-Cyrl-RS"/>
        </w:rPr>
        <w:t>домаћи</w:t>
      </w:r>
      <w:r w:rsidRPr="0023688E">
        <w:rPr>
          <w:b/>
          <w:bCs/>
          <w:i/>
          <w:lang w:val="sr-Cyrl-RS"/>
        </w:rPr>
        <w:t xml:space="preserve"> производ у Републици Српској за период 2015 – 2019. година</w:t>
      </w:r>
    </w:p>
    <w:tbl>
      <w:tblPr>
        <w:tblStyle w:val="GridTable4-Accent5"/>
        <w:tblW w:w="4119" w:type="pct"/>
        <w:tblLook w:val="04A0" w:firstRow="1" w:lastRow="0" w:firstColumn="1" w:lastColumn="0" w:noHBand="0" w:noVBand="1"/>
      </w:tblPr>
      <w:tblGrid>
        <w:gridCol w:w="3551"/>
        <w:gridCol w:w="718"/>
        <w:gridCol w:w="718"/>
        <w:gridCol w:w="830"/>
        <w:gridCol w:w="830"/>
        <w:gridCol w:w="830"/>
      </w:tblGrid>
      <w:tr w:rsidR="00D43FD8" w:rsidRPr="00D43FD8" w14:paraId="4025D95D" w14:textId="77777777" w:rsidTr="003B079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36" w:type="pct"/>
            <w:noWrap/>
            <w:hideMark/>
          </w:tcPr>
          <w:p w14:paraId="58E48B55" w14:textId="77777777" w:rsidR="00521FCB" w:rsidRPr="00D43FD8" w:rsidRDefault="00521FCB" w:rsidP="00310B62">
            <w:pPr>
              <w:rPr>
                <w:rFonts w:eastAsia="Times New Roman" w:cstheme="minorHAnsi"/>
                <w:b w:val="0"/>
                <w:bCs w:val="0"/>
                <w:lang w:val="sr-Cyrl-RS"/>
              </w:rPr>
            </w:pPr>
          </w:p>
        </w:tc>
        <w:tc>
          <w:tcPr>
            <w:tcW w:w="443" w:type="pct"/>
            <w:noWrap/>
            <w:hideMark/>
          </w:tcPr>
          <w:p w14:paraId="52C22E72" w14:textId="77777777" w:rsidR="00521FCB" w:rsidRPr="00D43FD8" w:rsidRDefault="00521FCB" w:rsidP="00FB784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2015</w:t>
            </w:r>
          </w:p>
        </w:tc>
        <w:tc>
          <w:tcPr>
            <w:tcW w:w="584" w:type="pct"/>
            <w:noWrap/>
            <w:hideMark/>
          </w:tcPr>
          <w:p w14:paraId="7E7C9AD6" w14:textId="77777777" w:rsidR="00521FCB" w:rsidRPr="00D43FD8" w:rsidRDefault="00521FCB" w:rsidP="00FB784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2016</w:t>
            </w:r>
          </w:p>
        </w:tc>
        <w:tc>
          <w:tcPr>
            <w:tcW w:w="534" w:type="pct"/>
            <w:noWrap/>
            <w:hideMark/>
          </w:tcPr>
          <w:p w14:paraId="0D4CF244" w14:textId="77777777" w:rsidR="00521FCB" w:rsidRPr="00D43FD8" w:rsidRDefault="00521FCB" w:rsidP="00FB784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2017</w:t>
            </w:r>
          </w:p>
        </w:tc>
        <w:tc>
          <w:tcPr>
            <w:tcW w:w="501" w:type="pct"/>
            <w:noWrap/>
            <w:hideMark/>
          </w:tcPr>
          <w:p w14:paraId="5BF6CB2E" w14:textId="77777777" w:rsidR="00521FCB" w:rsidRPr="00D43FD8" w:rsidRDefault="00521FCB" w:rsidP="00FB784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2018</w:t>
            </w:r>
          </w:p>
        </w:tc>
        <w:tc>
          <w:tcPr>
            <w:tcW w:w="501" w:type="pct"/>
          </w:tcPr>
          <w:p w14:paraId="25DD918F" w14:textId="77777777" w:rsidR="00521FCB" w:rsidRPr="00D43FD8" w:rsidRDefault="00521FCB" w:rsidP="00FB784B">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2019</w:t>
            </w:r>
          </w:p>
        </w:tc>
      </w:tr>
      <w:tr w:rsidR="00521FCB" w:rsidRPr="0023688E" w14:paraId="422E5E1F"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36" w:type="pct"/>
            <w:noWrap/>
            <w:hideMark/>
          </w:tcPr>
          <w:p w14:paraId="0710AA64" w14:textId="77777777" w:rsidR="00521FCB" w:rsidRPr="0023688E" w:rsidRDefault="00521FCB" w:rsidP="00310B62">
            <w:pP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Номинални БДП (у милионима КМ)</w:t>
            </w:r>
          </w:p>
        </w:tc>
        <w:tc>
          <w:tcPr>
            <w:tcW w:w="443" w:type="pct"/>
            <w:noWrap/>
            <w:hideMark/>
          </w:tcPr>
          <w:p w14:paraId="25657D7F" w14:textId="1538B44C"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9</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150</w:t>
            </w:r>
          </w:p>
        </w:tc>
        <w:tc>
          <w:tcPr>
            <w:tcW w:w="584" w:type="pct"/>
            <w:noWrap/>
            <w:hideMark/>
          </w:tcPr>
          <w:p w14:paraId="418C2955" w14:textId="3B698A39"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9</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632</w:t>
            </w:r>
          </w:p>
        </w:tc>
        <w:tc>
          <w:tcPr>
            <w:tcW w:w="534" w:type="pct"/>
            <w:noWrap/>
            <w:hideMark/>
          </w:tcPr>
          <w:p w14:paraId="391A848F" w14:textId="5AE8728A"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10</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075</w:t>
            </w:r>
          </w:p>
        </w:tc>
        <w:tc>
          <w:tcPr>
            <w:tcW w:w="501" w:type="pct"/>
            <w:noWrap/>
            <w:hideMark/>
          </w:tcPr>
          <w:p w14:paraId="495C4441" w14:textId="227EFD10"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10</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682</w:t>
            </w:r>
          </w:p>
        </w:tc>
        <w:tc>
          <w:tcPr>
            <w:tcW w:w="501" w:type="pct"/>
          </w:tcPr>
          <w:p w14:paraId="73B35770" w14:textId="7CBF1BFC"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11</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232</w:t>
            </w:r>
          </w:p>
        </w:tc>
      </w:tr>
      <w:tr w:rsidR="00521FCB" w:rsidRPr="0023688E" w14:paraId="71043856"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2436" w:type="pct"/>
            <w:noWrap/>
          </w:tcPr>
          <w:p w14:paraId="07DD9D9D" w14:textId="77777777" w:rsidR="00521FCB" w:rsidRPr="0023688E" w:rsidRDefault="00521FCB" w:rsidP="00310B62">
            <w:pP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Реална стопа раста БДП (у %)</w:t>
            </w:r>
          </w:p>
        </w:tc>
        <w:tc>
          <w:tcPr>
            <w:tcW w:w="443" w:type="pct"/>
            <w:noWrap/>
          </w:tcPr>
          <w:p w14:paraId="5BF4350C" w14:textId="77777777"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2,6</w:t>
            </w:r>
          </w:p>
        </w:tc>
        <w:tc>
          <w:tcPr>
            <w:tcW w:w="584" w:type="pct"/>
            <w:noWrap/>
          </w:tcPr>
          <w:p w14:paraId="42A40339" w14:textId="77777777"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3,5</w:t>
            </w:r>
          </w:p>
        </w:tc>
        <w:tc>
          <w:tcPr>
            <w:tcW w:w="534" w:type="pct"/>
            <w:noWrap/>
          </w:tcPr>
          <w:p w14:paraId="291C70D5" w14:textId="77777777"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3,1</w:t>
            </w:r>
          </w:p>
        </w:tc>
        <w:tc>
          <w:tcPr>
            <w:tcW w:w="501" w:type="pct"/>
            <w:noWrap/>
          </w:tcPr>
          <w:p w14:paraId="43216E06" w14:textId="77777777"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3,9</w:t>
            </w:r>
          </w:p>
        </w:tc>
        <w:tc>
          <w:tcPr>
            <w:tcW w:w="501" w:type="pct"/>
          </w:tcPr>
          <w:p w14:paraId="7486C36E" w14:textId="77777777"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2,5</w:t>
            </w:r>
          </w:p>
        </w:tc>
      </w:tr>
      <w:tr w:rsidR="00521FCB" w:rsidRPr="0023688E" w14:paraId="0F842672"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36" w:type="pct"/>
            <w:noWrap/>
            <w:hideMark/>
          </w:tcPr>
          <w:p w14:paraId="49F2324E" w14:textId="77777777" w:rsidR="00521FCB" w:rsidRPr="0023688E" w:rsidRDefault="00521FCB" w:rsidP="00310B62">
            <w:pP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Број становника (процјена у 000)</w:t>
            </w:r>
          </w:p>
        </w:tc>
        <w:tc>
          <w:tcPr>
            <w:tcW w:w="443" w:type="pct"/>
            <w:noWrap/>
            <w:hideMark/>
          </w:tcPr>
          <w:p w14:paraId="6B80A5F0" w14:textId="4AA19632"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1</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415</w:t>
            </w:r>
          </w:p>
        </w:tc>
        <w:tc>
          <w:tcPr>
            <w:tcW w:w="584" w:type="pct"/>
            <w:noWrap/>
            <w:hideMark/>
          </w:tcPr>
          <w:p w14:paraId="416ACC97" w14:textId="340BDB8D"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1</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157</w:t>
            </w:r>
          </w:p>
        </w:tc>
        <w:tc>
          <w:tcPr>
            <w:tcW w:w="534" w:type="pct"/>
            <w:noWrap/>
            <w:hideMark/>
          </w:tcPr>
          <w:p w14:paraId="3937A5FB" w14:textId="45F26C77"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1</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153</w:t>
            </w:r>
          </w:p>
        </w:tc>
        <w:tc>
          <w:tcPr>
            <w:tcW w:w="501" w:type="pct"/>
            <w:noWrap/>
            <w:hideMark/>
          </w:tcPr>
          <w:p w14:paraId="26E761F5" w14:textId="0037EC93"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1</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147</w:t>
            </w:r>
          </w:p>
        </w:tc>
        <w:tc>
          <w:tcPr>
            <w:tcW w:w="501" w:type="pct"/>
          </w:tcPr>
          <w:p w14:paraId="15A5AA54" w14:textId="7C7B609F"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1</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142</w:t>
            </w:r>
          </w:p>
        </w:tc>
      </w:tr>
      <w:tr w:rsidR="00521FCB" w:rsidRPr="0023688E" w14:paraId="10624D4E"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2436" w:type="pct"/>
            <w:noWrap/>
            <w:hideMark/>
          </w:tcPr>
          <w:p w14:paraId="5BC3934B" w14:textId="77777777" w:rsidR="00521FCB" w:rsidRPr="0023688E" w:rsidRDefault="00521FCB" w:rsidP="00310B62">
            <w:pP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БДП по становнику (у КМ)</w:t>
            </w:r>
          </w:p>
        </w:tc>
        <w:tc>
          <w:tcPr>
            <w:tcW w:w="443" w:type="pct"/>
            <w:noWrap/>
            <w:hideMark/>
          </w:tcPr>
          <w:p w14:paraId="78F680B4" w14:textId="2436ADD3"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6</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463</w:t>
            </w:r>
          </w:p>
        </w:tc>
        <w:tc>
          <w:tcPr>
            <w:tcW w:w="584" w:type="pct"/>
            <w:noWrap/>
            <w:hideMark/>
          </w:tcPr>
          <w:p w14:paraId="23B47F24" w14:textId="60B73577"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8</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325</w:t>
            </w:r>
          </w:p>
        </w:tc>
        <w:tc>
          <w:tcPr>
            <w:tcW w:w="534" w:type="pct"/>
            <w:noWrap/>
            <w:hideMark/>
          </w:tcPr>
          <w:p w14:paraId="5E7E4465" w14:textId="6F8B10D0"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8</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739</w:t>
            </w:r>
          </w:p>
        </w:tc>
        <w:tc>
          <w:tcPr>
            <w:tcW w:w="501" w:type="pct"/>
            <w:noWrap/>
            <w:hideMark/>
          </w:tcPr>
          <w:p w14:paraId="2D12B900" w14:textId="4510DBB2"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9</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305</w:t>
            </w:r>
          </w:p>
        </w:tc>
        <w:tc>
          <w:tcPr>
            <w:tcW w:w="501" w:type="pct"/>
          </w:tcPr>
          <w:p w14:paraId="424FF477" w14:textId="32C9174D" w:rsidR="00521FCB" w:rsidRPr="0023688E" w:rsidRDefault="00521FCB" w:rsidP="00FB784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9</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832</w:t>
            </w:r>
          </w:p>
        </w:tc>
      </w:tr>
      <w:tr w:rsidR="00521FCB" w:rsidRPr="0023688E" w14:paraId="6438D914"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36" w:type="pct"/>
            <w:noWrap/>
            <w:hideMark/>
          </w:tcPr>
          <w:p w14:paraId="263C552C" w14:textId="77777777" w:rsidR="00521FCB" w:rsidRPr="0023688E" w:rsidRDefault="00521FCB" w:rsidP="00310B62">
            <w:pP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БДП по становнику (у €)</w:t>
            </w:r>
          </w:p>
        </w:tc>
        <w:tc>
          <w:tcPr>
            <w:tcW w:w="443" w:type="pct"/>
            <w:noWrap/>
            <w:hideMark/>
          </w:tcPr>
          <w:p w14:paraId="739C366C" w14:textId="678FC46E"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3</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305</w:t>
            </w:r>
          </w:p>
        </w:tc>
        <w:tc>
          <w:tcPr>
            <w:tcW w:w="584" w:type="pct"/>
            <w:noWrap/>
            <w:hideMark/>
          </w:tcPr>
          <w:p w14:paraId="4AE0CB57" w14:textId="116F998A"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4</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254</w:t>
            </w:r>
          </w:p>
        </w:tc>
        <w:tc>
          <w:tcPr>
            <w:tcW w:w="534" w:type="pct"/>
            <w:noWrap/>
            <w:hideMark/>
          </w:tcPr>
          <w:p w14:paraId="2CE5970F" w14:textId="0161F3FD"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4</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468</w:t>
            </w:r>
          </w:p>
        </w:tc>
        <w:tc>
          <w:tcPr>
            <w:tcW w:w="501" w:type="pct"/>
            <w:noWrap/>
            <w:hideMark/>
          </w:tcPr>
          <w:p w14:paraId="7EE0D4BD" w14:textId="25D9F4DF"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4</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757</w:t>
            </w:r>
          </w:p>
        </w:tc>
        <w:tc>
          <w:tcPr>
            <w:tcW w:w="501" w:type="pct"/>
          </w:tcPr>
          <w:p w14:paraId="124E6301" w14:textId="3593DF30" w:rsidR="00521FCB" w:rsidRPr="0023688E" w:rsidRDefault="00521FCB" w:rsidP="00FB784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val="sr-Cyrl-RS"/>
              </w:rPr>
            </w:pPr>
            <w:r w:rsidRPr="0023688E">
              <w:rPr>
                <w:rFonts w:eastAsia="Times New Roman" w:cstheme="minorHAnsi"/>
                <w:bCs/>
                <w:color w:val="000000" w:themeColor="text1"/>
                <w:lang w:val="sr-Cyrl-RS"/>
              </w:rPr>
              <w:t>5</w:t>
            </w:r>
            <w:r w:rsidR="00FB784B" w:rsidRPr="0023688E">
              <w:rPr>
                <w:rFonts w:eastAsia="Times New Roman" w:cstheme="minorHAnsi"/>
                <w:bCs/>
                <w:color w:val="000000" w:themeColor="text1"/>
                <w:lang w:val="sr-Cyrl-RS"/>
              </w:rPr>
              <w:t>.</w:t>
            </w:r>
            <w:r w:rsidRPr="0023688E">
              <w:rPr>
                <w:rFonts w:eastAsia="Times New Roman" w:cstheme="minorHAnsi"/>
                <w:bCs/>
                <w:color w:val="000000" w:themeColor="text1"/>
                <w:lang w:val="sr-Cyrl-RS"/>
              </w:rPr>
              <w:t>027</w:t>
            </w:r>
          </w:p>
        </w:tc>
      </w:tr>
    </w:tbl>
    <w:p w14:paraId="73ECCB8C" w14:textId="6284AC2E" w:rsidR="00521FCB" w:rsidRPr="0023688E" w:rsidRDefault="00521FCB" w:rsidP="00521FCB">
      <w:pPr>
        <w:rPr>
          <w:i/>
          <w:iCs/>
          <w:color w:val="000000" w:themeColor="text1"/>
          <w:lang w:val="sr-Cyrl-RS"/>
        </w:rPr>
      </w:pPr>
      <w:r w:rsidRPr="0023688E">
        <w:rPr>
          <w:i/>
          <w:iCs/>
          <w:color w:val="000000" w:themeColor="text1"/>
          <w:lang w:val="sr-Cyrl-RS"/>
        </w:rPr>
        <w:t>Извор података</w:t>
      </w:r>
      <w:r w:rsidR="00250D0C">
        <w:rPr>
          <w:i/>
          <w:iCs/>
          <w:color w:val="000000" w:themeColor="text1"/>
          <w:lang w:val="sr-Cyrl-RS"/>
        </w:rPr>
        <w:t>:</w:t>
      </w:r>
      <w:r w:rsidRPr="0023688E">
        <w:rPr>
          <w:i/>
          <w:iCs/>
          <w:color w:val="000000" w:themeColor="text1"/>
          <w:lang w:val="sr-Cyrl-RS"/>
        </w:rPr>
        <w:t xml:space="preserve"> Републичк</w:t>
      </w:r>
      <w:r w:rsidR="00F61168">
        <w:rPr>
          <w:i/>
          <w:iCs/>
          <w:color w:val="000000" w:themeColor="text1"/>
          <w:lang w:val="sr-Cyrl-BA"/>
        </w:rPr>
        <w:t>и</w:t>
      </w:r>
      <w:r w:rsidRPr="0023688E">
        <w:rPr>
          <w:i/>
          <w:iCs/>
          <w:color w:val="000000" w:themeColor="text1"/>
          <w:lang w:val="sr-Cyrl-RS"/>
        </w:rPr>
        <w:t xml:space="preserve"> завод за статистику Р</w:t>
      </w:r>
      <w:r w:rsidR="00F61168">
        <w:rPr>
          <w:i/>
          <w:iCs/>
          <w:color w:val="000000" w:themeColor="text1"/>
          <w:lang w:val="sr-Cyrl-RS"/>
        </w:rPr>
        <w:t xml:space="preserve">епублике </w:t>
      </w:r>
      <w:r w:rsidRPr="0023688E">
        <w:rPr>
          <w:i/>
          <w:iCs/>
          <w:color w:val="000000" w:themeColor="text1"/>
          <w:lang w:val="sr-Cyrl-RS"/>
        </w:rPr>
        <w:t>С</w:t>
      </w:r>
      <w:r w:rsidR="00F61168">
        <w:rPr>
          <w:i/>
          <w:iCs/>
          <w:color w:val="000000" w:themeColor="text1"/>
          <w:lang w:val="sr-Cyrl-RS"/>
        </w:rPr>
        <w:t>рпске</w:t>
      </w:r>
    </w:p>
    <w:p w14:paraId="5E49C0A7" w14:textId="715F2B8C" w:rsidR="00521FCB" w:rsidRPr="00FB784B" w:rsidRDefault="00521FCB" w:rsidP="0061406C">
      <w:pPr>
        <w:pStyle w:val="Heading4"/>
        <w:rPr>
          <w:rFonts w:asciiTheme="minorHAnsi" w:hAnsiTheme="minorHAnsi" w:cstheme="minorHAnsi"/>
          <w:sz w:val="24"/>
          <w:szCs w:val="24"/>
          <w:lang w:val="sr-Cyrl-RS"/>
        </w:rPr>
      </w:pPr>
      <w:bookmarkStart w:id="18" w:name="_Toc41387189"/>
      <w:r w:rsidRPr="00FB784B">
        <w:rPr>
          <w:rFonts w:asciiTheme="minorHAnsi" w:hAnsiTheme="minorHAnsi" w:cstheme="minorHAnsi"/>
          <w:sz w:val="24"/>
          <w:szCs w:val="24"/>
          <w:lang w:val="sr-Cyrl-RS"/>
        </w:rPr>
        <w:t>Обим индустријске производње</w:t>
      </w:r>
      <w:bookmarkEnd w:id="18"/>
    </w:p>
    <w:p w14:paraId="11A3F4CE" w14:textId="6F7AAC34" w:rsidR="000A26D6" w:rsidRPr="00FB784B" w:rsidRDefault="00521FCB" w:rsidP="00FB784B">
      <w:pPr>
        <w:spacing w:after="120" w:line="240" w:lineRule="auto"/>
        <w:jc w:val="both"/>
        <w:rPr>
          <w:color w:val="000000" w:themeColor="text1"/>
          <w:sz w:val="24"/>
          <w:szCs w:val="24"/>
          <w:lang w:val="sr-Cyrl-RS"/>
        </w:rPr>
      </w:pPr>
      <w:bookmarkStart w:id="19" w:name="_Hlk33445796"/>
      <w:r w:rsidRPr="00574C98">
        <w:rPr>
          <w:color w:val="000000" w:themeColor="text1"/>
          <w:sz w:val="24"/>
          <w:szCs w:val="24"/>
          <w:lang w:val="sr-Cyrl-RS"/>
        </w:rPr>
        <w:t xml:space="preserve">Обим индустријске производње у Републици Српској у 2019. години, смањен је за 11,4% у односу на претходну годину. Посматрано по подручјима, обим прерађивачке индустрије је смањен у периоду </w:t>
      </w:r>
      <w:r w:rsidRPr="00574C98">
        <w:rPr>
          <w:rFonts w:ascii="Calibri" w:eastAsia="Times New Roman" w:hAnsi="Calibri" w:cs="Calibri"/>
          <w:color w:val="000000" w:themeColor="text1"/>
          <w:sz w:val="24"/>
          <w:szCs w:val="24"/>
          <w:lang w:val="sr-Cyrl-RS"/>
        </w:rPr>
        <w:t>I-XII 2019</w:t>
      </w:r>
      <w:r w:rsidR="006030D2">
        <w:rPr>
          <w:rFonts w:ascii="Calibri" w:eastAsia="Times New Roman" w:hAnsi="Calibri" w:cs="Calibri"/>
          <w:color w:val="000000" w:themeColor="text1"/>
          <w:sz w:val="24"/>
          <w:szCs w:val="24"/>
          <w:lang w:val="sr-Cyrl-RS"/>
        </w:rPr>
        <w:t>. године</w:t>
      </w:r>
      <w:r w:rsidRPr="00574C98">
        <w:rPr>
          <w:rFonts w:ascii="Calibri" w:eastAsia="Times New Roman" w:hAnsi="Calibri" w:cs="Calibri"/>
          <w:color w:val="000000" w:themeColor="text1"/>
          <w:sz w:val="24"/>
          <w:szCs w:val="24"/>
          <w:lang w:val="sr-Cyrl-RS"/>
        </w:rPr>
        <w:t xml:space="preserve"> у односу на исти период претходне године</w:t>
      </w:r>
      <w:r w:rsidRPr="00574C98">
        <w:rPr>
          <w:color w:val="000000" w:themeColor="text1"/>
          <w:sz w:val="24"/>
          <w:szCs w:val="24"/>
          <w:lang w:val="sr-Cyrl-RS"/>
        </w:rPr>
        <w:t xml:space="preserve"> (-12,3%). Обим производње </w:t>
      </w:r>
      <w:r w:rsidR="006030D2">
        <w:rPr>
          <w:color w:val="000000" w:themeColor="text1"/>
          <w:sz w:val="24"/>
          <w:szCs w:val="24"/>
          <w:lang w:val="sr-Cyrl-RS"/>
        </w:rPr>
        <w:t xml:space="preserve">у </w:t>
      </w:r>
      <w:r w:rsidRPr="00574C98">
        <w:rPr>
          <w:color w:val="000000" w:themeColor="text1"/>
          <w:sz w:val="24"/>
          <w:szCs w:val="24"/>
          <w:lang w:val="sr-Cyrl-RS"/>
        </w:rPr>
        <w:t>подручј</w:t>
      </w:r>
      <w:r w:rsidR="006030D2">
        <w:rPr>
          <w:color w:val="000000" w:themeColor="text1"/>
          <w:sz w:val="24"/>
          <w:szCs w:val="24"/>
          <w:lang w:val="sr-Cyrl-RS"/>
        </w:rPr>
        <w:t>у</w:t>
      </w:r>
      <w:r w:rsidRPr="00574C98">
        <w:rPr>
          <w:color w:val="000000" w:themeColor="text1"/>
          <w:sz w:val="24"/>
          <w:szCs w:val="24"/>
          <w:lang w:val="sr-Cyrl-RS"/>
        </w:rPr>
        <w:t xml:space="preserve"> вађење руде и камена и производње и снабд</w:t>
      </w:r>
      <w:r w:rsidR="006030D2">
        <w:rPr>
          <w:color w:val="000000" w:themeColor="text1"/>
          <w:sz w:val="24"/>
          <w:szCs w:val="24"/>
          <w:lang w:val="sr-Cyrl-RS"/>
        </w:rPr>
        <w:t>и</w:t>
      </w:r>
      <w:r w:rsidRPr="00574C98">
        <w:rPr>
          <w:color w:val="000000" w:themeColor="text1"/>
          <w:sz w:val="24"/>
          <w:szCs w:val="24"/>
          <w:lang w:val="sr-Cyrl-RS"/>
        </w:rPr>
        <w:t xml:space="preserve">јевања електричном енергијом, гасом и водом показује </w:t>
      </w:r>
      <w:r w:rsidR="006030D2">
        <w:rPr>
          <w:color w:val="000000" w:themeColor="text1"/>
          <w:sz w:val="24"/>
          <w:szCs w:val="24"/>
          <w:lang w:val="sr-Cyrl-RS"/>
        </w:rPr>
        <w:t xml:space="preserve">промјене </w:t>
      </w:r>
      <w:r w:rsidRPr="00574C98">
        <w:rPr>
          <w:color w:val="000000" w:themeColor="text1"/>
          <w:sz w:val="24"/>
          <w:szCs w:val="24"/>
          <w:lang w:val="sr-Cyrl-RS"/>
        </w:rPr>
        <w:t xml:space="preserve">у протеклом периоду и смањење у 2019. години.  </w:t>
      </w:r>
      <w:bookmarkEnd w:id="19"/>
    </w:p>
    <w:p w14:paraId="72AC59A5" w14:textId="3B135EA2" w:rsidR="00521FCB" w:rsidRPr="00FB784B" w:rsidRDefault="00521FCB" w:rsidP="00521FCB">
      <w:pPr>
        <w:spacing w:after="0"/>
        <w:rPr>
          <w:b/>
          <w:bCs/>
          <w:i/>
          <w:lang w:val="sr-Cyrl-RS"/>
        </w:rPr>
      </w:pPr>
      <w:r w:rsidRPr="00FB784B">
        <w:rPr>
          <w:b/>
          <w:bCs/>
          <w:i/>
          <w:lang w:val="sr-Cyrl-RS"/>
        </w:rPr>
        <w:lastRenderedPageBreak/>
        <w:t>Табела</w:t>
      </w:r>
      <w:r w:rsidR="00DA01FC">
        <w:rPr>
          <w:b/>
          <w:bCs/>
          <w:i/>
          <w:lang w:val="sr-Cyrl-RS"/>
        </w:rPr>
        <w:t xml:space="preserve"> 2</w:t>
      </w:r>
      <w:r w:rsidRPr="00FB784B">
        <w:rPr>
          <w:b/>
          <w:bCs/>
          <w:i/>
          <w:lang w:val="sr-Cyrl-RS"/>
        </w:rPr>
        <w:t>: Обим индустријске производње у периоду 2015-2019</w:t>
      </w:r>
      <w:r w:rsidR="00FB784B" w:rsidRPr="00FB784B">
        <w:rPr>
          <w:b/>
          <w:bCs/>
          <w:i/>
          <w:lang w:val="sr-Cyrl-RS"/>
        </w:rPr>
        <w:t>.</w:t>
      </w:r>
      <w:r w:rsidR="006030D2">
        <w:rPr>
          <w:b/>
          <w:bCs/>
          <w:i/>
          <w:lang w:val="sr-Cyrl-RS"/>
        </w:rPr>
        <w:t xml:space="preserve"> </w:t>
      </w:r>
      <w:r w:rsidR="00FB784B" w:rsidRPr="00FB784B">
        <w:rPr>
          <w:b/>
          <w:bCs/>
          <w:i/>
          <w:lang w:val="sr-Cyrl-RS"/>
        </w:rPr>
        <w:t>година</w:t>
      </w:r>
      <w:r w:rsidRPr="00FB784B">
        <w:rPr>
          <w:b/>
          <w:bCs/>
          <w:i/>
          <w:lang w:val="sr-Cyrl-RS"/>
        </w:rPr>
        <w:t>, у %</w:t>
      </w:r>
    </w:p>
    <w:tbl>
      <w:tblPr>
        <w:tblStyle w:val="GridTable4-Accent5"/>
        <w:tblW w:w="9625" w:type="dxa"/>
        <w:tblLook w:val="04A0" w:firstRow="1" w:lastRow="0" w:firstColumn="1" w:lastColumn="0" w:noHBand="0" w:noVBand="1"/>
      </w:tblPr>
      <w:tblGrid>
        <w:gridCol w:w="3325"/>
        <w:gridCol w:w="1260"/>
        <w:gridCol w:w="1260"/>
        <w:gridCol w:w="1350"/>
        <w:gridCol w:w="1260"/>
        <w:gridCol w:w="1170"/>
      </w:tblGrid>
      <w:tr w:rsidR="00D43FD8" w:rsidRPr="00D43FD8" w14:paraId="243ADD19" w14:textId="45BC4B0C" w:rsidTr="003B079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58F7FE6F" w14:textId="77777777" w:rsidR="007E5091" w:rsidRPr="00D43FD8" w:rsidRDefault="007E5091" w:rsidP="00310B62">
            <w:pPr>
              <w:rPr>
                <w:rFonts w:ascii="Times New Roman" w:eastAsia="Times New Roman" w:hAnsi="Times New Roman" w:cs="Times New Roman"/>
                <w:bCs w:val="0"/>
                <w:lang w:val="sr-Cyrl-RS"/>
              </w:rPr>
            </w:pPr>
          </w:p>
        </w:tc>
        <w:tc>
          <w:tcPr>
            <w:tcW w:w="1260" w:type="dxa"/>
            <w:noWrap/>
            <w:hideMark/>
          </w:tcPr>
          <w:p w14:paraId="3CE8CCF4" w14:textId="07529FD4"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I-XII 2015/</w:t>
            </w:r>
          </w:p>
          <w:p w14:paraId="4A0B844E" w14:textId="77777777"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I-XII 2014</w:t>
            </w:r>
          </w:p>
        </w:tc>
        <w:tc>
          <w:tcPr>
            <w:tcW w:w="1260" w:type="dxa"/>
            <w:noWrap/>
            <w:hideMark/>
          </w:tcPr>
          <w:p w14:paraId="36DF921B" w14:textId="6A850315"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 xml:space="preserve">I-XII 2016/ </w:t>
            </w:r>
          </w:p>
          <w:p w14:paraId="39F4F39F" w14:textId="77777777"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I-XII 2015</w:t>
            </w:r>
          </w:p>
        </w:tc>
        <w:tc>
          <w:tcPr>
            <w:tcW w:w="1350" w:type="dxa"/>
            <w:noWrap/>
            <w:hideMark/>
          </w:tcPr>
          <w:p w14:paraId="0532DE20" w14:textId="2EEE48F6"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 xml:space="preserve">I-XII 2017/   </w:t>
            </w:r>
          </w:p>
          <w:p w14:paraId="0B80306B" w14:textId="77777777"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 xml:space="preserve">I-XII 2016   </w:t>
            </w:r>
          </w:p>
        </w:tc>
        <w:tc>
          <w:tcPr>
            <w:tcW w:w="1260" w:type="dxa"/>
            <w:noWrap/>
            <w:hideMark/>
          </w:tcPr>
          <w:p w14:paraId="4FCE3497" w14:textId="6D3C3323"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I-XII 2018/</w:t>
            </w:r>
          </w:p>
          <w:p w14:paraId="34C455C7" w14:textId="77777777"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I-XII 2017</w:t>
            </w:r>
          </w:p>
        </w:tc>
        <w:tc>
          <w:tcPr>
            <w:tcW w:w="1170" w:type="dxa"/>
          </w:tcPr>
          <w:p w14:paraId="6B1B93B9" w14:textId="77777777"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I-XII 2019</w:t>
            </w:r>
          </w:p>
          <w:p w14:paraId="1BFF17A5" w14:textId="77777777" w:rsidR="007E5091" w:rsidRPr="00D43FD8" w:rsidRDefault="007E5091"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sr-Cyrl-RS"/>
              </w:rPr>
            </w:pPr>
            <w:r w:rsidRPr="00D43FD8">
              <w:rPr>
                <w:rFonts w:ascii="Calibri" w:eastAsia="Times New Roman" w:hAnsi="Calibri" w:cs="Calibri"/>
                <w:bCs w:val="0"/>
                <w:lang w:val="sr-Cyrl-RS"/>
              </w:rPr>
              <w:t>I-XII 2018</w:t>
            </w:r>
          </w:p>
        </w:tc>
      </w:tr>
      <w:tr w:rsidR="007E5091" w:rsidRPr="00FB784B" w14:paraId="2D675E08" w14:textId="4D9A0712"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0140DEDA" w14:textId="77777777" w:rsidR="007E5091" w:rsidRPr="00FB784B" w:rsidRDefault="007E5091" w:rsidP="00310B62">
            <w:pPr>
              <w:rPr>
                <w:rFonts w:ascii="Calibri" w:eastAsia="Times New Roman" w:hAnsi="Calibri" w:cs="Calibri"/>
                <w:b w:val="0"/>
                <w:bCs w:val="0"/>
                <w:color w:val="000000" w:themeColor="text1"/>
                <w:lang w:val="sr-Cyrl-RS"/>
              </w:rPr>
            </w:pPr>
            <w:r w:rsidRPr="00FB784B">
              <w:rPr>
                <w:rFonts w:ascii="Calibri" w:eastAsia="Times New Roman" w:hAnsi="Calibri" w:cs="Calibri"/>
                <w:b w:val="0"/>
                <w:bCs w:val="0"/>
                <w:color w:val="000000" w:themeColor="text1"/>
                <w:lang w:val="sr-Cyrl-RS"/>
              </w:rPr>
              <w:t>Вађење руда и камена</w:t>
            </w:r>
          </w:p>
        </w:tc>
        <w:tc>
          <w:tcPr>
            <w:tcW w:w="1260" w:type="dxa"/>
            <w:noWrap/>
            <w:hideMark/>
          </w:tcPr>
          <w:p w14:paraId="30B211B6"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10,5</w:t>
            </w:r>
          </w:p>
        </w:tc>
        <w:tc>
          <w:tcPr>
            <w:tcW w:w="1260" w:type="dxa"/>
            <w:noWrap/>
            <w:hideMark/>
          </w:tcPr>
          <w:p w14:paraId="3A5E35A8"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0,7</w:t>
            </w:r>
          </w:p>
        </w:tc>
        <w:tc>
          <w:tcPr>
            <w:tcW w:w="1350" w:type="dxa"/>
            <w:noWrap/>
            <w:hideMark/>
          </w:tcPr>
          <w:p w14:paraId="4B3D3866"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-2,6</w:t>
            </w:r>
          </w:p>
        </w:tc>
        <w:tc>
          <w:tcPr>
            <w:tcW w:w="1260" w:type="dxa"/>
            <w:noWrap/>
            <w:hideMark/>
          </w:tcPr>
          <w:p w14:paraId="06A9726E"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4,1</w:t>
            </w:r>
          </w:p>
        </w:tc>
        <w:tc>
          <w:tcPr>
            <w:tcW w:w="1170" w:type="dxa"/>
          </w:tcPr>
          <w:p w14:paraId="2D97A37B"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-4,4</w:t>
            </w:r>
          </w:p>
        </w:tc>
      </w:tr>
      <w:tr w:rsidR="007E5091" w:rsidRPr="00FB784B" w14:paraId="39AABB82" w14:textId="73FE6032" w:rsidTr="003B0793">
        <w:trPr>
          <w:trHeight w:val="7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718F2328" w14:textId="77777777" w:rsidR="007E5091" w:rsidRPr="00FB784B" w:rsidRDefault="007E5091" w:rsidP="00310B62">
            <w:pPr>
              <w:rPr>
                <w:rFonts w:ascii="Calibri" w:eastAsia="Times New Roman" w:hAnsi="Calibri" w:cs="Calibri"/>
                <w:b w:val="0"/>
                <w:bCs w:val="0"/>
                <w:color w:val="000000" w:themeColor="text1"/>
                <w:lang w:val="sr-Cyrl-RS"/>
              </w:rPr>
            </w:pPr>
            <w:r w:rsidRPr="00FB784B">
              <w:rPr>
                <w:rFonts w:ascii="Calibri" w:eastAsia="Times New Roman" w:hAnsi="Calibri" w:cs="Calibri"/>
                <w:b w:val="0"/>
                <w:bCs w:val="0"/>
                <w:color w:val="000000" w:themeColor="text1"/>
                <w:lang w:val="sr-Cyrl-RS"/>
              </w:rPr>
              <w:t>Прерађивачка индустрија</w:t>
            </w:r>
          </w:p>
        </w:tc>
        <w:tc>
          <w:tcPr>
            <w:tcW w:w="1260" w:type="dxa"/>
            <w:noWrap/>
            <w:hideMark/>
          </w:tcPr>
          <w:p w14:paraId="1B44B5F6"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3,2</w:t>
            </w:r>
          </w:p>
        </w:tc>
        <w:tc>
          <w:tcPr>
            <w:tcW w:w="1260" w:type="dxa"/>
            <w:noWrap/>
            <w:hideMark/>
          </w:tcPr>
          <w:p w14:paraId="36055EBB"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3,5</w:t>
            </w:r>
          </w:p>
        </w:tc>
        <w:tc>
          <w:tcPr>
            <w:tcW w:w="1350" w:type="dxa"/>
            <w:noWrap/>
            <w:hideMark/>
          </w:tcPr>
          <w:p w14:paraId="071006E6"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6,2</w:t>
            </w:r>
          </w:p>
        </w:tc>
        <w:tc>
          <w:tcPr>
            <w:tcW w:w="1260" w:type="dxa"/>
            <w:noWrap/>
            <w:hideMark/>
          </w:tcPr>
          <w:p w14:paraId="0CE56CAA"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-3,0</w:t>
            </w:r>
          </w:p>
        </w:tc>
        <w:tc>
          <w:tcPr>
            <w:tcW w:w="1170" w:type="dxa"/>
          </w:tcPr>
          <w:p w14:paraId="588677B2"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-12,3</w:t>
            </w:r>
          </w:p>
        </w:tc>
      </w:tr>
      <w:tr w:rsidR="007E5091" w:rsidRPr="00FB784B" w14:paraId="3B42D224" w14:textId="5D6927DE"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325" w:type="dxa"/>
            <w:hideMark/>
          </w:tcPr>
          <w:p w14:paraId="65E84DE1" w14:textId="77777777" w:rsidR="007E5091" w:rsidRPr="00FB784B" w:rsidRDefault="007E5091" w:rsidP="00310B62">
            <w:pPr>
              <w:rPr>
                <w:rFonts w:ascii="Calibri" w:eastAsia="Times New Roman" w:hAnsi="Calibri" w:cs="Calibri"/>
                <w:b w:val="0"/>
                <w:bCs w:val="0"/>
                <w:color w:val="000000" w:themeColor="text1"/>
                <w:lang w:val="sr-Cyrl-RS"/>
              </w:rPr>
            </w:pPr>
            <w:r w:rsidRPr="00FB784B">
              <w:rPr>
                <w:rFonts w:ascii="Calibri" w:eastAsia="Times New Roman" w:hAnsi="Calibri" w:cs="Calibri"/>
                <w:b w:val="0"/>
                <w:bCs w:val="0"/>
                <w:color w:val="000000" w:themeColor="text1"/>
                <w:lang w:val="sr-Cyrl-RS"/>
              </w:rPr>
              <w:t>Произ.и снабд.ел. eнергијом, гасом и климат.</w:t>
            </w:r>
          </w:p>
        </w:tc>
        <w:tc>
          <w:tcPr>
            <w:tcW w:w="1260" w:type="dxa"/>
            <w:noWrap/>
            <w:hideMark/>
          </w:tcPr>
          <w:p w14:paraId="1C00A0E9"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-1,0</w:t>
            </w:r>
          </w:p>
        </w:tc>
        <w:tc>
          <w:tcPr>
            <w:tcW w:w="1260" w:type="dxa"/>
            <w:noWrap/>
            <w:hideMark/>
          </w:tcPr>
          <w:p w14:paraId="5F29BAE6"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25,3</w:t>
            </w:r>
          </w:p>
        </w:tc>
        <w:tc>
          <w:tcPr>
            <w:tcW w:w="1350" w:type="dxa"/>
            <w:noWrap/>
            <w:hideMark/>
          </w:tcPr>
          <w:p w14:paraId="5EF3E27E"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-7,5</w:t>
            </w:r>
          </w:p>
        </w:tc>
        <w:tc>
          <w:tcPr>
            <w:tcW w:w="1260" w:type="dxa"/>
            <w:noWrap/>
            <w:hideMark/>
          </w:tcPr>
          <w:p w14:paraId="4D44ECEA"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19,8</w:t>
            </w:r>
          </w:p>
        </w:tc>
        <w:tc>
          <w:tcPr>
            <w:tcW w:w="1170" w:type="dxa"/>
          </w:tcPr>
          <w:p w14:paraId="6841B17C" w14:textId="77777777" w:rsidR="007E5091" w:rsidRPr="00FB784B" w:rsidRDefault="007E5091"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FB784B">
              <w:rPr>
                <w:rFonts w:ascii="Calibri" w:eastAsia="Times New Roman" w:hAnsi="Calibri" w:cs="Calibri"/>
                <w:color w:val="000000" w:themeColor="text1"/>
                <w:lang w:val="sr-Cyrl-RS"/>
              </w:rPr>
              <w:t>-12,8</w:t>
            </w:r>
          </w:p>
        </w:tc>
      </w:tr>
      <w:tr w:rsidR="007E5091" w:rsidRPr="00FB784B" w14:paraId="30144231" w14:textId="40F63868" w:rsidTr="003B0793">
        <w:trPr>
          <w:trHeight w:val="70"/>
        </w:trPr>
        <w:tc>
          <w:tcPr>
            <w:cnfStyle w:val="001000000000" w:firstRow="0" w:lastRow="0" w:firstColumn="1" w:lastColumn="0" w:oddVBand="0" w:evenVBand="0" w:oddHBand="0" w:evenHBand="0" w:firstRowFirstColumn="0" w:firstRowLastColumn="0" w:lastRowFirstColumn="0" w:lastRowLastColumn="0"/>
            <w:tcW w:w="3325" w:type="dxa"/>
            <w:noWrap/>
            <w:hideMark/>
          </w:tcPr>
          <w:p w14:paraId="0D847EBB" w14:textId="77777777" w:rsidR="007E5091" w:rsidRPr="00FB784B" w:rsidRDefault="007E5091" w:rsidP="00310B62">
            <w:pPr>
              <w:rPr>
                <w:rFonts w:ascii="Calibri" w:eastAsia="Times New Roman" w:hAnsi="Calibri" w:cs="Calibri"/>
                <w:bCs w:val="0"/>
                <w:color w:val="000000" w:themeColor="text1"/>
                <w:lang w:val="sr-Cyrl-RS"/>
              </w:rPr>
            </w:pPr>
            <w:r w:rsidRPr="00FB784B">
              <w:rPr>
                <w:rFonts w:ascii="Calibri" w:eastAsia="Times New Roman" w:hAnsi="Calibri" w:cs="Calibri"/>
                <w:bCs w:val="0"/>
                <w:color w:val="000000" w:themeColor="text1"/>
                <w:lang w:val="sr-Cyrl-RS"/>
              </w:rPr>
              <w:t>ИНДУСТРИЈА УКУПНО</w:t>
            </w:r>
          </w:p>
        </w:tc>
        <w:tc>
          <w:tcPr>
            <w:tcW w:w="1260" w:type="dxa"/>
            <w:noWrap/>
            <w:hideMark/>
          </w:tcPr>
          <w:p w14:paraId="2EFE82A2"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themeColor="text1"/>
                <w:lang w:val="sr-Cyrl-RS"/>
              </w:rPr>
            </w:pPr>
            <w:r w:rsidRPr="00FB784B">
              <w:rPr>
                <w:rFonts w:ascii="Calibri" w:eastAsia="Times New Roman" w:hAnsi="Calibri" w:cs="Calibri"/>
                <w:b/>
                <w:color w:val="000000" w:themeColor="text1"/>
                <w:lang w:val="sr-Cyrl-RS"/>
              </w:rPr>
              <w:t>3,0</w:t>
            </w:r>
          </w:p>
        </w:tc>
        <w:tc>
          <w:tcPr>
            <w:tcW w:w="1260" w:type="dxa"/>
            <w:noWrap/>
            <w:hideMark/>
          </w:tcPr>
          <w:p w14:paraId="74E64B41"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themeColor="text1"/>
                <w:lang w:val="sr-Cyrl-RS"/>
              </w:rPr>
            </w:pPr>
            <w:r w:rsidRPr="00FB784B">
              <w:rPr>
                <w:rFonts w:ascii="Calibri" w:eastAsia="Times New Roman" w:hAnsi="Calibri" w:cs="Calibri"/>
                <w:b/>
                <w:color w:val="000000" w:themeColor="text1"/>
                <w:lang w:val="sr-Cyrl-RS"/>
              </w:rPr>
              <w:t>8,1</w:t>
            </w:r>
          </w:p>
        </w:tc>
        <w:tc>
          <w:tcPr>
            <w:tcW w:w="1350" w:type="dxa"/>
            <w:noWrap/>
            <w:hideMark/>
          </w:tcPr>
          <w:p w14:paraId="41E1E49D"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themeColor="text1"/>
                <w:lang w:val="sr-Cyrl-RS"/>
              </w:rPr>
            </w:pPr>
            <w:r w:rsidRPr="00FB784B">
              <w:rPr>
                <w:rFonts w:ascii="Calibri" w:eastAsia="Times New Roman" w:hAnsi="Calibri" w:cs="Calibri"/>
                <w:b/>
                <w:color w:val="000000" w:themeColor="text1"/>
                <w:lang w:val="sr-Cyrl-RS"/>
              </w:rPr>
              <w:t>1,2</w:t>
            </w:r>
          </w:p>
        </w:tc>
        <w:tc>
          <w:tcPr>
            <w:tcW w:w="1260" w:type="dxa"/>
            <w:noWrap/>
            <w:hideMark/>
          </w:tcPr>
          <w:p w14:paraId="120C395F"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themeColor="text1"/>
                <w:lang w:val="sr-Cyrl-RS"/>
              </w:rPr>
            </w:pPr>
            <w:r w:rsidRPr="00FB784B">
              <w:rPr>
                <w:rFonts w:ascii="Calibri" w:eastAsia="Times New Roman" w:hAnsi="Calibri" w:cs="Calibri"/>
                <w:b/>
                <w:color w:val="000000" w:themeColor="text1"/>
                <w:lang w:val="sr-Cyrl-RS"/>
              </w:rPr>
              <w:t>3,6</w:t>
            </w:r>
          </w:p>
        </w:tc>
        <w:tc>
          <w:tcPr>
            <w:tcW w:w="1170" w:type="dxa"/>
          </w:tcPr>
          <w:p w14:paraId="7A01BF49" w14:textId="77777777" w:rsidR="007E5091" w:rsidRPr="00FB784B" w:rsidRDefault="007E5091"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themeColor="text1"/>
                <w:lang w:val="sr-Cyrl-RS"/>
              </w:rPr>
            </w:pPr>
            <w:r w:rsidRPr="00FB784B">
              <w:rPr>
                <w:rFonts w:ascii="Calibri" w:eastAsia="Times New Roman" w:hAnsi="Calibri" w:cs="Calibri"/>
                <w:b/>
                <w:color w:val="000000" w:themeColor="text1"/>
                <w:lang w:val="sr-Cyrl-RS"/>
              </w:rPr>
              <w:t>-11,4</w:t>
            </w:r>
          </w:p>
        </w:tc>
      </w:tr>
    </w:tbl>
    <w:p w14:paraId="143C1038" w14:textId="16CE4292" w:rsidR="00521FCB" w:rsidRPr="00FB784B" w:rsidRDefault="00521FCB" w:rsidP="00D24261">
      <w:pPr>
        <w:jc w:val="both"/>
        <w:rPr>
          <w:i/>
          <w:iCs/>
          <w:color w:val="000000" w:themeColor="text1"/>
          <w:lang w:val="sr-Cyrl-RS"/>
        </w:rPr>
      </w:pPr>
      <w:bookmarkStart w:id="20" w:name="_Toc41387190"/>
      <w:r w:rsidRPr="00FB784B">
        <w:rPr>
          <w:i/>
          <w:iCs/>
          <w:color w:val="000000" w:themeColor="text1"/>
          <w:lang w:val="sr-Cyrl-RS"/>
        </w:rPr>
        <w:t>Извор података: Републичк</w:t>
      </w:r>
      <w:r w:rsidR="00F61168">
        <w:rPr>
          <w:i/>
          <w:iCs/>
          <w:color w:val="000000" w:themeColor="text1"/>
          <w:lang w:val="sr-Cyrl-RS"/>
        </w:rPr>
        <w:t>и</w:t>
      </w:r>
      <w:r w:rsidRPr="00FB784B">
        <w:rPr>
          <w:i/>
          <w:iCs/>
          <w:color w:val="000000" w:themeColor="text1"/>
          <w:lang w:val="sr-Cyrl-RS"/>
        </w:rPr>
        <w:t xml:space="preserve"> завод за статистику </w:t>
      </w:r>
      <w:r w:rsidR="00F61168" w:rsidRPr="0023688E">
        <w:rPr>
          <w:i/>
          <w:iCs/>
          <w:color w:val="000000" w:themeColor="text1"/>
          <w:lang w:val="sr-Cyrl-RS"/>
        </w:rPr>
        <w:t>Р</w:t>
      </w:r>
      <w:r w:rsidR="00F61168">
        <w:rPr>
          <w:i/>
          <w:iCs/>
          <w:color w:val="000000" w:themeColor="text1"/>
          <w:lang w:val="sr-Cyrl-RS"/>
        </w:rPr>
        <w:t xml:space="preserve">епублике </w:t>
      </w:r>
      <w:r w:rsidR="00F61168" w:rsidRPr="0023688E">
        <w:rPr>
          <w:i/>
          <w:iCs/>
          <w:color w:val="000000" w:themeColor="text1"/>
          <w:lang w:val="sr-Cyrl-RS"/>
        </w:rPr>
        <w:t>С</w:t>
      </w:r>
      <w:r w:rsidR="00F61168">
        <w:rPr>
          <w:i/>
          <w:iCs/>
          <w:color w:val="000000" w:themeColor="text1"/>
          <w:lang w:val="sr-Cyrl-RS"/>
        </w:rPr>
        <w:t>рпске</w:t>
      </w:r>
    </w:p>
    <w:p w14:paraId="5F46F395" w14:textId="274480E0" w:rsidR="00521FCB" w:rsidRPr="00FB784B" w:rsidRDefault="00521FCB" w:rsidP="0061406C">
      <w:pPr>
        <w:pStyle w:val="Heading4"/>
        <w:rPr>
          <w:rFonts w:asciiTheme="minorHAnsi" w:hAnsiTheme="minorHAnsi" w:cstheme="minorHAnsi"/>
          <w:sz w:val="24"/>
          <w:szCs w:val="24"/>
          <w:lang w:val="sr-Cyrl-RS"/>
        </w:rPr>
      </w:pPr>
      <w:r w:rsidRPr="00FB784B">
        <w:rPr>
          <w:rFonts w:asciiTheme="minorHAnsi" w:hAnsiTheme="minorHAnsi" w:cstheme="minorHAnsi"/>
          <w:sz w:val="24"/>
          <w:szCs w:val="24"/>
          <w:lang w:val="sr-Cyrl-RS"/>
        </w:rPr>
        <w:t>Робна размјена са иностранством</w:t>
      </w:r>
      <w:bookmarkEnd w:id="20"/>
    </w:p>
    <w:p w14:paraId="2E838B98" w14:textId="0D2F6DDB" w:rsidR="00521FCB" w:rsidRPr="00574C98" w:rsidRDefault="00521FCB" w:rsidP="00521FCB">
      <w:pPr>
        <w:jc w:val="both"/>
        <w:rPr>
          <w:color w:val="000000" w:themeColor="text1"/>
          <w:sz w:val="24"/>
          <w:szCs w:val="24"/>
          <w:lang w:val="sr-Cyrl-RS"/>
        </w:rPr>
      </w:pPr>
      <w:r w:rsidRPr="00574C98">
        <w:rPr>
          <w:color w:val="000000" w:themeColor="text1"/>
          <w:sz w:val="24"/>
          <w:szCs w:val="24"/>
          <w:lang w:val="sr-Cyrl-RS"/>
        </w:rPr>
        <w:t>Укупан обим спољнотрговинске размјене у периоду 2015 – 2019. година је континуирано растао. Повећање обима спољнотрговинске размјене је наста</w:t>
      </w:r>
      <w:r w:rsidR="00FB784B">
        <w:rPr>
          <w:color w:val="000000" w:themeColor="text1"/>
          <w:sz w:val="24"/>
          <w:szCs w:val="24"/>
          <w:lang w:val="sr-Cyrl-RS"/>
        </w:rPr>
        <w:t>л</w:t>
      </w:r>
      <w:r w:rsidRPr="00574C98">
        <w:rPr>
          <w:color w:val="000000" w:themeColor="text1"/>
          <w:sz w:val="24"/>
          <w:szCs w:val="24"/>
          <w:lang w:val="sr-Cyrl-RS"/>
        </w:rPr>
        <w:t xml:space="preserve">о углавном усљед повећања извоза који је у 2019. у односу на 2015. годину повећан за 43,3%, док је увоз за исти период повећан за 11,3%. Повећање извоза доводи до повећања покривености увоза </w:t>
      </w:r>
      <w:r w:rsidR="00920B05">
        <w:rPr>
          <w:color w:val="000000" w:themeColor="text1"/>
          <w:sz w:val="24"/>
          <w:szCs w:val="24"/>
          <w:lang w:val="sr-Cyrl-RS"/>
        </w:rPr>
        <w:t>изв</w:t>
      </w:r>
      <w:r w:rsidRPr="00574C98">
        <w:rPr>
          <w:color w:val="000000" w:themeColor="text1"/>
          <w:sz w:val="24"/>
          <w:szCs w:val="24"/>
          <w:lang w:val="sr-Cyrl-RS"/>
        </w:rPr>
        <w:t>озом, које је у 2019. години износило 75,30% (у 2015.</w:t>
      </w:r>
      <w:r w:rsidR="00FB784B">
        <w:rPr>
          <w:color w:val="000000" w:themeColor="text1"/>
          <w:sz w:val="24"/>
          <w:szCs w:val="24"/>
          <w:lang w:val="sr-Cyrl-RS"/>
        </w:rPr>
        <w:t>години</w:t>
      </w:r>
      <w:r w:rsidRPr="00574C98">
        <w:rPr>
          <w:color w:val="000000" w:themeColor="text1"/>
          <w:sz w:val="24"/>
          <w:szCs w:val="24"/>
          <w:lang w:val="sr-Cyrl-RS"/>
        </w:rPr>
        <w:t xml:space="preserve"> 58,50%). </w:t>
      </w:r>
    </w:p>
    <w:p w14:paraId="078F028A" w14:textId="5AF02B0C" w:rsidR="00521FCB" w:rsidRPr="00FB784B" w:rsidRDefault="00521FCB" w:rsidP="00521FCB">
      <w:pPr>
        <w:spacing w:after="0"/>
        <w:rPr>
          <w:b/>
          <w:bCs/>
          <w:i/>
          <w:lang w:val="sr-Cyrl-RS"/>
        </w:rPr>
      </w:pPr>
      <w:r w:rsidRPr="00FB784B">
        <w:rPr>
          <w:b/>
          <w:bCs/>
          <w:i/>
          <w:lang w:val="sr-Cyrl-RS"/>
        </w:rPr>
        <w:t>Ta</w:t>
      </w:r>
      <w:r w:rsidR="00DA01FC">
        <w:rPr>
          <w:b/>
          <w:bCs/>
          <w:i/>
          <w:lang w:val="sr-Cyrl-RS"/>
        </w:rPr>
        <w:t>бела 3</w:t>
      </w:r>
      <w:r w:rsidRPr="00FB784B">
        <w:rPr>
          <w:b/>
          <w:bCs/>
          <w:i/>
          <w:lang w:val="sr-Cyrl-RS"/>
        </w:rPr>
        <w:t>: Спољнотрговинска размјена Републике Српске за 2015–2019</w:t>
      </w:r>
      <w:r w:rsidR="006030D2">
        <w:rPr>
          <w:b/>
          <w:bCs/>
          <w:i/>
          <w:lang w:val="sr-Cyrl-RS"/>
        </w:rPr>
        <w:t>.</w:t>
      </w:r>
      <w:r w:rsidRPr="00FB784B">
        <w:rPr>
          <w:b/>
          <w:bCs/>
          <w:i/>
          <w:lang w:val="sr-Cyrl-RS"/>
        </w:rPr>
        <w:t xml:space="preserve"> година (у </w:t>
      </w:r>
      <w:r w:rsidR="006030D2">
        <w:rPr>
          <w:b/>
          <w:bCs/>
          <w:i/>
          <w:lang w:val="sr-Cyrl-RS"/>
        </w:rPr>
        <w:t>000</w:t>
      </w:r>
      <w:r w:rsidRPr="00FB784B">
        <w:rPr>
          <w:b/>
          <w:bCs/>
          <w:i/>
          <w:lang w:val="sr-Cyrl-RS"/>
        </w:rPr>
        <w:t xml:space="preserve"> КМ)</w:t>
      </w:r>
    </w:p>
    <w:tbl>
      <w:tblPr>
        <w:tblStyle w:val="GridTable4-Accent5"/>
        <w:tblW w:w="9535" w:type="dxa"/>
        <w:tblLook w:val="04A0" w:firstRow="1" w:lastRow="0" w:firstColumn="1" w:lastColumn="0" w:noHBand="0" w:noVBand="1"/>
      </w:tblPr>
      <w:tblGrid>
        <w:gridCol w:w="840"/>
        <w:gridCol w:w="1495"/>
        <w:gridCol w:w="1800"/>
        <w:gridCol w:w="1620"/>
        <w:gridCol w:w="1890"/>
        <w:gridCol w:w="1890"/>
      </w:tblGrid>
      <w:tr w:rsidR="00D43FD8" w:rsidRPr="00D43FD8" w14:paraId="76999840" w14:textId="77777777" w:rsidTr="003B079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0" w:type="dxa"/>
            <w:noWrap/>
            <w:hideMark/>
          </w:tcPr>
          <w:p w14:paraId="14612414" w14:textId="77777777" w:rsidR="00521FCB" w:rsidRPr="00D43FD8" w:rsidRDefault="00521FCB" w:rsidP="00310B62">
            <w:pPr>
              <w:rPr>
                <w:bCs w:val="0"/>
                <w:lang w:val="sr-Cyrl-RS"/>
              </w:rPr>
            </w:pPr>
          </w:p>
        </w:tc>
        <w:tc>
          <w:tcPr>
            <w:tcW w:w="1495" w:type="dxa"/>
            <w:hideMark/>
          </w:tcPr>
          <w:p w14:paraId="6DB1D2BA"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lang w:val="sr-Cyrl-RS"/>
              </w:rPr>
            </w:pPr>
            <w:r w:rsidRPr="00D43FD8">
              <w:rPr>
                <w:rFonts w:ascii="Calibri" w:hAnsi="Calibri" w:cs="Calibri"/>
                <w:bCs w:val="0"/>
                <w:lang w:val="sr-Cyrl-RS"/>
              </w:rPr>
              <w:t>Извоз</w:t>
            </w:r>
          </w:p>
        </w:tc>
        <w:tc>
          <w:tcPr>
            <w:tcW w:w="1800" w:type="dxa"/>
            <w:noWrap/>
            <w:hideMark/>
          </w:tcPr>
          <w:p w14:paraId="59EE2400"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lang w:val="sr-Cyrl-RS"/>
              </w:rPr>
            </w:pPr>
            <w:r w:rsidRPr="00D43FD8">
              <w:rPr>
                <w:rFonts w:ascii="Calibri" w:hAnsi="Calibri" w:cs="Calibri"/>
                <w:bCs w:val="0"/>
                <w:lang w:val="sr-Cyrl-RS"/>
              </w:rPr>
              <w:t>Увоз</w:t>
            </w:r>
          </w:p>
        </w:tc>
        <w:tc>
          <w:tcPr>
            <w:tcW w:w="1620" w:type="dxa"/>
            <w:noWrap/>
            <w:hideMark/>
          </w:tcPr>
          <w:p w14:paraId="1FE80CB6"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lang w:val="sr-Cyrl-RS"/>
              </w:rPr>
            </w:pPr>
            <w:r w:rsidRPr="00D43FD8">
              <w:rPr>
                <w:rFonts w:ascii="Calibri" w:hAnsi="Calibri" w:cs="Calibri"/>
                <w:bCs w:val="0"/>
                <w:lang w:val="sr-Cyrl-RS"/>
              </w:rPr>
              <w:t>Обим</w:t>
            </w:r>
          </w:p>
        </w:tc>
        <w:tc>
          <w:tcPr>
            <w:tcW w:w="1890" w:type="dxa"/>
            <w:noWrap/>
            <w:hideMark/>
          </w:tcPr>
          <w:p w14:paraId="243C6D7F"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lang w:val="sr-Cyrl-RS"/>
              </w:rPr>
            </w:pPr>
            <w:r w:rsidRPr="00D43FD8">
              <w:rPr>
                <w:rFonts w:ascii="Calibri" w:hAnsi="Calibri" w:cs="Calibri"/>
                <w:bCs w:val="0"/>
                <w:lang w:val="sr-Cyrl-RS"/>
              </w:rPr>
              <w:t>Салдо</w:t>
            </w:r>
          </w:p>
          <w:p w14:paraId="3D4170A3"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lang w:val="sr-Cyrl-RS"/>
              </w:rPr>
            </w:pPr>
          </w:p>
        </w:tc>
        <w:tc>
          <w:tcPr>
            <w:tcW w:w="1890" w:type="dxa"/>
            <w:hideMark/>
          </w:tcPr>
          <w:p w14:paraId="128AEC58"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lang w:val="sr-Cyrl-RS"/>
              </w:rPr>
            </w:pPr>
            <w:r w:rsidRPr="00D43FD8">
              <w:rPr>
                <w:rFonts w:ascii="Calibri" w:hAnsi="Calibri" w:cs="Calibri"/>
                <w:bCs w:val="0"/>
                <w:lang w:val="sr-Cyrl-RS"/>
              </w:rPr>
              <w:t>Покривеност увоза извозом</w:t>
            </w:r>
          </w:p>
        </w:tc>
      </w:tr>
      <w:tr w:rsidR="00521FCB" w:rsidRPr="00FB784B" w14:paraId="694DD431"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0" w:type="dxa"/>
            <w:noWrap/>
            <w:hideMark/>
          </w:tcPr>
          <w:p w14:paraId="7D72B67F" w14:textId="77777777" w:rsidR="00521FCB" w:rsidRPr="00FB784B" w:rsidRDefault="00521FCB" w:rsidP="00310B62">
            <w:pPr>
              <w:rPr>
                <w:rFonts w:ascii="Calibri" w:hAnsi="Calibri" w:cs="Calibri"/>
                <w:b w:val="0"/>
                <w:bCs w:val="0"/>
                <w:color w:val="000000" w:themeColor="text1"/>
                <w:lang w:val="sr-Cyrl-RS"/>
              </w:rPr>
            </w:pPr>
            <w:r w:rsidRPr="00FB784B">
              <w:rPr>
                <w:rFonts w:ascii="Calibri" w:hAnsi="Calibri" w:cs="Calibri"/>
                <w:b w:val="0"/>
                <w:bCs w:val="0"/>
                <w:color w:val="000000" w:themeColor="text1"/>
                <w:lang w:val="sr-Cyrl-RS"/>
              </w:rPr>
              <w:t>2015</w:t>
            </w:r>
          </w:p>
        </w:tc>
        <w:tc>
          <w:tcPr>
            <w:tcW w:w="1495" w:type="dxa"/>
            <w:noWrap/>
            <w:hideMark/>
          </w:tcPr>
          <w:p w14:paraId="34D03207"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2.513.206</w:t>
            </w:r>
          </w:p>
        </w:tc>
        <w:tc>
          <w:tcPr>
            <w:tcW w:w="1800" w:type="dxa"/>
            <w:noWrap/>
            <w:hideMark/>
          </w:tcPr>
          <w:p w14:paraId="321C152E"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4.296.086</w:t>
            </w:r>
          </w:p>
        </w:tc>
        <w:tc>
          <w:tcPr>
            <w:tcW w:w="1620" w:type="dxa"/>
            <w:noWrap/>
            <w:hideMark/>
          </w:tcPr>
          <w:p w14:paraId="7A6548FE"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6.809.292</w:t>
            </w:r>
          </w:p>
        </w:tc>
        <w:tc>
          <w:tcPr>
            <w:tcW w:w="1890" w:type="dxa"/>
            <w:noWrap/>
            <w:hideMark/>
          </w:tcPr>
          <w:p w14:paraId="1AAE3CD3"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-1.782.880</w:t>
            </w:r>
          </w:p>
        </w:tc>
        <w:tc>
          <w:tcPr>
            <w:tcW w:w="1890" w:type="dxa"/>
            <w:noWrap/>
            <w:hideMark/>
          </w:tcPr>
          <w:p w14:paraId="29602A91"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58,50%</w:t>
            </w:r>
          </w:p>
        </w:tc>
      </w:tr>
      <w:tr w:rsidR="00521FCB" w:rsidRPr="00FB784B" w14:paraId="519F919E"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840" w:type="dxa"/>
            <w:noWrap/>
            <w:hideMark/>
          </w:tcPr>
          <w:p w14:paraId="69D23BA2" w14:textId="77777777" w:rsidR="00521FCB" w:rsidRPr="00FB784B" w:rsidRDefault="00521FCB" w:rsidP="00310B62">
            <w:pPr>
              <w:rPr>
                <w:rFonts w:ascii="Calibri" w:hAnsi="Calibri" w:cs="Calibri"/>
                <w:b w:val="0"/>
                <w:bCs w:val="0"/>
                <w:color w:val="000000" w:themeColor="text1"/>
                <w:lang w:val="sr-Cyrl-RS"/>
              </w:rPr>
            </w:pPr>
            <w:r w:rsidRPr="00FB784B">
              <w:rPr>
                <w:rFonts w:ascii="Calibri" w:hAnsi="Calibri" w:cs="Calibri"/>
                <w:b w:val="0"/>
                <w:bCs w:val="0"/>
                <w:color w:val="000000" w:themeColor="text1"/>
                <w:lang w:val="sr-Cyrl-RS"/>
              </w:rPr>
              <w:t>2016</w:t>
            </w:r>
          </w:p>
        </w:tc>
        <w:tc>
          <w:tcPr>
            <w:tcW w:w="1495" w:type="dxa"/>
            <w:noWrap/>
            <w:hideMark/>
          </w:tcPr>
          <w:p w14:paraId="41469BE7"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2.869.101</w:t>
            </w:r>
          </w:p>
        </w:tc>
        <w:tc>
          <w:tcPr>
            <w:tcW w:w="1800" w:type="dxa"/>
            <w:noWrap/>
            <w:hideMark/>
          </w:tcPr>
          <w:p w14:paraId="4CD7D5E4"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4.426.945</w:t>
            </w:r>
          </w:p>
        </w:tc>
        <w:tc>
          <w:tcPr>
            <w:tcW w:w="1620" w:type="dxa"/>
            <w:noWrap/>
            <w:hideMark/>
          </w:tcPr>
          <w:p w14:paraId="0F357807"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7.296.046</w:t>
            </w:r>
          </w:p>
        </w:tc>
        <w:tc>
          <w:tcPr>
            <w:tcW w:w="1890" w:type="dxa"/>
            <w:noWrap/>
            <w:hideMark/>
          </w:tcPr>
          <w:p w14:paraId="114A631C"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-1.557.844</w:t>
            </w:r>
          </w:p>
        </w:tc>
        <w:tc>
          <w:tcPr>
            <w:tcW w:w="1890" w:type="dxa"/>
            <w:noWrap/>
            <w:hideMark/>
          </w:tcPr>
          <w:p w14:paraId="6DC8F658"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64,81%</w:t>
            </w:r>
          </w:p>
        </w:tc>
      </w:tr>
      <w:tr w:rsidR="00521FCB" w:rsidRPr="00FB784B" w14:paraId="66188DE8"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0" w:type="dxa"/>
            <w:noWrap/>
            <w:hideMark/>
          </w:tcPr>
          <w:p w14:paraId="71A239C8" w14:textId="77777777" w:rsidR="00521FCB" w:rsidRPr="00FB784B" w:rsidRDefault="00521FCB" w:rsidP="00310B62">
            <w:pPr>
              <w:rPr>
                <w:rFonts w:ascii="Calibri" w:hAnsi="Calibri" w:cs="Calibri"/>
                <w:b w:val="0"/>
                <w:bCs w:val="0"/>
                <w:color w:val="000000" w:themeColor="text1"/>
                <w:lang w:val="sr-Cyrl-RS"/>
              </w:rPr>
            </w:pPr>
            <w:r w:rsidRPr="00FB784B">
              <w:rPr>
                <w:rFonts w:ascii="Calibri" w:hAnsi="Calibri" w:cs="Calibri"/>
                <w:b w:val="0"/>
                <w:bCs w:val="0"/>
                <w:color w:val="000000" w:themeColor="text1"/>
                <w:lang w:val="sr-Cyrl-RS"/>
              </w:rPr>
              <w:t>2017</w:t>
            </w:r>
          </w:p>
        </w:tc>
        <w:tc>
          <w:tcPr>
            <w:tcW w:w="1495" w:type="dxa"/>
            <w:noWrap/>
            <w:hideMark/>
          </w:tcPr>
          <w:p w14:paraId="778F9042"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3.476.889</w:t>
            </w:r>
          </w:p>
        </w:tc>
        <w:tc>
          <w:tcPr>
            <w:tcW w:w="1800" w:type="dxa"/>
            <w:noWrap/>
            <w:hideMark/>
          </w:tcPr>
          <w:p w14:paraId="599E35AD"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4.857.578</w:t>
            </w:r>
          </w:p>
        </w:tc>
        <w:tc>
          <w:tcPr>
            <w:tcW w:w="1620" w:type="dxa"/>
            <w:noWrap/>
            <w:hideMark/>
          </w:tcPr>
          <w:p w14:paraId="257E17E0"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8.334.467</w:t>
            </w:r>
          </w:p>
        </w:tc>
        <w:tc>
          <w:tcPr>
            <w:tcW w:w="1890" w:type="dxa"/>
            <w:noWrap/>
            <w:hideMark/>
          </w:tcPr>
          <w:p w14:paraId="7166A0AC"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-1.380.689</w:t>
            </w:r>
          </w:p>
        </w:tc>
        <w:tc>
          <w:tcPr>
            <w:tcW w:w="1890" w:type="dxa"/>
            <w:noWrap/>
            <w:hideMark/>
          </w:tcPr>
          <w:p w14:paraId="092EDE73"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71,58%</w:t>
            </w:r>
          </w:p>
        </w:tc>
      </w:tr>
      <w:tr w:rsidR="00521FCB" w:rsidRPr="00FB784B" w14:paraId="1D834847"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840" w:type="dxa"/>
            <w:noWrap/>
            <w:hideMark/>
          </w:tcPr>
          <w:p w14:paraId="5708FCF5" w14:textId="77777777" w:rsidR="00521FCB" w:rsidRPr="00FB784B" w:rsidRDefault="00521FCB" w:rsidP="00310B62">
            <w:pPr>
              <w:rPr>
                <w:rFonts w:ascii="Calibri" w:hAnsi="Calibri" w:cs="Calibri"/>
                <w:b w:val="0"/>
                <w:bCs w:val="0"/>
                <w:color w:val="000000" w:themeColor="text1"/>
                <w:lang w:val="sr-Cyrl-RS"/>
              </w:rPr>
            </w:pPr>
            <w:r w:rsidRPr="00FB784B">
              <w:rPr>
                <w:rFonts w:ascii="Calibri" w:hAnsi="Calibri" w:cs="Calibri"/>
                <w:b w:val="0"/>
                <w:bCs w:val="0"/>
                <w:color w:val="000000" w:themeColor="text1"/>
                <w:lang w:val="sr-Cyrl-RS"/>
              </w:rPr>
              <w:t>2018</w:t>
            </w:r>
          </w:p>
        </w:tc>
        <w:tc>
          <w:tcPr>
            <w:tcW w:w="1495" w:type="dxa"/>
            <w:noWrap/>
            <w:hideMark/>
          </w:tcPr>
          <w:p w14:paraId="0EDD30A1"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3.741.170</w:t>
            </w:r>
          </w:p>
        </w:tc>
        <w:tc>
          <w:tcPr>
            <w:tcW w:w="1800" w:type="dxa"/>
            <w:noWrap/>
            <w:hideMark/>
          </w:tcPr>
          <w:p w14:paraId="569F39FF"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5.216.650</w:t>
            </w:r>
          </w:p>
        </w:tc>
        <w:tc>
          <w:tcPr>
            <w:tcW w:w="1620" w:type="dxa"/>
            <w:noWrap/>
            <w:hideMark/>
          </w:tcPr>
          <w:p w14:paraId="3580DD9B"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8.957.820</w:t>
            </w:r>
          </w:p>
        </w:tc>
        <w:tc>
          <w:tcPr>
            <w:tcW w:w="1890" w:type="dxa"/>
            <w:noWrap/>
            <w:hideMark/>
          </w:tcPr>
          <w:p w14:paraId="2BC2415A"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-1.475.480</w:t>
            </w:r>
          </w:p>
        </w:tc>
        <w:tc>
          <w:tcPr>
            <w:tcW w:w="1890" w:type="dxa"/>
            <w:noWrap/>
            <w:hideMark/>
          </w:tcPr>
          <w:p w14:paraId="5651DC75" w14:textId="77777777" w:rsidR="00521FCB" w:rsidRPr="00FB784B"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71,72%</w:t>
            </w:r>
          </w:p>
        </w:tc>
      </w:tr>
      <w:tr w:rsidR="00521FCB" w:rsidRPr="00FB784B" w14:paraId="4EED0BDA"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0" w:type="dxa"/>
            <w:noWrap/>
          </w:tcPr>
          <w:p w14:paraId="5078821E" w14:textId="77777777" w:rsidR="00521FCB" w:rsidRPr="00FB784B" w:rsidRDefault="00521FCB" w:rsidP="00310B62">
            <w:pPr>
              <w:rPr>
                <w:rFonts w:ascii="Calibri" w:hAnsi="Calibri" w:cs="Calibri"/>
                <w:b w:val="0"/>
                <w:bCs w:val="0"/>
                <w:color w:val="000000" w:themeColor="text1"/>
                <w:lang w:val="sr-Cyrl-RS"/>
              </w:rPr>
            </w:pPr>
            <w:r w:rsidRPr="00FB784B">
              <w:rPr>
                <w:rFonts w:ascii="Calibri" w:hAnsi="Calibri" w:cs="Calibri"/>
                <w:b w:val="0"/>
                <w:bCs w:val="0"/>
                <w:color w:val="000000" w:themeColor="text1"/>
                <w:lang w:val="sr-Cyrl-RS"/>
              </w:rPr>
              <w:t>2019</w:t>
            </w:r>
          </w:p>
        </w:tc>
        <w:tc>
          <w:tcPr>
            <w:tcW w:w="1495" w:type="dxa"/>
            <w:noWrap/>
          </w:tcPr>
          <w:p w14:paraId="3A2486D3"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3.600.873</w:t>
            </w:r>
          </w:p>
        </w:tc>
        <w:tc>
          <w:tcPr>
            <w:tcW w:w="1800" w:type="dxa"/>
            <w:noWrap/>
          </w:tcPr>
          <w:p w14:paraId="265522E6"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4.780.103</w:t>
            </w:r>
          </w:p>
        </w:tc>
        <w:tc>
          <w:tcPr>
            <w:tcW w:w="1620" w:type="dxa"/>
            <w:noWrap/>
          </w:tcPr>
          <w:p w14:paraId="2B2887A8"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8.380.977</w:t>
            </w:r>
          </w:p>
        </w:tc>
        <w:tc>
          <w:tcPr>
            <w:tcW w:w="1890" w:type="dxa"/>
            <w:noWrap/>
          </w:tcPr>
          <w:p w14:paraId="4CE8F10D"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-1.179.230</w:t>
            </w:r>
          </w:p>
        </w:tc>
        <w:tc>
          <w:tcPr>
            <w:tcW w:w="1890" w:type="dxa"/>
            <w:noWrap/>
          </w:tcPr>
          <w:p w14:paraId="1F746255" w14:textId="77777777" w:rsidR="00521FCB" w:rsidRPr="00FB784B"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val="sr-Cyrl-RS"/>
              </w:rPr>
            </w:pPr>
            <w:r w:rsidRPr="00FB784B">
              <w:rPr>
                <w:rFonts w:ascii="Calibri" w:hAnsi="Calibri" w:cs="Calibri"/>
                <w:color w:val="000000" w:themeColor="text1"/>
                <w:lang w:val="sr-Cyrl-RS"/>
              </w:rPr>
              <w:t>75,30%</w:t>
            </w:r>
          </w:p>
        </w:tc>
      </w:tr>
    </w:tbl>
    <w:p w14:paraId="76EC9424" w14:textId="50E9DD67" w:rsidR="00521FCB" w:rsidRPr="00FB784B" w:rsidRDefault="00521FCB" w:rsidP="00FB784B">
      <w:pPr>
        <w:rPr>
          <w:i/>
          <w:iCs/>
          <w:color w:val="000000" w:themeColor="text1"/>
          <w:lang w:val="sr-Cyrl-RS"/>
        </w:rPr>
      </w:pPr>
      <w:r w:rsidRPr="00FB784B">
        <w:rPr>
          <w:i/>
          <w:iCs/>
          <w:color w:val="000000" w:themeColor="text1"/>
          <w:lang w:val="sr-Cyrl-RS"/>
        </w:rPr>
        <w:t>Извор података: Републичк</w:t>
      </w:r>
      <w:r w:rsidR="00F61168">
        <w:rPr>
          <w:i/>
          <w:iCs/>
          <w:color w:val="000000" w:themeColor="text1"/>
          <w:lang w:val="sr-Cyrl-RS"/>
        </w:rPr>
        <w:t>и</w:t>
      </w:r>
      <w:r w:rsidRPr="00FB784B">
        <w:rPr>
          <w:i/>
          <w:iCs/>
          <w:color w:val="000000" w:themeColor="text1"/>
          <w:lang w:val="sr-Cyrl-RS"/>
        </w:rPr>
        <w:t xml:space="preserve"> завод за статистику</w:t>
      </w:r>
      <w:r w:rsidR="00F61168">
        <w:rPr>
          <w:i/>
          <w:iCs/>
          <w:color w:val="000000" w:themeColor="text1"/>
          <w:lang w:val="sr-Cyrl-RS"/>
        </w:rPr>
        <w:t xml:space="preserve"> </w:t>
      </w:r>
      <w:r w:rsidR="00F61168" w:rsidRPr="0023688E">
        <w:rPr>
          <w:i/>
          <w:iCs/>
          <w:color w:val="000000" w:themeColor="text1"/>
          <w:lang w:val="sr-Cyrl-RS"/>
        </w:rPr>
        <w:t>Р</w:t>
      </w:r>
      <w:r w:rsidR="00F61168">
        <w:rPr>
          <w:i/>
          <w:iCs/>
          <w:color w:val="000000" w:themeColor="text1"/>
          <w:lang w:val="sr-Cyrl-RS"/>
        </w:rPr>
        <w:t xml:space="preserve">епублике </w:t>
      </w:r>
      <w:r w:rsidR="00F61168" w:rsidRPr="0023688E">
        <w:rPr>
          <w:i/>
          <w:iCs/>
          <w:color w:val="000000" w:themeColor="text1"/>
          <w:lang w:val="sr-Cyrl-RS"/>
        </w:rPr>
        <w:t>С</w:t>
      </w:r>
      <w:r w:rsidR="00F61168">
        <w:rPr>
          <w:i/>
          <w:iCs/>
          <w:color w:val="000000" w:themeColor="text1"/>
          <w:lang w:val="sr-Cyrl-RS"/>
        </w:rPr>
        <w:t>рпске</w:t>
      </w:r>
    </w:p>
    <w:p w14:paraId="6CFC2322" w14:textId="39B495A5" w:rsidR="00521FCB" w:rsidRPr="00BD54D4" w:rsidRDefault="00521FCB" w:rsidP="00FB784B">
      <w:pPr>
        <w:spacing w:after="120" w:line="240" w:lineRule="auto"/>
        <w:jc w:val="both"/>
        <w:rPr>
          <w:rFonts w:cstheme="minorHAnsi"/>
          <w:color w:val="000000" w:themeColor="text1"/>
          <w:sz w:val="24"/>
          <w:szCs w:val="24"/>
          <w:lang w:val="sr-Cyrl-RS"/>
        </w:rPr>
      </w:pPr>
      <w:bookmarkStart w:id="21" w:name="_Toc15026127"/>
      <w:bookmarkStart w:id="22" w:name="_Toc15027057"/>
      <w:bookmarkStart w:id="23" w:name="_Toc15030260"/>
      <w:r w:rsidRPr="00BD54D4">
        <w:rPr>
          <w:rFonts w:cstheme="minorHAnsi"/>
          <w:color w:val="000000" w:themeColor="text1"/>
          <w:sz w:val="24"/>
          <w:szCs w:val="24"/>
          <w:lang w:val="sr-Cyrl-RS"/>
        </w:rPr>
        <w:t>У погледу географске дистрибуције робне размјене Републике Српске са иностранством, у посматраном периоду</w:t>
      </w:r>
      <w:r w:rsidR="00FB784B" w:rsidRPr="00BD54D4">
        <w:rPr>
          <w:rFonts w:cstheme="minorHAnsi"/>
          <w:color w:val="000000" w:themeColor="text1"/>
          <w:sz w:val="24"/>
          <w:szCs w:val="24"/>
          <w:lang w:val="sr-Cyrl-RS"/>
        </w:rPr>
        <w:t xml:space="preserve"> привредни субјекти су</w:t>
      </w:r>
      <w:r w:rsidRPr="00BD54D4">
        <w:rPr>
          <w:rFonts w:cstheme="minorHAnsi"/>
          <w:color w:val="000000" w:themeColor="text1"/>
          <w:sz w:val="24"/>
          <w:szCs w:val="24"/>
          <w:lang w:val="sr-Cyrl-RS"/>
        </w:rPr>
        <w:t xml:space="preserve"> највише извозил</w:t>
      </w:r>
      <w:r w:rsidR="00FB784B" w:rsidRPr="00BD54D4">
        <w:rPr>
          <w:rFonts w:cstheme="minorHAnsi"/>
          <w:color w:val="000000" w:themeColor="text1"/>
          <w:sz w:val="24"/>
          <w:szCs w:val="24"/>
          <w:lang w:val="sr-Cyrl-RS"/>
        </w:rPr>
        <w:t>и</w:t>
      </w:r>
      <w:r w:rsidRPr="00BD54D4">
        <w:rPr>
          <w:rFonts w:cstheme="minorHAnsi"/>
          <w:color w:val="000000" w:themeColor="text1"/>
          <w:sz w:val="24"/>
          <w:szCs w:val="24"/>
          <w:lang w:val="sr-Cyrl-RS"/>
        </w:rPr>
        <w:t xml:space="preserve"> у Италију у укупној вриједности од 568 милиона КМ или 15,8%</w:t>
      </w:r>
      <w:r w:rsidR="006030D2">
        <w:rPr>
          <w:rFonts w:cstheme="minorHAnsi"/>
          <w:color w:val="000000" w:themeColor="text1"/>
          <w:sz w:val="24"/>
          <w:szCs w:val="24"/>
          <w:lang w:val="sr-Cyrl-RS"/>
        </w:rPr>
        <w:t>,</w:t>
      </w:r>
      <w:r w:rsidRPr="00BD54D4">
        <w:rPr>
          <w:rFonts w:cstheme="minorHAnsi"/>
          <w:color w:val="000000" w:themeColor="text1"/>
          <w:sz w:val="24"/>
          <w:szCs w:val="24"/>
          <w:lang w:val="sr-Cyrl-RS"/>
        </w:rPr>
        <w:t xml:space="preserve"> те у Србију 494 милиона КМ или 13,7% од укупног оствареног извоза у 2019. години. Затим слиједи извоз у Хрватску, Словенију, Њемачку и Аустрију.</w:t>
      </w:r>
      <w:bookmarkEnd w:id="21"/>
      <w:bookmarkEnd w:id="22"/>
      <w:bookmarkEnd w:id="23"/>
      <w:r w:rsidR="007F3776">
        <w:rPr>
          <w:rFonts w:cstheme="minorHAnsi"/>
          <w:color w:val="000000" w:themeColor="text1"/>
          <w:sz w:val="24"/>
          <w:szCs w:val="24"/>
          <w:lang w:val="sr-Cyrl-RS"/>
        </w:rPr>
        <w:t xml:space="preserve"> </w:t>
      </w:r>
      <w:r w:rsidRPr="00BD54D4">
        <w:rPr>
          <w:rFonts w:cstheme="minorHAnsi"/>
          <w:color w:val="000000" w:themeColor="text1"/>
          <w:sz w:val="24"/>
          <w:szCs w:val="24"/>
          <w:lang w:val="sr-Cyrl-RS"/>
        </w:rPr>
        <w:t>Прерађивачка индустрија чини 85,8% учешћа у извозу у 2019.години, затим слиједи производња и снабд</w:t>
      </w:r>
      <w:r w:rsidR="006030D2">
        <w:rPr>
          <w:rFonts w:cstheme="minorHAnsi"/>
          <w:color w:val="000000" w:themeColor="text1"/>
          <w:sz w:val="24"/>
          <w:szCs w:val="24"/>
          <w:lang w:val="sr-Cyrl-RS"/>
        </w:rPr>
        <w:t>и</w:t>
      </w:r>
      <w:r w:rsidRPr="00BD54D4">
        <w:rPr>
          <w:rFonts w:cstheme="minorHAnsi"/>
          <w:color w:val="000000" w:themeColor="text1"/>
          <w:sz w:val="24"/>
          <w:szCs w:val="24"/>
          <w:lang w:val="sr-Cyrl-RS"/>
        </w:rPr>
        <w:t>јевање електричном енергијом (7,3%)</w:t>
      </w:r>
      <w:r w:rsidR="006030D2">
        <w:rPr>
          <w:rFonts w:cstheme="minorHAnsi"/>
          <w:color w:val="000000" w:themeColor="text1"/>
          <w:sz w:val="24"/>
          <w:szCs w:val="24"/>
          <w:lang w:val="sr-Cyrl-RS"/>
        </w:rPr>
        <w:t>,</w:t>
      </w:r>
      <w:r w:rsidRPr="00BD54D4">
        <w:rPr>
          <w:rFonts w:cstheme="minorHAnsi"/>
          <w:color w:val="000000" w:themeColor="text1"/>
          <w:sz w:val="24"/>
          <w:szCs w:val="24"/>
          <w:lang w:val="sr-Cyrl-RS"/>
        </w:rPr>
        <w:t xml:space="preserve"> те пољопривреда, шумарство и риболов (3,8%). </w:t>
      </w:r>
    </w:p>
    <w:p w14:paraId="1FDCCB83" w14:textId="77777777" w:rsidR="00521FCB" w:rsidRPr="00BD54D4" w:rsidRDefault="00521FCB" w:rsidP="00FB784B">
      <w:pPr>
        <w:spacing w:after="120" w:line="240" w:lineRule="auto"/>
        <w:jc w:val="both"/>
        <w:rPr>
          <w:rFonts w:cstheme="minorHAnsi"/>
          <w:color w:val="000000" w:themeColor="text1"/>
          <w:sz w:val="24"/>
          <w:szCs w:val="24"/>
          <w:lang w:val="sr-Cyrl-RS"/>
        </w:rPr>
      </w:pPr>
      <w:r w:rsidRPr="00BD54D4">
        <w:rPr>
          <w:rFonts w:cstheme="minorHAnsi"/>
          <w:color w:val="000000" w:themeColor="text1"/>
          <w:sz w:val="24"/>
          <w:szCs w:val="24"/>
          <w:lang w:val="sr-Cyrl-RS"/>
        </w:rPr>
        <w:t xml:space="preserve">У истом периоду, највише се увозило из Србије и то у вриједности од 888 милиона КМ, односно 18,6% од укупно оствареног увоза у 2019. години. </w:t>
      </w:r>
    </w:p>
    <w:p w14:paraId="74781350" w14:textId="3492ED71" w:rsidR="00521FCB" w:rsidRPr="00BD54D4" w:rsidRDefault="00521FCB" w:rsidP="0061406C">
      <w:pPr>
        <w:pStyle w:val="Heading4"/>
        <w:rPr>
          <w:rFonts w:asciiTheme="minorHAnsi" w:hAnsiTheme="minorHAnsi" w:cstheme="minorHAnsi"/>
          <w:sz w:val="24"/>
          <w:szCs w:val="24"/>
          <w:lang w:val="sr-Cyrl-RS"/>
        </w:rPr>
      </w:pPr>
      <w:bookmarkStart w:id="24" w:name="_Toc41387191"/>
      <w:r w:rsidRPr="00BD54D4">
        <w:rPr>
          <w:rFonts w:asciiTheme="minorHAnsi" w:hAnsiTheme="minorHAnsi" w:cstheme="minorHAnsi"/>
          <w:sz w:val="24"/>
          <w:szCs w:val="24"/>
          <w:lang w:val="sr-Cyrl-RS"/>
        </w:rPr>
        <w:t>Тржиште рада у Р</w:t>
      </w:r>
      <w:r w:rsidR="00F61168">
        <w:rPr>
          <w:rFonts w:asciiTheme="minorHAnsi" w:hAnsiTheme="minorHAnsi" w:cstheme="minorHAnsi"/>
          <w:sz w:val="24"/>
          <w:szCs w:val="24"/>
          <w:lang w:val="sr-Cyrl-RS"/>
        </w:rPr>
        <w:t xml:space="preserve">епублици </w:t>
      </w:r>
      <w:r w:rsidRPr="00BD54D4">
        <w:rPr>
          <w:rFonts w:asciiTheme="minorHAnsi" w:hAnsiTheme="minorHAnsi" w:cstheme="minorHAnsi"/>
          <w:sz w:val="24"/>
          <w:szCs w:val="24"/>
          <w:lang w:val="sr-Cyrl-RS"/>
        </w:rPr>
        <w:t>С</w:t>
      </w:r>
      <w:bookmarkEnd w:id="24"/>
      <w:r w:rsidR="00F61168">
        <w:rPr>
          <w:rFonts w:asciiTheme="minorHAnsi" w:hAnsiTheme="minorHAnsi" w:cstheme="minorHAnsi"/>
          <w:sz w:val="24"/>
          <w:szCs w:val="24"/>
          <w:lang w:val="sr-Cyrl-RS"/>
        </w:rPr>
        <w:t>рпској</w:t>
      </w:r>
    </w:p>
    <w:p w14:paraId="6DDBB850" w14:textId="405D90B9" w:rsidR="00521FCB" w:rsidRPr="00574C98" w:rsidRDefault="00521FCB" w:rsidP="00BD54D4">
      <w:pPr>
        <w:spacing w:after="120" w:line="240" w:lineRule="auto"/>
        <w:jc w:val="both"/>
        <w:rPr>
          <w:color w:val="000000" w:themeColor="text1"/>
          <w:sz w:val="24"/>
          <w:szCs w:val="24"/>
          <w:lang w:val="sr-Cyrl-RS"/>
        </w:rPr>
      </w:pPr>
      <w:r w:rsidRPr="00574C98">
        <w:rPr>
          <w:color w:val="000000" w:themeColor="text1"/>
          <w:sz w:val="24"/>
          <w:szCs w:val="24"/>
          <w:lang w:val="sr-Cyrl-RS"/>
        </w:rPr>
        <w:t>Просјечан број регистрованих запослених</w:t>
      </w:r>
      <w:r w:rsidR="00F61168">
        <w:rPr>
          <w:color w:val="000000" w:themeColor="text1"/>
          <w:sz w:val="24"/>
          <w:szCs w:val="24"/>
          <w:lang w:val="sr-Cyrl-RS"/>
        </w:rPr>
        <w:t xml:space="preserve"> лица</w:t>
      </w:r>
      <w:r w:rsidRPr="00574C98">
        <w:rPr>
          <w:color w:val="000000" w:themeColor="text1"/>
          <w:sz w:val="24"/>
          <w:szCs w:val="24"/>
          <w:lang w:val="sr-Cyrl-RS"/>
        </w:rPr>
        <w:t xml:space="preserve"> у 2019. години у Републици Српској је био 275.418, док је просјечан број незапослених у истој години био 89.896</w:t>
      </w:r>
      <w:r w:rsidR="00F61168">
        <w:rPr>
          <w:color w:val="000000" w:themeColor="text1"/>
          <w:sz w:val="24"/>
          <w:szCs w:val="24"/>
          <w:lang w:val="sr-Cyrl-RS"/>
        </w:rPr>
        <w:t xml:space="preserve"> лица</w:t>
      </w:r>
      <w:r w:rsidRPr="00574C98">
        <w:rPr>
          <w:color w:val="000000" w:themeColor="text1"/>
          <w:sz w:val="24"/>
          <w:szCs w:val="24"/>
          <w:lang w:val="sr-Cyrl-RS"/>
        </w:rPr>
        <w:t xml:space="preserve">. Подаци о кретању броја регистрованих запослених и незапослених показују повећање броја запослених </w:t>
      </w:r>
      <w:r w:rsidR="00F61168">
        <w:rPr>
          <w:color w:val="000000" w:themeColor="text1"/>
          <w:sz w:val="24"/>
          <w:szCs w:val="24"/>
          <w:lang w:val="sr-Cyrl-RS"/>
        </w:rPr>
        <w:t xml:space="preserve">лица </w:t>
      </w:r>
      <w:r w:rsidRPr="00574C98">
        <w:rPr>
          <w:color w:val="000000" w:themeColor="text1"/>
          <w:sz w:val="24"/>
          <w:szCs w:val="24"/>
          <w:lang w:val="sr-Cyrl-RS"/>
        </w:rPr>
        <w:t xml:space="preserve">и смањење броја незапослених лица у посматраном периоду 2015 – 2019. година. </w:t>
      </w:r>
    </w:p>
    <w:p w14:paraId="0D68A8D8" w14:textId="2D3C2327" w:rsidR="000A26D6" w:rsidRDefault="00521FCB" w:rsidP="00BD54D4">
      <w:pPr>
        <w:spacing w:after="120" w:line="240" w:lineRule="auto"/>
        <w:jc w:val="both"/>
        <w:rPr>
          <w:color w:val="000000" w:themeColor="text1"/>
          <w:sz w:val="24"/>
          <w:szCs w:val="24"/>
          <w:lang w:val="sr-Cyrl-RS"/>
        </w:rPr>
      </w:pPr>
      <w:r w:rsidRPr="00574C98">
        <w:rPr>
          <w:color w:val="000000" w:themeColor="text1"/>
          <w:sz w:val="24"/>
          <w:szCs w:val="24"/>
          <w:lang w:val="sr-Cyrl-RS"/>
        </w:rPr>
        <w:t xml:space="preserve">У наведеном периоду забиљежено је и континуирано смањење </w:t>
      </w:r>
      <w:bookmarkStart w:id="25" w:name="_Hlk55995217"/>
      <w:r w:rsidRPr="00574C98">
        <w:rPr>
          <w:color w:val="000000" w:themeColor="text1"/>
          <w:sz w:val="24"/>
          <w:szCs w:val="24"/>
          <w:lang w:val="sr-Cyrl-RS"/>
        </w:rPr>
        <w:t>административне (24,6% у 2019. години) и анкетне стоп</w:t>
      </w:r>
      <w:r w:rsidR="006030D2">
        <w:rPr>
          <w:color w:val="000000" w:themeColor="text1"/>
          <w:sz w:val="24"/>
          <w:szCs w:val="24"/>
          <w:lang w:val="sr-Cyrl-RS"/>
        </w:rPr>
        <w:t>е</w:t>
      </w:r>
      <w:r w:rsidRPr="00574C98">
        <w:rPr>
          <w:color w:val="000000" w:themeColor="text1"/>
          <w:sz w:val="24"/>
          <w:szCs w:val="24"/>
          <w:lang w:val="sr-Cyrl-RS"/>
        </w:rPr>
        <w:t xml:space="preserve"> незапослености (11,7% у 2019. години)</w:t>
      </w:r>
      <w:bookmarkEnd w:id="25"/>
      <w:r w:rsidRPr="00574C98">
        <w:rPr>
          <w:color w:val="000000" w:themeColor="text1"/>
          <w:sz w:val="24"/>
          <w:szCs w:val="24"/>
          <w:lang w:val="sr-Cyrl-RS"/>
        </w:rPr>
        <w:t>.</w:t>
      </w:r>
    </w:p>
    <w:p w14:paraId="771D4B68" w14:textId="51F17828" w:rsidR="00776560" w:rsidRPr="00A7182E" w:rsidRDefault="00776560" w:rsidP="00BD54D4">
      <w:pPr>
        <w:spacing w:after="120" w:line="240" w:lineRule="auto"/>
        <w:jc w:val="both"/>
        <w:rPr>
          <w:color w:val="000000" w:themeColor="text1"/>
          <w:sz w:val="24"/>
          <w:szCs w:val="24"/>
          <w:lang w:val="sr-Cyrl-BA"/>
        </w:rPr>
      </w:pPr>
      <w:r>
        <w:rPr>
          <w:sz w:val="24"/>
          <w:szCs w:val="24"/>
          <w:lang w:val="sr-Cyrl-RS"/>
        </w:rPr>
        <w:t xml:space="preserve">Према подацима </w:t>
      </w:r>
      <w:r w:rsidR="00A7182E">
        <w:rPr>
          <w:sz w:val="24"/>
          <w:szCs w:val="24"/>
          <w:lang w:val="sr-Cyrl-RS"/>
        </w:rPr>
        <w:t xml:space="preserve">Анкете о радној снази за </w:t>
      </w:r>
      <w:r w:rsidR="00A7182E">
        <w:rPr>
          <w:sz w:val="24"/>
          <w:szCs w:val="24"/>
          <w:lang w:val="en-US"/>
        </w:rPr>
        <w:t xml:space="preserve">II </w:t>
      </w:r>
      <w:r w:rsidR="00A7182E">
        <w:rPr>
          <w:sz w:val="24"/>
          <w:szCs w:val="24"/>
          <w:lang w:val="sr-Cyrl-BA"/>
        </w:rPr>
        <w:t>тромјесечје 2020. године</w:t>
      </w:r>
      <w:r w:rsidR="002139DC">
        <w:rPr>
          <w:sz w:val="24"/>
          <w:szCs w:val="24"/>
          <w:lang w:val="sr-Cyrl-BA"/>
        </w:rPr>
        <w:t>,</w:t>
      </w:r>
      <w:r w:rsidR="00A7182E">
        <w:rPr>
          <w:sz w:val="24"/>
          <w:szCs w:val="24"/>
          <w:lang w:val="sr-Cyrl-BA"/>
        </w:rPr>
        <w:t xml:space="preserve"> анкетна стопа не</w:t>
      </w:r>
      <w:r w:rsidR="00BB4FEC">
        <w:rPr>
          <w:sz w:val="24"/>
          <w:szCs w:val="24"/>
          <w:lang w:val="sr-Cyrl-BA"/>
        </w:rPr>
        <w:t>за</w:t>
      </w:r>
      <w:r w:rsidR="00A7182E">
        <w:rPr>
          <w:sz w:val="24"/>
          <w:szCs w:val="24"/>
          <w:lang w:val="sr-Cyrl-BA"/>
        </w:rPr>
        <w:t xml:space="preserve">послености износи 14,2%. </w:t>
      </w:r>
    </w:p>
    <w:p w14:paraId="6469AEC3" w14:textId="3C247ECB" w:rsidR="008F7293" w:rsidRPr="00F45C61" w:rsidRDefault="008F7293" w:rsidP="0061406C">
      <w:pPr>
        <w:pStyle w:val="Heading4"/>
        <w:rPr>
          <w:rFonts w:asciiTheme="minorHAnsi" w:hAnsiTheme="minorHAnsi" w:cstheme="minorHAnsi"/>
          <w:sz w:val="24"/>
          <w:szCs w:val="24"/>
          <w:lang w:val="sr-Cyrl-RS"/>
        </w:rPr>
      </w:pPr>
      <w:r w:rsidRPr="00F45C61">
        <w:rPr>
          <w:rFonts w:asciiTheme="minorHAnsi" w:hAnsiTheme="minorHAnsi" w:cstheme="minorHAnsi"/>
          <w:sz w:val="24"/>
          <w:szCs w:val="24"/>
          <w:lang w:val="sr-Cyrl-RS"/>
        </w:rPr>
        <w:lastRenderedPageBreak/>
        <w:t>Финансијски сектор</w:t>
      </w:r>
    </w:p>
    <w:p w14:paraId="456269F2" w14:textId="43577E5E" w:rsidR="008F7293" w:rsidRDefault="008F7293" w:rsidP="008F7293">
      <w:pPr>
        <w:spacing w:after="120" w:line="240" w:lineRule="auto"/>
        <w:jc w:val="both"/>
        <w:rPr>
          <w:sz w:val="24"/>
          <w:szCs w:val="24"/>
          <w:lang w:val="sr-Cyrl-BA"/>
        </w:rPr>
      </w:pPr>
      <w:r>
        <w:rPr>
          <w:sz w:val="24"/>
          <w:szCs w:val="24"/>
          <w:lang w:val="sr-Cyrl-BA"/>
        </w:rPr>
        <w:t xml:space="preserve">На финансијском тржишту Републике Српске и даље доминира банкарски сектор са учешћeм од 88,8% у укупној активи, док остали дијелови финансијског сектора биљеже значајно мање учешће - друштва за осигурање 5,4%, микрокредитне организације 4% и инвестициони фондови 1,8%.     </w:t>
      </w:r>
    </w:p>
    <w:p w14:paraId="6B875376" w14:textId="2930B043" w:rsidR="008F7293" w:rsidRDefault="008F7293" w:rsidP="008F7293">
      <w:pPr>
        <w:spacing w:after="120" w:line="240" w:lineRule="auto"/>
        <w:jc w:val="both"/>
        <w:rPr>
          <w:sz w:val="24"/>
          <w:szCs w:val="24"/>
          <w:lang w:val="sr-Cyrl-BA"/>
        </w:rPr>
      </w:pPr>
      <w:r>
        <w:rPr>
          <w:sz w:val="24"/>
          <w:szCs w:val="24"/>
          <w:lang w:val="sr-Cyrl-BA"/>
        </w:rPr>
        <w:t xml:space="preserve">Банкарски сектор Републике Српске </w:t>
      </w:r>
      <w:r w:rsidR="00F61168">
        <w:rPr>
          <w:sz w:val="24"/>
          <w:szCs w:val="24"/>
          <w:lang w:val="sr-Cyrl-BA"/>
        </w:rPr>
        <w:t>чини</w:t>
      </w:r>
      <w:r>
        <w:rPr>
          <w:sz w:val="24"/>
          <w:szCs w:val="24"/>
          <w:lang w:val="sr-Cyrl-BA"/>
        </w:rPr>
        <w:t xml:space="preserve"> осам банака са сједиштем </w:t>
      </w:r>
      <w:bookmarkStart w:id="26" w:name="_GoBack"/>
      <w:r>
        <w:rPr>
          <w:sz w:val="24"/>
          <w:szCs w:val="24"/>
          <w:lang w:val="sr-Cyrl-BA"/>
        </w:rPr>
        <w:t>у Републици Српској</w:t>
      </w:r>
      <w:bookmarkEnd w:id="26"/>
      <w:r>
        <w:rPr>
          <w:sz w:val="24"/>
          <w:szCs w:val="24"/>
          <w:lang w:val="sr-Cyrl-BA"/>
        </w:rPr>
        <w:t>. У првој половини 2020. године, и поред пандемије вируса корона, банкарски сектор задржао је адекватну стабилност и ликвидност. Стопа адекватности регулаторног капитала и стопа финансијске полуге код свих банака су изнад законом прописаног минимума.</w:t>
      </w:r>
      <w:r>
        <w:rPr>
          <w:rFonts w:ascii="Times New Roman" w:eastAsia="Calibri" w:hAnsi="Times New Roman" w:cs="Times New Roman"/>
          <w:sz w:val="24"/>
          <w:szCs w:val="24"/>
          <w:lang w:val="sr-Cyrl-BA"/>
        </w:rPr>
        <w:t xml:space="preserve">  </w:t>
      </w:r>
    </w:p>
    <w:p w14:paraId="4199BAF2" w14:textId="111A756B" w:rsidR="008F7293" w:rsidRDefault="008F7293" w:rsidP="008F7293">
      <w:pPr>
        <w:spacing w:after="120" w:line="240" w:lineRule="auto"/>
        <w:jc w:val="both"/>
        <w:rPr>
          <w:sz w:val="24"/>
          <w:szCs w:val="24"/>
          <w:lang w:val="sr-Cyrl-BA"/>
        </w:rPr>
      </w:pPr>
      <w:r>
        <w:rPr>
          <w:sz w:val="24"/>
          <w:szCs w:val="24"/>
          <w:lang w:val="sr-Cyrl-BA"/>
        </w:rPr>
        <w:t>Микрокредитни сектор Републике Српске, као дио банкарског система Републике Српске, заснован је на 14 микрокредитних организација (МКО) са сједиштем у Републици Српској.  МКО су недепозитне финансијске организације чија је основна дјелатност давање микрокредита, а МКО углавном подмирују потребе тржишне нише микро</w:t>
      </w:r>
      <w:r w:rsidR="00CD2A2D">
        <w:rPr>
          <w:sz w:val="24"/>
          <w:szCs w:val="24"/>
          <w:lang w:val="sr-Cyrl-BA"/>
        </w:rPr>
        <w:t xml:space="preserve"> </w:t>
      </w:r>
      <w:r>
        <w:rPr>
          <w:sz w:val="24"/>
          <w:szCs w:val="24"/>
          <w:lang w:val="sr-Cyrl-BA"/>
        </w:rPr>
        <w:t xml:space="preserve">предузетника којима су банкарске услуге теже доступне, најчешће уз нижи степен обезбјеђења, али и више каматне стопе. </w:t>
      </w:r>
    </w:p>
    <w:p w14:paraId="41A5B11A" w14:textId="77777777" w:rsidR="008F7293" w:rsidRDefault="008F7293" w:rsidP="008F7293">
      <w:pPr>
        <w:spacing w:after="120" w:line="240" w:lineRule="auto"/>
        <w:jc w:val="both"/>
        <w:rPr>
          <w:sz w:val="24"/>
          <w:szCs w:val="24"/>
          <w:lang w:val="sr-Cyrl-BA"/>
        </w:rPr>
      </w:pPr>
      <w:r>
        <w:rPr>
          <w:sz w:val="24"/>
          <w:szCs w:val="24"/>
          <w:lang w:val="sr-Cyrl-BA"/>
        </w:rPr>
        <w:t xml:space="preserve">Поред банака и МКО са сједиштем у Републици Српској, на тржишту Републике Српске послују и 52 организациона дијела седам банака са сједиштем у Федерацији БиХ и 127 организационих дијелова МКО чије је сједиште у Федерацији БиХ, уз три пословне јединице даваоца лизинга са сједиштем у Федерацији БиХ које пружају услуге финансијског и оперативног лизинга. </w:t>
      </w:r>
    </w:p>
    <w:p w14:paraId="0C880E76" w14:textId="6C2576E8" w:rsidR="008F7293" w:rsidRDefault="008F7293" w:rsidP="008F7293">
      <w:pPr>
        <w:spacing w:before="240" w:after="120" w:line="240" w:lineRule="auto"/>
        <w:jc w:val="both"/>
        <w:rPr>
          <w:sz w:val="24"/>
          <w:szCs w:val="24"/>
          <w:lang w:val="sr-Cyrl-BA"/>
        </w:rPr>
      </w:pPr>
      <w:r>
        <w:rPr>
          <w:sz w:val="24"/>
          <w:szCs w:val="24"/>
          <w:lang w:val="sr-Cyrl-BA"/>
        </w:rPr>
        <w:t>У наредном периоду већој финансијској инклузији МСП требало би да допринесе и примјена Закона о факторингу</w:t>
      </w:r>
      <w:r w:rsidR="00F61168">
        <w:rPr>
          <w:sz w:val="24"/>
          <w:szCs w:val="24"/>
          <w:lang w:val="sr-Cyrl-BA"/>
        </w:rPr>
        <w:t xml:space="preserve"> који је</w:t>
      </w:r>
      <w:r>
        <w:rPr>
          <w:sz w:val="24"/>
          <w:szCs w:val="24"/>
          <w:lang w:val="sr-Cyrl-BA"/>
        </w:rPr>
        <w:t xml:space="preserve"> усвојен крајем 2020. године.</w:t>
      </w:r>
    </w:p>
    <w:p w14:paraId="66C71E09" w14:textId="651C3F27" w:rsidR="00521FCB" w:rsidRPr="00BD54D4" w:rsidRDefault="00BD54D4" w:rsidP="005F3FDD">
      <w:pPr>
        <w:pStyle w:val="Heading3"/>
        <w:numPr>
          <w:ilvl w:val="2"/>
          <w:numId w:val="18"/>
        </w:numPr>
        <w:ind w:left="0" w:firstLine="0"/>
        <w:rPr>
          <w:rFonts w:asciiTheme="minorHAnsi" w:hAnsiTheme="minorHAnsi" w:cstheme="minorHAnsi"/>
          <w:b/>
          <w:i/>
          <w:lang w:val="sr-Cyrl-RS"/>
        </w:rPr>
      </w:pPr>
      <w:bookmarkStart w:id="27" w:name="_Toc41387192"/>
      <w:bookmarkStart w:id="28" w:name="_Toc54174776"/>
      <w:bookmarkStart w:id="29" w:name="_Toc55893755"/>
      <w:bookmarkStart w:id="30" w:name="_Toc66713395"/>
      <w:r>
        <w:rPr>
          <w:rFonts w:asciiTheme="minorHAnsi" w:hAnsiTheme="minorHAnsi" w:cstheme="minorHAnsi"/>
          <w:b/>
          <w:i/>
          <w:lang w:val="sr-Cyrl-RS"/>
        </w:rPr>
        <w:t>Структура</w:t>
      </w:r>
      <w:r w:rsidR="00521FCB" w:rsidRPr="00BD54D4">
        <w:rPr>
          <w:rFonts w:asciiTheme="minorHAnsi" w:hAnsiTheme="minorHAnsi" w:cstheme="minorHAnsi"/>
          <w:b/>
          <w:i/>
          <w:lang w:val="sr-Cyrl-RS"/>
        </w:rPr>
        <w:t xml:space="preserve"> </w:t>
      </w:r>
      <w:r w:rsidR="00833267">
        <w:rPr>
          <w:rFonts w:asciiTheme="minorHAnsi" w:hAnsiTheme="minorHAnsi" w:cstheme="minorHAnsi"/>
          <w:b/>
          <w:i/>
          <w:lang w:val="sr-Cyrl-RS"/>
        </w:rPr>
        <w:t xml:space="preserve">малих и средњих предузећа </w:t>
      </w:r>
      <w:bookmarkEnd w:id="27"/>
      <w:bookmarkEnd w:id="28"/>
      <w:bookmarkEnd w:id="29"/>
      <w:bookmarkEnd w:id="30"/>
      <w:r w:rsidR="00521FCB" w:rsidRPr="00BD54D4">
        <w:rPr>
          <w:rFonts w:asciiTheme="minorHAnsi" w:hAnsiTheme="minorHAnsi" w:cstheme="minorHAnsi"/>
          <w:b/>
          <w:i/>
          <w:lang w:val="sr-Cyrl-RS"/>
        </w:rPr>
        <w:t xml:space="preserve"> </w:t>
      </w:r>
    </w:p>
    <w:p w14:paraId="226D2025" w14:textId="081546AC" w:rsidR="00521FCB" w:rsidRPr="00574C98" w:rsidRDefault="00521FCB" w:rsidP="00BD54D4">
      <w:pPr>
        <w:spacing w:after="120" w:line="240" w:lineRule="auto"/>
        <w:jc w:val="both"/>
        <w:rPr>
          <w:color w:val="000000" w:themeColor="text1"/>
          <w:sz w:val="24"/>
          <w:szCs w:val="24"/>
          <w:lang w:val="sr-Cyrl-RS"/>
        </w:rPr>
      </w:pPr>
      <w:r w:rsidRPr="00574C98">
        <w:rPr>
          <w:color w:val="000000" w:themeColor="text1"/>
          <w:sz w:val="24"/>
          <w:szCs w:val="24"/>
          <w:lang w:val="sr-Cyrl-RS"/>
        </w:rPr>
        <w:t>У Републици Српској је, према подацима Пореске управе Р</w:t>
      </w:r>
      <w:r w:rsidR="00F61168">
        <w:rPr>
          <w:color w:val="000000" w:themeColor="text1"/>
          <w:sz w:val="24"/>
          <w:szCs w:val="24"/>
          <w:lang w:val="sr-Cyrl-RS"/>
        </w:rPr>
        <w:t xml:space="preserve">епублике </w:t>
      </w:r>
      <w:r w:rsidRPr="00574C98">
        <w:rPr>
          <w:color w:val="000000" w:themeColor="text1"/>
          <w:sz w:val="24"/>
          <w:szCs w:val="24"/>
          <w:lang w:val="sr-Cyrl-RS"/>
        </w:rPr>
        <w:t>С</w:t>
      </w:r>
      <w:r w:rsidR="00F61168">
        <w:rPr>
          <w:color w:val="000000" w:themeColor="text1"/>
          <w:sz w:val="24"/>
          <w:szCs w:val="24"/>
          <w:lang w:val="sr-Cyrl-RS"/>
        </w:rPr>
        <w:t>рпске</w:t>
      </w:r>
      <w:r w:rsidRPr="00574C98">
        <w:rPr>
          <w:color w:val="000000" w:themeColor="text1"/>
          <w:sz w:val="24"/>
          <w:szCs w:val="24"/>
          <w:lang w:val="sr-Cyrl-RS"/>
        </w:rPr>
        <w:t xml:space="preserve">, на крају 2019. године пословало 39.530 привредних субјеката, од чега 17.585 </w:t>
      </w:r>
      <w:r w:rsidR="00833267">
        <w:rPr>
          <w:color w:val="000000" w:themeColor="text1"/>
          <w:sz w:val="24"/>
          <w:szCs w:val="24"/>
          <w:lang w:val="sr-Cyrl-RS"/>
        </w:rPr>
        <w:t xml:space="preserve">малих и средњих предузећа (у даљем тексту: </w:t>
      </w:r>
      <w:r w:rsidRPr="00574C98">
        <w:rPr>
          <w:color w:val="000000" w:themeColor="text1"/>
          <w:sz w:val="24"/>
          <w:szCs w:val="24"/>
          <w:lang w:val="sr-Cyrl-RS"/>
        </w:rPr>
        <w:t>МСП</w:t>
      </w:r>
      <w:r w:rsidR="00833267">
        <w:rPr>
          <w:color w:val="000000" w:themeColor="text1"/>
          <w:sz w:val="24"/>
          <w:szCs w:val="24"/>
          <w:lang w:val="sr-Cyrl-RS"/>
        </w:rPr>
        <w:t>)</w:t>
      </w:r>
      <w:r w:rsidRPr="00574C98">
        <w:rPr>
          <w:color w:val="000000" w:themeColor="text1"/>
          <w:sz w:val="24"/>
          <w:szCs w:val="24"/>
          <w:lang w:val="sr-Cyrl-RS"/>
        </w:rPr>
        <w:t xml:space="preserve">, 91 велико предузеће и 21.854 предузетника (од чега 3 велика предузетника). </w:t>
      </w:r>
    </w:p>
    <w:p w14:paraId="4F76F10D" w14:textId="74D02519" w:rsidR="00521FCB" w:rsidRPr="00574C98" w:rsidRDefault="00521FCB" w:rsidP="00BD54D4">
      <w:pPr>
        <w:spacing w:after="120" w:line="240" w:lineRule="auto"/>
        <w:jc w:val="both"/>
        <w:rPr>
          <w:color w:val="000000" w:themeColor="text1"/>
          <w:sz w:val="24"/>
          <w:szCs w:val="24"/>
          <w:lang w:val="sr-Cyrl-RS"/>
        </w:rPr>
      </w:pPr>
      <w:r w:rsidRPr="00574C98">
        <w:rPr>
          <w:color w:val="000000" w:themeColor="text1"/>
          <w:sz w:val="24"/>
          <w:szCs w:val="24"/>
          <w:lang w:val="sr-Cyrl-RS"/>
        </w:rPr>
        <w:t xml:space="preserve">У структури МСП у 2019. години </w:t>
      </w:r>
      <w:r w:rsidR="006030D2" w:rsidRPr="00574C98">
        <w:rPr>
          <w:color w:val="000000" w:themeColor="text1"/>
          <w:sz w:val="24"/>
          <w:szCs w:val="24"/>
          <w:lang w:val="sr-Cyrl-RS"/>
        </w:rPr>
        <w:t xml:space="preserve">правна лица </w:t>
      </w:r>
      <w:r w:rsidRPr="00574C98">
        <w:rPr>
          <w:color w:val="000000" w:themeColor="text1"/>
          <w:sz w:val="24"/>
          <w:szCs w:val="24"/>
          <w:lang w:val="sr-Cyrl-RS"/>
        </w:rPr>
        <w:t xml:space="preserve">учествују са 44,6% </w:t>
      </w:r>
      <w:r w:rsidR="00F61168">
        <w:rPr>
          <w:color w:val="000000" w:themeColor="text1"/>
          <w:sz w:val="24"/>
          <w:szCs w:val="24"/>
          <w:lang w:val="sr-Cyrl-RS"/>
        </w:rPr>
        <w:t>а</w:t>
      </w:r>
      <w:r w:rsidR="002C5319">
        <w:rPr>
          <w:color w:val="000000" w:themeColor="text1"/>
          <w:sz w:val="24"/>
          <w:szCs w:val="24"/>
          <w:lang w:val="sr-Cyrl-RS"/>
        </w:rPr>
        <w:t xml:space="preserve"> </w:t>
      </w:r>
      <w:r w:rsidR="00F61168">
        <w:rPr>
          <w:color w:val="000000" w:themeColor="text1"/>
          <w:sz w:val="24"/>
          <w:szCs w:val="24"/>
          <w:lang w:val="sr-Cyrl-RS"/>
        </w:rPr>
        <w:t xml:space="preserve">самостални </w:t>
      </w:r>
      <w:r w:rsidRPr="00574C98">
        <w:rPr>
          <w:color w:val="000000" w:themeColor="text1"/>
          <w:sz w:val="24"/>
          <w:szCs w:val="24"/>
          <w:lang w:val="sr-Cyrl-RS"/>
        </w:rPr>
        <w:t>предузетници са 55,4% од укупног броја МСП.</w:t>
      </w:r>
    </w:p>
    <w:p w14:paraId="210A4FC0" w14:textId="159ECEBE" w:rsidR="00521FCB" w:rsidRPr="00574C98" w:rsidRDefault="006030D2" w:rsidP="00BD54D4">
      <w:pPr>
        <w:spacing w:after="120" w:line="240" w:lineRule="auto"/>
        <w:jc w:val="both"/>
        <w:rPr>
          <w:color w:val="000000" w:themeColor="text1"/>
          <w:sz w:val="24"/>
          <w:szCs w:val="24"/>
          <w:lang w:val="sr-Cyrl-RS"/>
        </w:rPr>
      </w:pPr>
      <w:r>
        <w:rPr>
          <w:color w:val="000000" w:themeColor="text1"/>
          <w:sz w:val="24"/>
          <w:szCs w:val="24"/>
          <w:lang w:val="sr-Cyrl-RS"/>
        </w:rPr>
        <w:t xml:space="preserve">Када се посматрају </w:t>
      </w:r>
      <w:r w:rsidR="00521FCB" w:rsidRPr="00574C98">
        <w:rPr>
          <w:color w:val="000000" w:themeColor="text1"/>
          <w:sz w:val="24"/>
          <w:szCs w:val="24"/>
          <w:lang w:val="sr-Cyrl-RS"/>
        </w:rPr>
        <w:t>МСП према величини</w:t>
      </w:r>
      <w:r>
        <w:rPr>
          <w:color w:val="000000" w:themeColor="text1"/>
          <w:sz w:val="24"/>
          <w:szCs w:val="24"/>
          <w:lang w:val="sr-Cyrl-RS"/>
        </w:rPr>
        <w:t>,</w:t>
      </w:r>
      <w:r w:rsidR="00521FCB" w:rsidRPr="00574C98">
        <w:rPr>
          <w:color w:val="000000" w:themeColor="text1"/>
          <w:sz w:val="24"/>
          <w:szCs w:val="24"/>
          <w:lang w:val="sr-Cyrl-RS"/>
        </w:rPr>
        <w:t xml:space="preserve"> </w:t>
      </w:r>
      <w:r>
        <w:rPr>
          <w:color w:val="000000" w:themeColor="text1"/>
          <w:sz w:val="24"/>
          <w:szCs w:val="24"/>
          <w:lang w:val="sr-Cyrl-RS"/>
        </w:rPr>
        <w:t xml:space="preserve">уочава се </w:t>
      </w:r>
      <w:r w:rsidR="00521FCB" w:rsidRPr="00574C98">
        <w:rPr>
          <w:color w:val="000000" w:themeColor="text1"/>
          <w:sz w:val="24"/>
          <w:szCs w:val="24"/>
          <w:lang w:val="sr-Cyrl-RS"/>
        </w:rPr>
        <w:t xml:space="preserve">благо смањење учешћа микро предузећа и повећање учешћа малих и средњих предузећа у структури МСП </w:t>
      </w:r>
      <w:r w:rsidR="00F61168">
        <w:rPr>
          <w:color w:val="000000" w:themeColor="text1"/>
          <w:sz w:val="24"/>
          <w:szCs w:val="24"/>
          <w:lang w:val="sr-Cyrl-RS"/>
        </w:rPr>
        <w:t>што је видљиво из наредне табеле.</w:t>
      </w:r>
    </w:p>
    <w:p w14:paraId="23A22BEE" w14:textId="0DC0352C" w:rsidR="00521FCB" w:rsidRPr="0023688E" w:rsidRDefault="00521FCB" w:rsidP="00521FCB">
      <w:pPr>
        <w:spacing w:after="0"/>
        <w:rPr>
          <w:b/>
          <w:bCs/>
          <w:i/>
          <w:lang w:val="sr-Cyrl-RS"/>
        </w:rPr>
      </w:pPr>
      <w:r w:rsidRPr="0023688E">
        <w:rPr>
          <w:b/>
          <w:bCs/>
          <w:i/>
          <w:lang w:val="sr-Cyrl-RS"/>
        </w:rPr>
        <w:t>Табела</w:t>
      </w:r>
      <w:r w:rsidR="00DA01FC" w:rsidRPr="0023688E">
        <w:rPr>
          <w:b/>
          <w:bCs/>
          <w:i/>
          <w:lang w:val="sr-Cyrl-RS"/>
        </w:rPr>
        <w:t xml:space="preserve"> 4</w:t>
      </w:r>
      <w:r w:rsidRPr="0023688E">
        <w:rPr>
          <w:b/>
          <w:bCs/>
          <w:i/>
          <w:lang w:val="sr-Cyrl-RS"/>
        </w:rPr>
        <w:t>: Структура МСП у Републици Српској према величи</w:t>
      </w:r>
      <w:r w:rsidR="00833267">
        <w:rPr>
          <w:b/>
          <w:bCs/>
          <w:i/>
          <w:lang w:val="sr-Cyrl-RS"/>
        </w:rPr>
        <w:t>ни за период 2015 – 2019. г.</w:t>
      </w:r>
    </w:p>
    <w:tbl>
      <w:tblPr>
        <w:tblStyle w:val="GridTable4-Accent5"/>
        <w:tblW w:w="8545" w:type="dxa"/>
        <w:tblLayout w:type="fixed"/>
        <w:tblLook w:val="04A0" w:firstRow="1" w:lastRow="0" w:firstColumn="1" w:lastColumn="0" w:noHBand="0" w:noVBand="1"/>
      </w:tblPr>
      <w:tblGrid>
        <w:gridCol w:w="3685"/>
        <w:gridCol w:w="990"/>
        <w:gridCol w:w="990"/>
        <w:gridCol w:w="990"/>
        <w:gridCol w:w="990"/>
        <w:gridCol w:w="900"/>
      </w:tblGrid>
      <w:tr w:rsidR="00D43FD8" w:rsidRPr="00D43FD8" w14:paraId="0CAAC037" w14:textId="77777777" w:rsidTr="003B079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1F7BFF43" w14:textId="77777777" w:rsidR="00521FCB" w:rsidRPr="00D43FD8" w:rsidRDefault="00521FCB" w:rsidP="00310B62">
            <w:pPr>
              <w:rPr>
                <w:rFonts w:ascii="Times New Roman" w:eastAsia="Times New Roman" w:hAnsi="Times New Roman" w:cs="Times New Roman"/>
                <w:bCs w:val="0"/>
                <w:lang w:val="sr-Cyrl-RS"/>
              </w:rPr>
            </w:pPr>
          </w:p>
        </w:tc>
        <w:tc>
          <w:tcPr>
            <w:tcW w:w="990" w:type="dxa"/>
            <w:noWrap/>
            <w:hideMark/>
          </w:tcPr>
          <w:p w14:paraId="72FC70D9"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2015</w:t>
            </w:r>
          </w:p>
        </w:tc>
        <w:tc>
          <w:tcPr>
            <w:tcW w:w="990" w:type="dxa"/>
            <w:noWrap/>
            <w:hideMark/>
          </w:tcPr>
          <w:p w14:paraId="598227EC"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2016</w:t>
            </w:r>
          </w:p>
        </w:tc>
        <w:tc>
          <w:tcPr>
            <w:tcW w:w="990" w:type="dxa"/>
            <w:noWrap/>
            <w:hideMark/>
          </w:tcPr>
          <w:p w14:paraId="71426292"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2017</w:t>
            </w:r>
          </w:p>
        </w:tc>
        <w:tc>
          <w:tcPr>
            <w:tcW w:w="990" w:type="dxa"/>
            <w:noWrap/>
            <w:hideMark/>
          </w:tcPr>
          <w:p w14:paraId="1ACC7314"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2018</w:t>
            </w:r>
          </w:p>
        </w:tc>
        <w:tc>
          <w:tcPr>
            <w:tcW w:w="900" w:type="dxa"/>
          </w:tcPr>
          <w:p w14:paraId="30677971"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2019</w:t>
            </w:r>
          </w:p>
        </w:tc>
      </w:tr>
      <w:tr w:rsidR="00521FCB" w:rsidRPr="0023688E" w14:paraId="21710DBA" w14:textId="77777777" w:rsidTr="003B079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3685" w:type="dxa"/>
            <w:noWrap/>
            <w:hideMark/>
          </w:tcPr>
          <w:p w14:paraId="0D9CC17F"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Микро (до девет запослених)</w:t>
            </w:r>
          </w:p>
        </w:tc>
        <w:tc>
          <w:tcPr>
            <w:tcW w:w="990" w:type="dxa"/>
            <w:noWrap/>
            <w:hideMark/>
          </w:tcPr>
          <w:p w14:paraId="51B7CB80"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36.334</w:t>
            </w:r>
          </w:p>
        </w:tc>
        <w:tc>
          <w:tcPr>
            <w:tcW w:w="990" w:type="dxa"/>
            <w:noWrap/>
            <w:hideMark/>
          </w:tcPr>
          <w:p w14:paraId="1306C758"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37.062</w:t>
            </w:r>
          </w:p>
        </w:tc>
        <w:tc>
          <w:tcPr>
            <w:tcW w:w="990" w:type="dxa"/>
            <w:noWrap/>
            <w:hideMark/>
          </w:tcPr>
          <w:p w14:paraId="061A2648"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37.737</w:t>
            </w:r>
          </w:p>
        </w:tc>
        <w:tc>
          <w:tcPr>
            <w:tcW w:w="990" w:type="dxa"/>
            <w:noWrap/>
            <w:hideMark/>
          </w:tcPr>
          <w:p w14:paraId="343B4B2F"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37.332</w:t>
            </w:r>
          </w:p>
        </w:tc>
        <w:tc>
          <w:tcPr>
            <w:tcW w:w="900" w:type="dxa"/>
          </w:tcPr>
          <w:p w14:paraId="61C0184C"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36.729</w:t>
            </w:r>
          </w:p>
        </w:tc>
      </w:tr>
      <w:tr w:rsidR="00521FCB" w:rsidRPr="0023688E" w14:paraId="184F67BE"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0928648D"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 учешћа микро предузећа у МСП</w:t>
            </w:r>
          </w:p>
        </w:tc>
        <w:tc>
          <w:tcPr>
            <w:tcW w:w="990" w:type="dxa"/>
            <w:noWrap/>
            <w:hideMark/>
          </w:tcPr>
          <w:p w14:paraId="6DA62FBD"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94,25%</w:t>
            </w:r>
          </w:p>
        </w:tc>
        <w:tc>
          <w:tcPr>
            <w:tcW w:w="990" w:type="dxa"/>
            <w:noWrap/>
            <w:hideMark/>
          </w:tcPr>
          <w:p w14:paraId="1B82608C"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94,24%</w:t>
            </w:r>
          </w:p>
        </w:tc>
        <w:tc>
          <w:tcPr>
            <w:tcW w:w="990" w:type="dxa"/>
            <w:noWrap/>
            <w:hideMark/>
          </w:tcPr>
          <w:p w14:paraId="73BE8A23"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93,79%</w:t>
            </w:r>
          </w:p>
        </w:tc>
        <w:tc>
          <w:tcPr>
            <w:tcW w:w="990" w:type="dxa"/>
            <w:noWrap/>
            <w:hideMark/>
          </w:tcPr>
          <w:p w14:paraId="6FC65227"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93,40%</w:t>
            </w:r>
          </w:p>
        </w:tc>
        <w:tc>
          <w:tcPr>
            <w:tcW w:w="900" w:type="dxa"/>
          </w:tcPr>
          <w:p w14:paraId="264AA2AC"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93,13%</w:t>
            </w:r>
          </w:p>
        </w:tc>
      </w:tr>
      <w:tr w:rsidR="00521FCB" w:rsidRPr="0023688E" w14:paraId="0ACBB82E"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394BB3E6"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Мала (10–49 запослених)</w:t>
            </w:r>
          </w:p>
        </w:tc>
        <w:tc>
          <w:tcPr>
            <w:tcW w:w="990" w:type="dxa"/>
            <w:noWrap/>
            <w:hideMark/>
          </w:tcPr>
          <w:p w14:paraId="28414A29"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1.822</w:t>
            </w:r>
          </w:p>
        </w:tc>
        <w:tc>
          <w:tcPr>
            <w:tcW w:w="990" w:type="dxa"/>
            <w:noWrap/>
            <w:hideMark/>
          </w:tcPr>
          <w:p w14:paraId="6BC6C4EF"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1.876</w:t>
            </w:r>
          </w:p>
        </w:tc>
        <w:tc>
          <w:tcPr>
            <w:tcW w:w="990" w:type="dxa"/>
            <w:noWrap/>
            <w:hideMark/>
          </w:tcPr>
          <w:p w14:paraId="437DEDF3"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2.056</w:t>
            </w:r>
          </w:p>
        </w:tc>
        <w:tc>
          <w:tcPr>
            <w:tcW w:w="990" w:type="dxa"/>
            <w:noWrap/>
            <w:hideMark/>
          </w:tcPr>
          <w:p w14:paraId="511E571F"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2.176</w:t>
            </w:r>
          </w:p>
        </w:tc>
        <w:tc>
          <w:tcPr>
            <w:tcW w:w="900" w:type="dxa"/>
          </w:tcPr>
          <w:p w14:paraId="140123EB"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2.231</w:t>
            </w:r>
          </w:p>
        </w:tc>
      </w:tr>
      <w:tr w:rsidR="00521FCB" w:rsidRPr="0023688E" w14:paraId="51FE4182"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44656CF7"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 учешћа малих предузећа у МСП</w:t>
            </w:r>
          </w:p>
        </w:tc>
        <w:tc>
          <w:tcPr>
            <w:tcW w:w="990" w:type="dxa"/>
            <w:noWrap/>
            <w:hideMark/>
          </w:tcPr>
          <w:p w14:paraId="021218AD"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4,73%</w:t>
            </w:r>
          </w:p>
        </w:tc>
        <w:tc>
          <w:tcPr>
            <w:tcW w:w="990" w:type="dxa"/>
            <w:noWrap/>
            <w:hideMark/>
          </w:tcPr>
          <w:p w14:paraId="0B494944"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4,77%</w:t>
            </w:r>
          </w:p>
        </w:tc>
        <w:tc>
          <w:tcPr>
            <w:tcW w:w="990" w:type="dxa"/>
            <w:noWrap/>
            <w:hideMark/>
          </w:tcPr>
          <w:p w14:paraId="158C73D3"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5,11%</w:t>
            </w:r>
          </w:p>
        </w:tc>
        <w:tc>
          <w:tcPr>
            <w:tcW w:w="990" w:type="dxa"/>
            <w:noWrap/>
            <w:hideMark/>
          </w:tcPr>
          <w:p w14:paraId="48442003"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5,44%</w:t>
            </w:r>
          </w:p>
        </w:tc>
        <w:tc>
          <w:tcPr>
            <w:tcW w:w="900" w:type="dxa"/>
          </w:tcPr>
          <w:p w14:paraId="788CF0C9"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5,66%</w:t>
            </w:r>
          </w:p>
        </w:tc>
      </w:tr>
      <w:tr w:rsidR="00521FCB" w:rsidRPr="0023688E" w14:paraId="238AB2A8"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2224070C"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Средња (50–249 запослених)</w:t>
            </w:r>
          </w:p>
        </w:tc>
        <w:tc>
          <w:tcPr>
            <w:tcW w:w="990" w:type="dxa"/>
            <w:noWrap/>
            <w:hideMark/>
          </w:tcPr>
          <w:p w14:paraId="5B2F23A3"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395</w:t>
            </w:r>
          </w:p>
        </w:tc>
        <w:tc>
          <w:tcPr>
            <w:tcW w:w="990" w:type="dxa"/>
            <w:noWrap/>
            <w:hideMark/>
          </w:tcPr>
          <w:p w14:paraId="3A76FA9C"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390</w:t>
            </w:r>
          </w:p>
        </w:tc>
        <w:tc>
          <w:tcPr>
            <w:tcW w:w="990" w:type="dxa"/>
            <w:noWrap/>
            <w:hideMark/>
          </w:tcPr>
          <w:p w14:paraId="0178F6B6"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442</w:t>
            </w:r>
          </w:p>
        </w:tc>
        <w:tc>
          <w:tcPr>
            <w:tcW w:w="990" w:type="dxa"/>
            <w:noWrap/>
            <w:hideMark/>
          </w:tcPr>
          <w:p w14:paraId="189D54E6"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462</w:t>
            </w:r>
          </w:p>
        </w:tc>
        <w:tc>
          <w:tcPr>
            <w:tcW w:w="900" w:type="dxa"/>
          </w:tcPr>
          <w:p w14:paraId="66CEB88C"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476</w:t>
            </w:r>
          </w:p>
        </w:tc>
      </w:tr>
      <w:tr w:rsidR="00521FCB" w:rsidRPr="0023688E" w14:paraId="610428A0"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1AF4A675"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 учешћа средњих предузећа у МСП</w:t>
            </w:r>
          </w:p>
        </w:tc>
        <w:tc>
          <w:tcPr>
            <w:tcW w:w="990" w:type="dxa"/>
            <w:noWrap/>
            <w:hideMark/>
          </w:tcPr>
          <w:p w14:paraId="36A29EA9"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1,02%</w:t>
            </w:r>
          </w:p>
        </w:tc>
        <w:tc>
          <w:tcPr>
            <w:tcW w:w="990" w:type="dxa"/>
            <w:noWrap/>
            <w:hideMark/>
          </w:tcPr>
          <w:p w14:paraId="17AD902A"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0,99%</w:t>
            </w:r>
          </w:p>
        </w:tc>
        <w:tc>
          <w:tcPr>
            <w:tcW w:w="990" w:type="dxa"/>
            <w:noWrap/>
            <w:hideMark/>
          </w:tcPr>
          <w:p w14:paraId="78805BC5"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1,10%</w:t>
            </w:r>
          </w:p>
        </w:tc>
        <w:tc>
          <w:tcPr>
            <w:tcW w:w="990" w:type="dxa"/>
            <w:noWrap/>
            <w:hideMark/>
          </w:tcPr>
          <w:p w14:paraId="6F4D7D77"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1,16%</w:t>
            </w:r>
          </w:p>
        </w:tc>
        <w:tc>
          <w:tcPr>
            <w:tcW w:w="900" w:type="dxa"/>
          </w:tcPr>
          <w:p w14:paraId="0AD32376"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1,21%</w:t>
            </w:r>
          </w:p>
        </w:tc>
      </w:tr>
      <w:tr w:rsidR="00521FCB" w:rsidRPr="0023688E" w14:paraId="2E370D4F"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5" w:type="dxa"/>
            <w:noWrap/>
            <w:hideMark/>
          </w:tcPr>
          <w:p w14:paraId="77977C41"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Укупно МСП</w:t>
            </w:r>
          </w:p>
        </w:tc>
        <w:tc>
          <w:tcPr>
            <w:tcW w:w="990" w:type="dxa"/>
            <w:noWrap/>
            <w:hideMark/>
          </w:tcPr>
          <w:p w14:paraId="0986CCAB"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38.551</w:t>
            </w:r>
          </w:p>
        </w:tc>
        <w:tc>
          <w:tcPr>
            <w:tcW w:w="990" w:type="dxa"/>
            <w:noWrap/>
            <w:hideMark/>
          </w:tcPr>
          <w:p w14:paraId="136663C3"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39.328</w:t>
            </w:r>
          </w:p>
        </w:tc>
        <w:tc>
          <w:tcPr>
            <w:tcW w:w="990" w:type="dxa"/>
            <w:noWrap/>
            <w:hideMark/>
          </w:tcPr>
          <w:p w14:paraId="5A0DE6B0"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40.235</w:t>
            </w:r>
          </w:p>
        </w:tc>
        <w:tc>
          <w:tcPr>
            <w:tcW w:w="990" w:type="dxa"/>
            <w:noWrap/>
            <w:hideMark/>
          </w:tcPr>
          <w:p w14:paraId="6257C647"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39.970</w:t>
            </w:r>
          </w:p>
        </w:tc>
        <w:tc>
          <w:tcPr>
            <w:tcW w:w="900" w:type="dxa"/>
          </w:tcPr>
          <w:p w14:paraId="5C5E718D"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39.436</w:t>
            </w:r>
          </w:p>
        </w:tc>
      </w:tr>
    </w:tbl>
    <w:p w14:paraId="1106566F" w14:textId="086E0666" w:rsidR="00521FCB" w:rsidRPr="0023688E" w:rsidRDefault="00521FCB" w:rsidP="00F34E40">
      <w:pPr>
        <w:rPr>
          <w:i/>
          <w:iCs/>
          <w:color w:val="000000" w:themeColor="text1"/>
          <w:lang w:val="sr-Cyrl-RS"/>
        </w:rPr>
      </w:pPr>
      <w:r w:rsidRPr="0023688E">
        <w:rPr>
          <w:i/>
          <w:iCs/>
          <w:color w:val="000000" w:themeColor="text1"/>
          <w:lang w:val="sr-Cyrl-RS"/>
        </w:rPr>
        <w:t>Извор података: Годишњи извјештаји за МСП, Министарство привреде и предузетништва</w:t>
      </w:r>
      <w:r w:rsidR="0031451B">
        <w:rPr>
          <w:i/>
          <w:iCs/>
          <w:color w:val="000000" w:themeColor="text1"/>
          <w:lang w:val="sr-Cyrl-RS"/>
        </w:rPr>
        <w:t xml:space="preserve"> </w:t>
      </w:r>
      <w:r w:rsidR="008D4EDA">
        <w:rPr>
          <w:i/>
          <w:iCs/>
          <w:color w:val="000000" w:themeColor="text1"/>
          <w:lang w:val="sr-Cyrl-RS"/>
        </w:rPr>
        <w:t xml:space="preserve">, </w:t>
      </w:r>
      <w:bookmarkStart w:id="31" w:name="_Hlk57406168"/>
      <w:r w:rsidR="008D4EDA">
        <w:rPr>
          <w:i/>
          <w:iCs/>
          <w:color w:val="000000" w:themeColor="text1"/>
          <w:lang w:val="sr-Cyrl-RS"/>
        </w:rPr>
        <w:t>Развојна агенција Р</w:t>
      </w:r>
      <w:r w:rsidR="00E26EE7">
        <w:rPr>
          <w:i/>
          <w:iCs/>
          <w:color w:val="000000" w:themeColor="text1"/>
          <w:lang w:val="sr-Cyrl-RS"/>
        </w:rPr>
        <w:t xml:space="preserve">епублике </w:t>
      </w:r>
      <w:r w:rsidR="0031451B">
        <w:rPr>
          <w:i/>
          <w:iCs/>
          <w:color w:val="000000" w:themeColor="text1"/>
          <w:lang w:val="sr-Cyrl-RS"/>
        </w:rPr>
        <w:t>С</w:t>
      </w:r>
      <w:r w:rsidR="00E26EE7">
        <w:rPr>
          <w:i/>
          <w:iCs/>
          <w:color w:val="000000" w:themeColor="text1"/>
          <w:lang w:val="sr-Cyrl-RS"/>
        </w:rPr>
        <w:t xml:space="preserve">рпске </w:t>
      </w:r>
      <w:r w:rsidRPr="0023688E">
        <w:rPr>
          <w:i/>
          <w:iCs/>
          <w:color w:val="000000" w:themeColor="text1"/>
          <w:lang w:val="sr-Cyrl-RS"/>
        </w:rPr>
        <w:t xml:space="preserve"> </w:t>
      </w:r>
      <w:bookmarkEnd w:id="31"/>
      <w:r w:rsidRPr="0023688E">
        <w:rPr>
          <w:i/>
          <w:iCs/>
          <w:color w:val="000000" w:themeColor="text1"/>
          <w:lang w:val="sr-Cyrl-RS"/>
        </w:rPr>
        <w:t>(према подацима Пореске управе Р</w:t>
      </w:r>
      <w:r w:rsidR="00E26EE7">
        <w:rPr>
          <w:i/>
          <w:iCs/>
          <w:color w:val="000000" w:themeColor="text1"/>
          <w:lang w:val="sr-Cyrl-RS"/>
        </w:rPr>
        <w:t xml:space="preserve">епублике </w:t>
      </w:r>
      <w:r w:rsidRPr="0023688E">
        <w:rPr>
          <w:i/>
          <w:iCs/>
          <w:color w:val="000000" w:themeColor="text1"/>
          <w:lang w:val="sr-Cyrl-RS"/>
        </w:rPr>
        <w:t>С</w:t>
      </w:r>
      <w:r w:rsidR="00E26EE7">
        <w:rPr>
          <w:i/>
          <w:iCs/>
          <w:color w:val="000000" w:themeColor="text1"/>
          <w:lang w:val="sr-Cyrl-RS"/>
        </w:rPr>
        <w:t>рпске</w:t>
      </w:r>
      <w:r w:rsidRPr="0023688E">
        <w:rPr>
          <w:i/>
          <w:iCs/>
          <w:color w:val="000000" w:themeColor="text1"/>
          <w:lang w:val="sr-Cyrl-RS"/>
        </w:rPr>
        <w:t>)</w:t>
      </w:r>
    </w:p>
    <w:p w14:paraId="3B2EA5C9" w14:textId="01409171" w:rsidR="00521FCB" w:rsidRPr="00574C98" w:rsidRDefault="00BD54D4" w:rsidP="00521FCB">
      <w:pPr>
        <w:jc w:val="both"/>
        <w:rPr>
          <w:color w:val="000000" w:themeColor="text1"/>
          <w:sz w:val="24"/>
          <w:szCs w:val="24"/>
          <w:lang w:val="sr-Cyrl-RS"/>
        </w:rPr>
      </w:pPr>
      <w:r>
        <w:rPr>
          <w:color w:val="000000" w:themeColor="text1"/>
          <w:sz w:val="24"/>
          <w:szCs w:val="24"/>
          <w:lang w:val="sr-Cyrl-RS"/>
        </w:rPr>
        <w:lastRenderedPageBreak/>
        <w:t>У 2019. години</w:t>
      </w:r>
      <w:r w:rsidRPr="00574C98">
        <w:rPr>
          <w:color w:val="000000" w:themeColor="text1"/>
          <w:sz w:val="24"/>
          <w:szCs w:val="24"/>
          <w:lang w:val="sr-Cyrl-RS"/>
        </w:rPr>
        <w:t xml:space="preserve"> према обл</w:t>
      </w:r>
      <w:r>
        <w:rPr>
          <w:color w:val="000000" w:themeColor="text1"/>
          <w:sz w:val="24"/>
          <w:szCs w:val="24"/>
          <w:lang w:val="sr-Cyrl-RS"/>
        </w:rPr>
        <w:t>ику организовања у</w:t>
      </w:r>
      <w:r w:rsidR="00521FCB" w:rsidRPr="00574C98">
        <w:rPr>
          <w:color w:val="000000" w:themeColor="text1"/>
          <w:sz w:val="24"/>
          <w:szCs w:val="24"/>
          <w:lang w:val="sr-Cyrl-RS"/>
        </w:rPr>
        <w:t xml:space="preserve"> структури МСП правн</w:t>
      </w:r>
      <w:r>
        <w:rPr>
          <w:color w:val="000000" w:themeColor="text1"/>
          <w:sz w:val="24"/>
          <w:szCs w:val="24"/>
          <w:lang w:val="sr-Cyrl-RS"/>
        </w:rPr>
        <w:t>их</w:t>
      </w:r>
      <w:r w:rsidR="00521FCB" w:rsidRPr="00574C98">
        <w:rPr>
          <w:color w:val="000000" w:themeColor="text1"/>
          <w:sz w:val="24"/>
          <w:szCs w:val="24"/>
          <w:lang w:val="sr-Cyrl-RS"/>
        </w:rPr>
        <w:t xml:space="preserve"> лица 90,15% чине друштва са ограниченом одговорношћу, 3,13% акционарска друштва и 6,71% остали облици организовања правних лица. </w:t>
      </w:r>
    </w:p>
    <w:p w14:paraId="079AD21C" w14:textId="35BCE3F1" w:rsidR="00521FCB" w:rsidRPr="00574C98" w:rsidRDefault="00521FCB" w:rsidP="00521FCB">
      <w:pPr>
        <w:jc w:val="both"/>
        <w:rPr>
          <w:color w:val="000000" w:themeColor="text1"/>
          <w:sz w:val="24"/>
          <w:szCs w:val="24"/>
          <w:lang w:val="sr-Cyrl-RS"/>
        </w:rPr>
      </w:pPr>
      <w:r w:rsidRPr="00574C98">
        <w:rPr>
          <w:color w:val="000000" w:themeColor="text1"/>
          <w:sz w:val="24"/>
          <w:szCs w:val="24"/>
          <w:lang w:val="sr-Cyrl-RS"/>
        </w:rPr>
        <w:t>Привредни субјекти у којима су власници искључиво мушкарци чине 62,66% укупног броја субјеката у 2019. години, док су искључиво жене власнице у 26,85% привредних субјеката. Остали</w:t>
      </w:r>
      <w:r w:rsidR="00FB215D">
        <w:rPr>
          <w:color w:val="000000" w:themeColor="text1"/>
          <w:sz w:val="24"/>
          <w:szCs w:val="24"/>
          <w:lang w:val="sr-Cyrl-RS"/>
        </w:rPr>
        <w:t xml:space="preserve">х </w:t>
      </w:r>
      <w:r w:rsidR="00FB215D" w:rsidRPr="00FB215D">
        <w:rPr>
          <w:color w:val="000000" w:themeColor="text1"/>
          <w:sz w:val="24"/>
          <w:szCs w:val="24"/>
          <w:lang w:val="sr-Cyrl-RS"/>
        </w:rPr>
        <w:t>10,49%</w:t>
      </w:r>
      <w:r w:rsidRPr="00574C98">
        <w:rPr>
          <w:color w:val="000000" w:themeColor="text1"/>
          <w:sz w:val="24"/>
          <w:szCs w:val="24"/>
          <w:lang w:val="sr-Cyrl-RS"/>
        </w:rPr>
        <w:t xml:space="preserve"> привредни</w:t>
      </w:r>
      <w:r w:rsidR="00FB215D">
        <w:rPr>
          <w:color w:val="000000" w:themeColor="text1"/>
          <w:sz w:val="24"/>
          <w:szCs w:val="24"/>
          <w:lang w:val="sr-Cyrl-RS"/>
        </w:rPr>
        <w:t>х</w:t>
      </w:r>
      <w:r w:rsidRPr="00574C98">
        <w:rPr>
          <w:color w:val="000000" w:themeColor="text1"/>
          <w:sz w:val="24"/>
          <w:szCs w:val="24"/>
          <w:lang w:val="sr-Cyrl-RS"/>
        </w:rPr>
        <w:t xml:space="preserve"> субјек</w:t>
      </w:r>
      <w:r w:rsidR="00FB215D">
        <w:rPr>
          <w:color w:val="000000" w:themeColor="text1"/>
          <w:sz w:val="24"/>
          <w:szCs w:val="24"/>
          <w:lang w:val="sr-Cyrl-RS"/>
        </w:rPr>
        <w:t>ата</w:t>
      </w:r>
      <w:r w:rsidRPr="00574C98">
        <w:rPr>
          <w:color w:val="000000" w:themeColor="text1"/>
          <w:sz w:val="24"/>
          <w:szCs w:val="24"/>
          <w:lang w:val="sr-Cyrl-RS"/>
        </w:rPr>
        <w:t xml:space="preserve"> </w:t>
      </w:r>
      <w:r w:rsidR="00FB215D">
        <w:rPr>
          <w:color w:val="000000" w:themeColor="text1"/>
          <w:sz w:val="24"/>
          <w:szCs w:val="24"/>
          <w:lang w:val="sr-Cyrl-RS"/>
        </w:rPr>
        <w:t xml:space="preserve">чине привредни субјекти </w:t>
      </w:r>
      <w:r w:rsidRPr="00574C98">
        <w:rPr>
          <w:color w:val="000000" w:themeColor="text1"/>
          <w:sz w:val="24"/>
          <w:szCs w:val="24"/>
          <w:lang w:val="sr-Cyrl-RS"/>
        </w:rPr>
        <w:t>у заједничком власништву.</w:t>
      </w:r>
    </w:p>
    <w:p w14:paraId="597B3797" w14:textId="77777777" w:rsidR="00521FCB" w:rsidRPr="00BD54D4" w:rsidRDefault="00521FCB" w:rsidP="005F3FDD">
      <w:pPr>
        <w:pStyle w:val="Heading3"/>
        <w:numPr>
          <w:ilvl w:val="2"/>
          <w:numId w:val="18"/>
        </w:numPr>
        <w:ind w:left="0" w:firstLine="0"/>
        <w:rPr>
          <w:rFonts w:asciiTheme="minorHAnsi" w:hAnsiTheme="minorHAnsi" w:cstheme="minorHAnsi"/>
          <w:b/>
          <w:i/>
          <w:lang w:val="sr-Cyrl-RS"/>
        </w:rPr>
      </w:pPr>
      <w:bookmarkStart w:id="32" w:name="_Toc55893756"/>
      <w:bookmarkStart w:id="33" w:name="_Toc66713396"/>
      <w:r w:rsidRPr="00BD54D4">
        <w:rPr>
          <w:rFonts w:asciiTheme="minorHAnsi" w:hAnsiTheme="minorHAnsi" w:cstheme="minorHAnsi"/>
          <w:b/>
          <w:i/>
          <w:lang w:val="sr-Cyrl-RS"/>
        </w:rPr>
        <w:t>Територијална заступљеност МСП</w:t>
      </w:r>
      <w:bookmarkEnd w:id="4"/>
      <w:bookmarkEnd w:id="32"/>
      <w:bookmarkEnd w:id="33"/>
    </w:p>
    <w:p w14:paraId="3E3A0F56" w14:textId="37F04C91" w:rsidR="00521FCB" w:rsidRPr="00574C98" w:rsidRDefault="00521FCB" w:rsidP="00521FCB">
      <w:pPr>
        <w:jc w:val="both"/>
        <w:rPr>
          <w:sz w:val="24"/>
          <w:szCs w:val="24"/>
          <w:lang w:val="sr-Cyrl-RS"/>
        </w:rPr>
      </w:pPr>
      <w:r w:rsidRPr="00574C98">
        <w:rPr>
          <w:color w:val="000000" w:themeColor="text1"/>
          <w:sz w:val="24"/>
          <w:szCs w:val="24"/>
          <w:lang w:val="sr-Cyrl-RS"/>
        </w:rPr>
        <w:t xml:space="preserve">Од укупног броја МСП, који су у 2019. години пословали у Републици Српској, њих 44,55% пословало је  у привредном подручју Бања Лука. Када посматрамо промјену броја МСП по привредним подручјима у 2019. у односу на 2015. годину, учешће броја МСП </w:t>
      </w:r>
      <w:r w:rsidR="00DD1F59" w:rsidRPr="00DD1F59">
        <w:rPr>
          <w:color w:val="000000" w:themeColor="text1"/>
          <w:sz w:val="24"/>
          <w:szCs w:val="24"/>
          <w:lang w:val="sr-Cyrl-RS"/>
        </w:rPr>
        <w:t xml:space="preserve">повећало се </w:t>
      </w:r>
      <w:r w:rsidRPr="00574C98">
        <w:rPr>
          <w:color w:val="000000" w:themeColor="text1"/>
          <w:sz w:val="24"/>
          <w:szCs w:val="24"/>
          <w:lang w:val="sr-Cyrl-RS"/>
        </w:rPr>
        <w:t xml:space="preserve">у привредним подручјима Бања Лука и Требиње, док се у осталим привредним подручјима (Бијељина, Добој, Источно Сарајево и Приједор) смањило учешће броја МСП у укупном броју МСП Републике Српске. </w:t>
      </w:r>
      <w:r w:rsidRPr="00574C98">
        <w:rPr>
          <w:sz w:val="24"/>
          <w:szCs w:val="24"/>
          <w:lang w:val="sr-Cyrl-RS"/>
        </w:rPr>
        <w:t>Раст броја МСП у протеклом периоду (2015 – 201</w:t>
      </w:r>
      <w:r w:rsidR="00BD54D4">
        <w:rPr>
          <w:sz w:val="24"/>
          <w:szCs w:val="24"/>
          <w:lang w:val="sr-Cyrl-RS"/>
        </w:rPr>
        <w:t>9</w:t>
      </w:r>
      <w:r w:rsidRPr="00574C98">
        <w:rPr>
          <w:sz w:val="24"/>
          <w:szCs w:val="24"/>
          <w:lang w:val="sr-Cyrl-RS"/>
        </w:rPr>
        <w:t xml:space="preserve">. година) забиљежен је у привредним подручјима Бања Лука, Требиње и Бијељина, док је раст броја МСП у 2019. години забиљежен у привредним подручјима Требиње и Бања Лука. У односу на друга привредна подручја, највеће смањење броја МСП у 2019. у односу на претходну годину (-4,8%) забиљежено је у привредном подручју Добој. </w:t>
      </w:r>
    </w:p>
    <w:p w14:paraId="546B2C7C" w14:textId="25DB6D60" w:rsidR="00521FCB" w:rsidRPr="0023688E" w:rsidRDefault="00521FCB" w:rsidP="00DA01FC">
      <w:pPr>
        <w:spacing w:after="0"/>
        <w:rPr>
          <w:b/>
          <w:bCs/>
          <w:i/>
          <w:lang w:val="sr-Cyrl-RS"/>
        </w:rPr>
      </w:pPr>
      <w:r w:rsidRPr="0023688E">
        <w:rPr>
          <w:b/>
          <w:bCs/>
          <w:i/>
          <w:lang w:val="sr-Cyrl-RS"/>
        </w:rPr>
        <w:t>Табела</w:t>
      </w:r>
      <w:r w:rsidR="00DA01FC" w:rsidRPr="0023688E">
        <w:rPr>
          <w:b/>
          <w:bCs/>
          <w:i/>
          <w:lang w:val="sr-Cyrl-RS"/>
        </w:rPr>
        <w:t xml:space="preserve"> 5</w:t>
      </w:r>
      <w:r w:rsidRPr="0023688E">
        <w:rPr>
          <w:b/>
          <w:bCs/>
          <w:i/>
          <w:lang w:val="sr-Cyrl-RS"/>
        </w:rPr>
        <w:t>: Територијална заступљеност МСП по привредним подручјима Републике Српске</w:t>
      </w:r>
    </w:p>
    <w:tbl>
      <w:tblPr>
        <w:tblStyle w:val="GridTable4-Accent5"/>
        <w:tblW w:w="5460" w:type="pct"/>
        <w:tblLayout w:type="fixed"/>
        <w:tblLook w:val="04A0" w:firstRow="1" w:lastRow="0" w:firstColumn="1" w:lastColumn="0" w:noHBand="0" w:noVBand="1"/>
      </w:tblPr>
      <w:tblGrid>
        <w:gridCol w:w="5253"/>
        <w:gridCol w:w="857"/>
        <w:gridCol w:w="871"/>
        <w:gridCol w:w="956"/>
        <w:gridCol w:w="960"/>
        <w:gridCol w:w="999"/>
      </w:tblGrid>
      <w:tr w:rsidR="00D43FD8" w:rsidRPr="00D43FD8" w14:paraId="38D58A47" w14:textId="77777777" w:rsidTr="00D644C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54" w:type="pct"/>
            <w:vMerge w:val="restart"/>
            <w:noWrap/>
            <w:hideMark/>
          </w:tcPr>
          <w:p w14:paraId="2E966D83" w14:textId="77777777" w:rsidR="00521FCB" w:rsidRPr="00D43FD8" w:rsidRDefault="00521FCB" w:rsidP="00310B62">
            <w:pPr>
              <w:jc w:val="center"/>
              <w:rPr>
                <w:rFonts w:ascii="Calibri" w:eastAsia="Times New Roman" w:hAnsi="Calibri" w:cs="Calibri"/>
                <w:bCs w:val="0"/>
                <w:lang w:val="sr-Cyrl-RS"/>
              </w:rPr>
            </w:pPr>
            <w:r w:rsidRPr="00D43FD8">
              <w:rPr>
                <w:rFonts w:ascii="Calibri" w:eastAsia="Times New Roman" w:hAnsi="Calibri" w:cs="Calibri"/>
                <w:bCs w:val="0"/>
                <w:lang w:val="sr-Cyrl-RS"/>
              </w:rPr>
              <w:t>Привредно подручје (припадајуће општине/градови)</w:t>
            </w:r>
            <w:r w:rsidRPr="00D43FD8">
              <w:rPr>
                <w:rStyle w:val="FootnoteReference"/>
                <w:rFonts w:ascii="Calibri" w:eastAsia="Times New Roman" w:hAnsi="Calibri" w:cs="Calibri"/>
                <w:bCs w:val="0"/>
                <w:lang w:val="sr-Cyrl-RS"/>
              </w:rPr>
              <w:footnoteReference w:id="1"/>
            </w:r>
          </w:p>
        </w:tc>
        <w:tc>
          <w:tcPr>
            <w:tcW w:w="2346" w:type="pct"/>
            <w:gridSpan w:val="5"/>
            <w:noWrap/>
            <w:hideMark/>
          </w:tcPr>
          <w:p w14:paraId="5BF3F39C"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sr-Cyrl-RS"/>
              </w:rPr>
            </w:pPr>
            <w:r w:rsidRPr="00D43FD8">
              <w:rPr>
                <w:rFonts w:ascii="Calibri" w:eastAsia="Times New Roman" w:hAnsi="Calibri" w:cs="Calibri"/>
                <w:bCs w:val="0"/>
                <w:lang w:val="sr-Cyrl-RS"/>
              </w:rPr>
              <w:t xml:space="preserve">Број МСП </w:t>
            </w:r>
          </w:p>
        </w:tc>
      </w:tr>
      <w:tr w:rsidR="00DA01FC" w:rsidRPr="0023688E" w14:paraId="7E56F0E4" w14:textId="77777777" w:rsidTr="00D644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pct"/>
            <w:vMerge/>
            <w:hideMark/>
          </w:tcPr>
          <w:p w14:paraId="7326A121" w14:textId="77777777" w:rsidR="00521FCB" w:rsidRPr="0023688E" w:rsidRDefault="00521FCB" w:rsidP="00310B62">
            <w:pPr>
              <w:rPr>
                <w:rFonts w:ascii="Calibri" w:eastAsia="Times New Roman" w:hAnsi="Calibri" w:cs="Calibri"/>
                <w:b w:val="0"/>
                <w:bCs w:val="0"/>
                <w:color w:val="000000" w:themeColor="text1"/>
                <w:lang w:val="sr-Cyrl-RS"/>
              </w:rPr>
            </w:pPr>
          </w:p>
        </w:tc>
        <w:tc>
          <w:tcPr>
            <w:tcW w:w="433" w:type="pct"/>
            <w:noWrap/>
            <w:hideMark/>
          </w:tcPr>
          <w:p w14:paraId="2C0058F0"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2015</w:t>
            </w:r>
          </w:p>
        </w:tc>
        <w:tc>
          <w:tcPr>
            <w:tcW w:w="440" w:type="pct"/>
            <w:noWrap/>
            <w:hideMark/>
          </w:tcPr>
          <w:p w14:paraId="2460C309"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2016</w:t>
            </w:r>
          </w:p>
        </w:tc>
        <w:tc>
          <w:tcPr>
            <w:tcW w:w="483" w:type="pct"/>
            <w:noWrap/>
            <w:hideMark/>
          </w:tcPr>
          <w:p w14:paraId="2F26ED90"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2017</w:t>
            </w:r>
          </w:p>
        </w:tc>
        <w:tc>
          <w:tcPr>
            <w:tcW w:w="485" w:type="pct"/>
            <w:noWrap/>
            <w:hideMark/>
          </w:tcPr>
          <w:p w14:paraId="0374771F"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2018</w:t>
            </w:r>
          </w:p>
        </w:tc>
        <w:tc>
          <w:tcPr>
            <w:tcW w:w="505" w:type="pct"/>
          </w:tcPr>
          <w:p w14:paraId="260A9084"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2019</w:t>
            </w:r>
          </w:p>
        </w:tc>
      </w:tr>
      <w:tr w:rsidR="00DA01FC" w:rsidRPr="0023688E" w14:paraId="004012CC" w14:textId="77777777" w:rsidTr="00D644C4">
        <w:trPr>
          <w:trHeight w:val="773"/>
        </w:trPr>
        <w:tc>
          <w:tcPr>
            <w:cnfStyle w:val="001000000000" w:firstRow="0" w:lastRow="0" w:firstColumn="1" w:lastColumn="0" w:oddVBand="0" w:evenVBand="0" w:oddHBand="0" w:evenHBand="0" w:firstRowFirstColumn="0" w:firstRowLastColumn="0" w:lastRowFirstColumn="0" w:lastRowLastColumn="0"/>
            <w:tcW w:w="2654" w:type="pct"/>
            <w:hideMark/>
          </w:tcPr>
          <w:p w14:paraId="68644BF8" w14:textId="6709450B"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Бања</w:t>
            </w:r>
            <w:r w:rsidR="00D12E09">
              <w:rPr>
                <w:rFonts w:ascii="Calibri" w:eastAsia="Times New Roman" w:hAnsi="Calibri" w:cs="Calibri"/>
                <w:b w:val="0"/>
                <w:bCs w:val="0"/>
                <w:color w:val="000000" w:themeColor="text1"/>
                <w:lang w:val="sr-Cyrl-RS"/>
              </w:rPr>
              <w:t xml:space="preserve"> Л</w:t>
            </w:r>
            <w:r w:rsidRPr="0023688E">
              <w:rPr>
                <w:rFonts w:ascii="Calibri" w:eastAsia="Times New Roman" w:hAnsi="Calibri" w:cs="Calibri"/>
                <w:b w:val="0"/>
                <w:bCs w:val="0"/>
                <w:color w:val="000000" w:themeColor="text1"/>
                <w:lang w:val="sr-Cyrl-RS"/>
              </w:rPr>
              <w:t>ука (Бања</w:t>
            </w:r>
            <w:r w:rsidR="00D12E09">
              <w:rPr>
                <w:rFonts w:ascii="Calibri" w:eastAsia="Times New Roman" w:hAnsi="Calibri" w:cs="Calibri"/>
                <w:b w:val="0"/>
                <w:bCs w:val="0"/>
                <w:color w:val="000000" w:themeColor="text1"/>
                <w:lang w:val="sr-Cyrl-RS"/>
              </w:rPr>
              <w:t xml:space="preserve"> Л</w:t>
            </w:r>
            <w:r w:rsidRPr="0023688E">
              <w:rPr>
                <w:rFonts w:ascii="Calibri" w:eastAsia="Times New Roman" w:hAnsi="Calibri" w:cs="Calibri"/>
                <w:b w:val="0"/>
                <w:bCs w:val="0"/>
                <w:color w:val="000000" w:themeColor="text1"/>
                <w:lang w:val="sr-Cyrl-RS"/>
              </w:rPr>
              <w:t>ука, Градишка, Језеро, Кнежево, Котор Варош, Србац, Лакташи, Челинац, Мркоњић Град, Петровац, Прњавор, Рибник, Источни Дрвар, Купрес, Шипово)</w:t>
            </w:r>
          </w:p>
        </w:tc>
        <w:tc>
          <w:tcPr>
            <w:tcW w:w="433" w:type="pct"/>
            <w:noWrap/>
            <w:hideMark/>
          </w:tcPr>
          <w:p w14:paraId="6AC34DB8"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16640</w:t>
            </w:r>
          </w:p>
        </w:tc>
        <w:tc>
          <w:tcPr>
            <w:tcW w:w="440" w:type="pct"/>
            <w:noWrap/>
            <w:hideMark/>
          </w:tcPr>
          <w:p w14:paraId="618989DF"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17072</w:t>
            </w:r>
          </w:p>
        </w:tc>
        <w:tc>
          <w:tcPr>
            <w:tcW w:w="483" w:type="pct"/>
            <w:noWrap/>
            <w:hideMark/>
          </w:tcPr>
          <w:p w14:paraId="747B1DC7"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17568</w:t>
            </w:r>
          </w:p>
        </w:tc>
        <w:tc>
          <w:tcPr>
            <w:tcW w:w="485" w:type="pct"/>
            <w:noWrap/>
            <w:hideMark/>
          </w:tcPr>
          <w:p w14:paraId="32325F78"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17630</w:t>
            </w:r>
          </w:p>
        </w:tc>
        <w:tc>
          <w:tcPr>
            <w:tcW w:w="505" w:type="pct"/>
          </w:tcPr>
          <w:p w14:paraId="518541F4"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17569</w:t>
            </w:r>
          </w:p>
        </w:tc>
      </w:tr>
      <w:tr w:rsidR="00DA01FC" w:rsidRPr="0023688E" w14:paraId="50E045BB" w14:textId="77777777" w:rsidTr="00D644C4">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54" w:type="pct"/>
            <w:hideMark/>
          </w:tcPr>
          <w:p w14:paraId="351DD7D4" w14:textId="77777777" w:rsidR="00521FCB" w:rsidRPr="0023688E" w:rsidRDefault="00521FCB" w:rsidP="00310B62">
            <w:pPr>
              <w:jc w:val="cente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Бањалука (%)</w:t>
            </w:r>
          </w:p>
        </w:tc>
        <w:tc>
          <w:tcPr>
            <w:tcW w:w="433" w:type="pct"/>
            <w:noWrap/>
            <w:hideMark/>
          </w:tcPr>
          <w:p w14:paraId="54EDB0F0"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43.16</w:t>
            </w:r>
          </w:p>
        </w:tc>
        <w:tc>
          <w:tcPr>
            <w:tcW w:w="440" w:type="pct"/>
            <w:noWrap/>
            <w:hideMark/>
          </w:tcPr>
          <w:p w14:paraId="3DA9D602"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43.41</w:t>
            </w:r>
          </w:p>
        </w:tc>
        <w:tc>
          <w:tcPr>
            <w:tcW w:w="483" w:type="pct"/>
            <w:noWrap/>
            <w:hideMark/>
          </w:tcPr>
          <w:p w14:paraId="3783D701"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43.66</w:t>
            </w:r>
          </w:p>
        </w:tc>
        <w:tc>
          <w:tcPr>
            <w:tcW w:w="485" w:type="pct"/>
            <w:noWrap/>
            <w:hideMark/>
          </w:tcPr>
          <w:p w14:paraId="57DC17C1"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44.11</w:t>
            </w:r>
          </w:p>
        </w:tc>
        <w:tc>
          <w:tcPr>
            <w:tcW w:w="505" w:type="pct"/>
          </w:tcPr>
          <w:p w14:paraId="31883183"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44.55</w:t>
            </w:r>
          </w:p>
        </w:tc>
      </w:tr>
      <w:tr w:rsidR="00DA01FC" w:rsidRPr="0023688E" w14:paraId="797BBF45" w14:textId="77777777" w:rsidTr="00D644C4">
        <w:trPr>
          <w:trHeight w:val="125"/>
        </w:trPr>
        <w:tc>
          <w:tcPr>
            <w:cnfStyle w:val="001000000000" w:firstRow="0" w:lastRow="0" w:firstColumn="1" w:lastColumn="0" w:oddVBand="0" w:evenVBand="0" w:oddHBand="0" w:evenHBand="0" w:firstRowFirstColumn="0" w:firstRowLastColumn="0" w:lastRowFirstColumn="0" w:lastRowLastColumn="0"/>
            <w:tcW w:w="2654" w:type="pct"/>
            <w:hideMark/>
          </w:tcPr>
          <w:p w14:paraId="46DFFA4A"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Бијељина (Бијељина, Братунац, Власеница, Зворник, Лопаре, Милићи, Осмаци, Сребреница, Угљевик, Шековићи)</w:t>
            </w:r>
          </w:p>
        </w:tc>
        <w:tc>
          <w:tcPr>
            <w:tcW w:w="433" w:type="pct"/>
            <w:noWrap/>
            <w:hideMark/>
          </w:tcPr>
          <w:p w14:paraId="1991BD2E"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6554</w:t>
            </w:r>
          </w:p>
        </w:tc>
        <w:tc>
          <w:tcPr>
            <w:tcW w:w="440" w:type="pct"/>
            <w:noWrap/>
            <w:hideMark/>
          </w:tcPr>
          <w:p w14:paraId="07134E74"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6510</w:t>
            </w:r>
          </w:p>
        </w:tc>
        <w:tc>
          <w:tcPr>
            <w:tcW w:w="483" w:type="pct"/>
            <w:noWrap/>
            <w:hideMark/>
          </w:tcPr>
          <w:p w14:paraId="0AB56939"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6640</w:t>
            </w:r>
          </w:p>
        </w:tc>
        <w:tc>
          <w:tcPr>
            <w:tcW w:w="485" w:type="pct"/>
            <w:noWrap/>
            <w:hideMark/>
          </w:tcPr>
          <w:p w14:paraId="6C926235"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6731</w:t>
            </w:r>
          </w:p>
        </w:tc>
        <w:tc>
          <w:tcPr>
            <w:tcW w:w="505" w:type="pct"/>
          </w:tcPr>
          <w:p w14:paraId="46CE756D"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6615</w:t>
            </w:r>
          </w:p>
        </w:tc>
      </w:tr>
      <w:tr w:rsidR="00DA01FC" w:rsidRPr="0023688E" w14:paraId="32A7F55E" w14:textId="77777777" w:rsidTr="00D644C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54" w:type="pct"/>
            <w:hideMark/>
          </w:tcPr>
          <w:p w14:paraId="1B65B0C1" w14:textId="77777777" w:rsidR="00521FCB" w:rsidRPr="0023688E" w:rsidRDefault="00521FCB" w:rsidP="00310B62">
            <w:pPr>
              <w:jc w:val="cente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Бијељина (%)</w:t>
            </w:r>
          </w:p>
        </w:tc>
        <w:tc>
          <w:tcPr>
            <w:tcW w:w="433" w:type="pct"/>
            <w:noWrap/>
            <w:hideMark/>
          </w:tcPr>
          <w:p w14:paraId="273AAB2A"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17.00</w:t>
            </w:r>
          </w:p>
        </w:tc>
        <w:tc>
          <w:tcPr>
            <w:tcW w:w="440" w:type="pct"/>
            <w:noWrap/>
            <w:hideMark/>
          </w:tcPr>
          <w:p w14:paraId="10C535F0"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16.55</w:t>
            </w:r>
          </w:p>
        </w:tc>
        <w:tc>
          <w:tcPr>
            <w:tcW w:w="483" w:type="pct"/>
            <w:noWrap/>
            <w:hideMark/>
          </w:tcPr>
          <w:p w14:paraId="78B2FD31"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16.50</w:t>
            </w:r>
          </w:p>
        </w:tc>
        <w:tc>
          <w:tcPr>
            <w:tcW w:w="485" w:type="pct"/>
            <w:noWrap/>
            <w:hideMark/>
          </w:tcPr>
          <w:p w14:paraId="05A84C2C"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16.84</w:t>
            </w:r>
          </w:p>
        </w:tc>
        <w:tc>
          <w:tcPr>
            <w:tcW w:w="505" w:type="pct"/>
          </w:tcPr>
          <w:p w14:paraId="247EE1C4"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16.77</w:t>
            </w:r>
          </w:p>
        </w:tc>
      </w:tr>
      <w:tr w:rsidR="00DA01FC" w:rsidRPr="0023688E" w14:paraId="7B97ACFF" w14:textId="77777777" w:rsidTr="00D644C4">
        <w:trPr>
          <w:trHeight w:val="530"/>
        </w:trPr>
        <w:tc>
          <w:tcPr>
            <w:cnfStyle w:val="001000000000" w:firstRow="0" w:lastRow="0" w:firstColumn="1" w:lastColumn="0" w:oddVBand="0" w:evenVBand="0" w:oddHBand="0" w:evenHBand="0" w:firstRowFirstColumn="0" w:firstRowLastColumn="0" w:lastRowFirstColumn="0" w:lastRowLastColumn="0"/>
            <w:tcW w:w="2654" w:type="pct"/>
            <w:hideMark/>
          </w:tcPr>
          <w:p w14:paraId="707CF6D4"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Добој (Вукосавље, Дервента, Добој, Модрича, Петрово, Брод, Теслић, Шамац, Пелагићево, Доњи Жабар, Станари)</w:t>
            </w:r>
          </w:p>
        </w:tc>
        <w:tc>
          <w:tcPr>
            <w:tcW w:w="433" w:type="pct"/>
            <w:noWrap/>
            <w:hideMark/>
          </w:tcPr>
          <w:p w14:paraId="05162180"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5465</w:t>
            </w:r>
          </w:p>
        </w:tc>
        <w:tc>
          <w:tcPr>
            <w:tcW w:w="440" w:type="pct"/>
            <w:noWrap/>
            <w:hideMark/>
          </w:tcPr>
          <w:p w14:paraId="3D0FCFFE"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5715</w:t>
            </w:r>
          </w:p>
        </w:tc>
        <w:tc>
          <w:tcPr>
            <w:tcW w:w="483" w:type="pct"/>
            <w:noWrap/>
            <w:hideMark/>
          </w:tcPr>
          <w:p w14:paraId="22AB085C"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5715</w:t>
            </w:r>
          </w:p>
        </w:tc>
        <w:tc>
          <w:tcPr>
            <w:tcW w:w="485" w:type="pct"/>
            <w:noWrap/>
            <w:hideMark/>
          </w:tcPr>
          <w:p w14:paraId="166C7708"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5344</w:t>
            </w:r>
          </w:p>
        </w:tc>
        <w:tc>
          <w:tcPr>
            <w:tcW w:w="505" w:type="pct"/>
          </w:tcPr>
          <w:p w14:paraId="5A1F3DEE"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5087</w:t>
            </w:r>
          </w:p>
        </w:tc>
      </w:tr>
      <w:tr w:rsidR="00DA01FC" w:rsidRPr="0023688E" w14:paraId="32829A40" w14:textId="77777777" w:rsidTr="00D644C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54" w:type="pct"/>
            <w:hideMark/>
          </w:tcPr>
          <w:p w14:paraId="04D4B52A" w14:textId="77777777" w:rsidR="00521FCB" w:rsidRPr="0023688E" w:rsidRDefault="00521FCB" w:rsidP="00310B62">
            <w:pPr>
              <w:jc w:val="cente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Добој (%)</w:t>
            </w:r>
          </w:p>
        </w:tc>
        <w:tc>
          <w:tcPr>
            <w:tcW w:w="433" w:type="pct"/>
            <w:noWrap/>
            <w:hideMark/>
          </w:tcPr>
          <w:p w14:paraId="6F36CFEA"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14.18</w:t>
            </w:r>
          </w:p>
        </w:tc>
        <w:tc>
          <w:tcPr>
            <w:tcW w:w="440" w:type="pct"/>
            <w:noWrap/>
            <w:hideMark/>
          </w:tcPr>
          <w:p w14:paraId="24D34509"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14.53</w:t>
            </w:r>
          </w:p>
        </w:tc>
        <w:tc>
          <w:tcPr>
            <w:tcW w:w="483" w:type="pct"/>
            <w:noWrap/>
            <w:hideMark/>
          </w:tcPr>
          <w:p w14:paraId="580C3C04"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14.20</w:t>
            </w:r>
          </w:p>
        </w:tc>
        <w:tc>
          <w:tcPr>
            <w:tcW w:w="485" w:type="pct"/>
            <w:noWrap/>
            <w:hideMark/>
          </w:tcPr>
          <w:p w14:paraId="686745CF"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13.37</w:t>
            </w:r>
          </w:p>
        </w:tc>
        <w:tc>
          <w:tcPr>
            <w:tcW w:w="505" w:type="pct"/>
          </w:tcPr>
          <w:p w14:paraId="5CEE06AA"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12.90</w:t>
            </w:r>
          </w:p>
        </w:tc>
      </w:tr>
      <w:tr w:rsidR="00DA01FC" w:rsidRPr="0023688E" w14:paraId="0CBABA08" w14:textId="77777777" w:rsidTr="00D644C4">
        <w:trPr>
          <w:trHeight w:val="422"/>
        </w:trPr>
        <w:tc>
          <w:tcPr>
            <w:cnfStyle w:val="001000000000" w:firstRow="0" w:lastRow="0" w:firstColumn="1" w:lastColumn="0" w:oddVBand="0" w:evenVBand="0" w:oddHBand="0" w:evenHBand="0" w:firstRowFirstColumn="0" w:firstRowLastColumn="0" w:lastRowFirstColumn="0" w:lastRowLastColumn="0"/>
            <w:tcW w:w="2654" w:type="pct"/>
            <w:hideMark/>
          </w:tcPr>
          <w:p w14:paraId="576451B4"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Источно Сарајево (Вишеград, Пале, Рогатица, Рудо, Соколац, Источна Илиџа, Источни Стари Град, Источно Ново Сарајево, Хан Пијесак, Трново)</w:t>
            </w:r>
          </w:p>
        </w:tc>
        <w:tc>
          <w:tcPr>
            <w:tcW w:w="433" w:type="pct"/>
            <w:noWrap/>
            <w:hideMark/>
          </w:tcPr>
          <w:p w14:paraId="3E9F5908"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4236</w:t>
            </w:r>
          </w:p>
        </w:tc>
        <w:tc>
          <w:tcPr>
            <w:tcW w:w="440" w:type="pct"/>
            <w:noWrap/>
            <w:hideMark/>
          </w:tcPr>
          <w:p w14:paraId="02275E4D"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3580</w:t>
            </w:r>
          </w:p>
        </w:tc>
        <w:tc>
          <w:tcPr>
            <w:tcW w:w="483" w:type="pct"/>
            <w:noWrap/>
            <w:hideMark/>
          </w:tcPr>
          <w:p w14:paraId="3B597402"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3789</w:t>
            </w:r>
          </w:p>
        </w:tc>
        <w:tc>
          <w:tcPr>
            <w:tcW w:w="485" w:type="pct"/>
            <w:noWrap/>
            <w:hideMark/>
          </w:tcPr>
          <w:p w14:paraId="71C447DE"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3815</w:t>
            </w:r>
          </w:p>
        </w:tc>
        <w:tc>
          <w:tcPr>
            <w:tcW w:w="505" w:type="pct"/>
          </w:tcPr>
          <w:p w14:paraId="12060A02"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3707</w:t>
            </w:r>
          </w:p>
        </w:tc>
      </w:tr>
      <w:tr w:rsidR="00DA01FC" w:rsidRPr="0023688E" w14:paraId="2F672C97" w14:textId="77777777" w:rsidTr="00D644C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54" w:type="pct"/>
            <w:hideMark/>
          </w:tcPr>
          <w:p w14:paraId="727F8D6F" w14:textId="77777777" w:rsidR="00521FCB" w:rsidRPr="0023688E" w:rsidRDefault="00521FCB" w:rsidP="00310B62">
            <w:pPr>
              <w:jc w:val="cente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Источно Сарајево (%)</w:t>
            </w:r>
          </w:p>
        </w:tc>
        <w:tc>
          <w:tcPr>
            <w:tcW w:w="433" w:type="pct"/>
            <w:noWrap/>
            <w:hideMark/>
          </w:tcPr>
          <w:p w14:paraId="2261D4EF"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10.99</w:t>
            </w:r>
          </w:p>
        </w:tc>
        <w:tc>
          <w:tcPr>
            <w:tcW w:w="440" w:type="pct"/>
            <w:noWrap/>
            <w:hideMark/>
          </w:tcPr>
          <w:p w14:paraId="1E32A72C"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9.10</w:t>
            </w:r>
          </w:p>
        </w:tc>
        <w:tc>
          <w:tcPr>
            <w:tcW w:w="483" w:type="pct"/>
            <w:noWrap/>
            <w:hideMark/>
          </w:tcPr>
          <w:p w14:paraId="18440E5D"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9.42</w:t>
            </w:r>
          </w:p>
        </w:tc>
        <w:tc>
          <w:tcPr>
            <w:tcW w:w="485" w:type="pct"/>
            <w:noWrap/>
            <w:hideMark/>
          </w:tcPr>
          <w:p w14:paraId="05E7D54A"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9.54</w:t>
            </w:r>
          </w:p>
        </w:tc>
        <w:tc>
          <w:tcPr>
            <w:tcW w:w="505" w:type="pct"/>
          </w:tcPr>
          <w:p w14:paraId="29EE20A5"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9.40</w:t>
            </w:r>
          </w:p>
        </w:tc>
      </w:tr>
      <w:tr w:rsidR="00DA01FC" w:rsidRPr="0023688E" w14:paraId="5C870BEF" w14:textId="77777777" w:rsidTr="00D644C4">
        <w:trPr>
          <w:trHeight w:val="260"/>
        </w:trPr>
        <w:tc>
          <w:tcPr>
            <w:cnfStyle w:val="001000000000" w:firstRow="0" w:lastRow="0" w:firstColumn="1" w:lastColumn="0" w:oddVBand="0" w:evenVBand="0" w:oddHBand="0" w:evenHBand="0" w:firstRowFirstColumn="0" w:firstRowLastColumn="0" w:lastRowFirstColumn="0" w:lastRowLastColumn="0"/>
            <w:tcW w:w="2654" w:type="pct"/>
            <w:hideMark/>
          </w:tcPr>
          <w:p w14:paraId="24265DBF"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Приједор (Приједор, Нови Град, Козарска Дубица, Крупа на Уни, Костајница, Оштра Лука)</w:t>
            </w:r>
          </w:p>
        </w:tc>
        <w:tc>
          <w:tcPr>
            <w:tcW w:w="433" w:type="pct"/>
            <w:noWrap/>
            <w:hideMark/>
          </w:tcPr>
          <w:p w14:paraId="6EE72766"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3982</w:t>
            </w:r>
          </w:p>
        </w:tc>
        <w:tc>
          <w:tcPr>
            <w:tcW w:w="440" w:type="pct"/>
            <w:noWrap/>
            <w:hideMark/>
          </w:tcPr>
          <w:p w14:paraId="34DF6B0B"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4058</w:t>
            </w:r>
          </w:p>
        </w:tc>
        <w:tc>
          <w:tcPr>
            <w:tcW w:w="483" w:type="pct"/>
            <w:noWrap/>
            <w:hideMark/>
          </w:tcPr>
          <w:p w14:paraId="7A1A498D"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4058</w:t>
            </w:r>
          </w:p>
        </w:tc>
        <w:tc>
          <w:tcPr>
            <w:tcW w:w="485" w:type="pct"/>
            <w:noWrap/>
            <w:hideMark/>
          </w:tcPr>
          <w:p w14:paraId="5D84AE24"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3995</w:t>
            </w:r>
          </w:p>
        </w:tc>
        <w:tc>
          <w:tcPr>
            <w:tcW w:w="505" w:type="pct"/>
          </w:tcPr>
          <w:p w14:paraId="46198819"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3962</w:t>
            </w:r>
          </w:p>
        </w:tc>
      </w:tr>
      <w:tr w:rsidR="00DA01FC" w:rsidRPr="0023688E" w14:paraId="764F4054" w14:textId="77777777" w:rsidTr="00D644C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54" w:type="pct"/>
            <w:hideMark/>
          </w:tcPr>
          <w:p w14:paraId="43E1BC65" w14:textId="77777777" w:rsidR="00521FCB" w:rsidRPr="0023688E" w:rsidRDefault="00521FCB" w:rsidP="00310B62">
            <w:pPr>
              <w:jc w:val="cente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Приједор (%)</w:t>
            </w:r>
          </w:p>
        </w:tc>
        <w:tc>
          <w:tcPr>
            <w:tcW w:w="433" w:type="pct"/>
            <w:noWrap/>
            <w:hideMark/>
          </w:tcPr>
          <w:p w14:paraId="46055019"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10.33</w:t>
            </w:r>
          </w:p>
        </w:tc>
        <w:tc>
          <w:tcPr>
            <w:tcW w:w="440" w:type="pct"/>
            <w:noWrap/>
            <w:hideMark/>
          </w:tcPr>
          <w:p w14:paraId="54DEAE04"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10.32</w:t>
            </w:r>
          </w:p>
        </w:tc>
        <w:tc>
          <w:tcPr>
            <w:tcW w:w="483" w:type="pct"/>
            <w:noWrap/>
            <w:hideMark/>
          </w:tcPr>
          <w:p w14:paraId="7DC6AE9C"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10.09</w:t>
            </w:r>
          </w:p>
        </w:tc>
        <w:tc>
          <w:tcPr>
            <w:tcW w:w="485" w:type="pct"/>
            <w:noWrap/>
            <w:hideMark/>
          </w:tcPr>
          <w:p w14:paraId="4A258ABC"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9.99</w:t>
            </w:r>
          </w:p>
        </w:tc>
        <w:tc>
          <w:tcPr>
            <w:tcW w:w="505" w:type="pct"/>
          </w:tcPr>
          <w:p w14:paraId="1D483613"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10.05</w:t>
            </w:r>
          </w:p>
        </w:tc>
      </w:tr>
      <w:tr w:rsidR="00DA01FC" w:rsidRPr="0023688E" w14:paraId="6759C3BD" w14:textId="77777777" w:rsidTr="00D644C4">
        <w:trPr>
          <w:trHeight w:val="530"/>
        </w:trPr>
        <w:tc>
          <w:tcPr>
            <w:cnfStyle w:val="001000000000" w:firstRow="0" w:lastRow="0" w:firstColumn="1" w:lastColumn="0" w:oddVBand="0" w:evenVBand="0" w:oddHBand="0" w:evenHBand="0" w:firstRowFirstColumn="0" w:firstRowLastColumn="0" w:lastRowFirstColumn="0" w:lastRowLastColumn="0"/>
            <w:tcW w:w="2654" w:type="pct"/>
            <w:hideMark/>
          </w:tcPr>
          <w:p w14:paraId="5963D704" w14:textId="77777777" w:rsidR="00521FCB" w:rsidRPr="0023688E" w:rsidRDefault="00521FCB" w:rsidP="00310B62">
            <w:pP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lastRenderedPageBreak/>
              <w:t>Требиње (Берковићи, Билећа, Гацко, Љубиње, Невесиње, Источни Мостар, Требиње, Фоча, Калиновик, Ново Горажде, Чајниче)</w:t>
            </w:r>
          </w:p>
        </w:tc>
        <w:tc>
          <w:tcPr>
            <w:tcW w:w="433" w:type="pct"/>
            <w:noWrap/>
            <w:hideMark/>
          </w:tcPr>
          <w:p w14:paraId="663CA212"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1674</w:t>
            </w:r>
          </w:p>
        </w:tc>
        <w:tc>
          <w:tcPr>
            <w:tcW w:w="440" w:type="pct"/>
            <w:noWrap/>
            <w:hideMark/>
          </w:tcPr>
          <w:p w14:paraId="3F2282C7"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2393</w:t>
            </w:r>
          </w:p>
        </w:tc>
        <w:tc>
          <w:tcPr>
            <w:tcW w:w="483" w:type="pct"/>
            <w:noWrap/>
            <w:hideMark/>
          </w:tcPr>
          <w:p w14:paraId="29FFD7E6"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2465</w:t>
            </w:r>
          </w:p>
        </w:tc>
        <w:tc>
          <w:tcPr>
            <w:tcW w:w="485" w:type="pct"/>
            <w:noWrap/>
            <w:hideMark/>
          </w:tcPr>
          <w:p w14:paraId="570A5098"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2456</w:t>
            </w:r>
          </w:p>
        </w:tc>
        <w:tc>
          <w:tcPr>
            <w:tcW w:w="505" w:type="pct"/>
          </w:tcPr>
          <w:p w14:paraId="41C2C058"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2496</w:t>
            </w:r>
          </w:p>
        </w:tc>
      </w:tr>
      <w:tr w:rsidR="00DA01FC" w:rsidRPr="0023688E" w14:paraId="49B19FB5" w14:textId="77777777" w:rsidTr="00D644C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54" w:type="pct"/>
            <w:hideMark/>
          </w:tcPr>
          <w:p w14:paraId="79B70658" w14:textId="77777777" w:rsidR="00521FCB" w:rsidRPr="0023688E" w:rsidRDefault="00521FCB" w:rsidP="00310B62">
            <w:pPr>
              <w:jc w:val="center"/>
              <w:rPr>
                <w:rFonts w:ascii="Calibri" w:eastAsia="Times New Roman" w:hAnsi="Calibri" w:cs="Calibri"/>
                <w:b w:val="0"/>
                <w:bCs w:val="0"/>
                <w:color w:val="000000" w:themeColor="text1"/>
                <w:lang w:val="sr-Cyrl-RS"/>
              </w:rPr>
            </w:pPr>
            <w:r w:rsidRPr="0023688E">
              <w:rPr>
                <w:rFonts w:ascii="Calibri" w:eastAsia="Times New Roman" w:hAnsi="Calibri" w:cs="Calibri"/>
                <w:b w:val="0"/>
                <w:bCs w:val="0"/>
                <w:color w:val="000000" w:themeColor="text1"/>
                <w:lang w:val="sr-Cyrl-RS"/>
              </w:rPr>
              <w:t>Требиње (%)</w:t>
            </w:r>
          </w:p>
        </w:tc>
        <w:tc>
          <w:tcPr>
            <w:tcW w:w="433" w:type="pct"/>
            <w:noWrap/>
            <w:hideMark/>
          </w:tcPr>
          <w:p w14:paraId="7D7B5241"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4.34</w:t>
            </w:r>
          </w:p>
        </w:tc>
        <w:tc>
          <w:tcPr>
            <w:tcW w:w="440" w:type="pct"/>
            <w:noWrap/>
            <w:hideMark/>
          </w:tcPr>
          <w:p w14:paraId="7F0F8437"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6.08</w:t>
            </w:r>
          </w:p>
        </w:tc>
        <w:tc>
          <w:tcPr>
            <w:tcW w:w="483" w:type="pct"/>
            <w:noWrap/>
            <w:hideMark/>
          </w:tcPr>
          <w:p w14:paraId="115034E2"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6.13</w:t>
            </w:r>
          </w:p>
        </w:tc>
        <w:tc>
          <w:tcPr>
            <w:tcW w:w="485" w:type="pct"/>
            <w:noWrap/>
            <w:hideMark/>
          </w:tcPr>
          <w:p w14:paraId="4D09822A"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6.14</w:t>
            </w:r>
          </w:p>
        </w:tc>
        <w:tc>
          <w:tcPr>
            <w:tcW w:w="505" w:type="pct"/>
          </w:tcPr>
          <w:p w14:paraId="00D36AB7"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6.33</w:t>
            </w:r>
          </w:p>
        </w:tc>
      </w:tr>
      <w:tr w:rsidR="00DA01FC" w:rsidRPr="0023688E" w14:paraId="6744CA7E" w14:textId="77777777" w:rsidTr="00D644C4">
        <w:trPr>
          <w:trHeight w:val="107"/>
        </w:trPr>
        <w:tc>
          <w:tcPr>
            <w:cnfStyle w:val="001000000000" w:firstRow="0" w:lastRow="0" w:firstColumn="1" w:lastColumn="0" w:oddVBand="0" w:evenVBand="0" w:oddHBand="0" w:evenHBand="0" w:firstRowFirstColumn="0" w:firstRowLastColumn="0" w:lastRowFirstColumn="0" w:lastRowLastColumn="0"/>
            <w:tcW w:w="2654" w:type="pct"/>
          </w:tcPr>
          <w:p w14:paraId="3E48C98F" w14:textId="77777777" w:rsidR="00521FCB" w:rsidRPr="0023688E" w:rsidRDefault="00521FCB" w:rsidP="00310B62">
            <w:pPr>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 УКУПНО РЕПУБЛИКА СРПСКА</w:t>
            </w:r>
          </w:p>
        </w:tc>
        <w:tc>
          <w:tcPr>
            <w:tcW w:w="433" w:type="pct"/>
            <w:noWrap/>
            <w:hideMark/>
          </w:tcPr>
          <w:p w14:paraId="096939FC"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38551</w:t>
            </w:r>
          </w:p>
        </w:tc>
        <w:tc>
          <w:tcPr>
            <w:tcW w:w="440" w:type="pct"/>
            <w:noWrap/>
            <w:hideMark/>
          </w:tcPr>
          <w:p w14:paraId="24E23384"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39328</w:t>
            </w:r>
          </w:p>
        </w:tc>
        <w:tc>
          <w:tcPr>
            <w:tcW w:w="483" w:type="pct"/>
            <w:noWrap/>
            <w:hideMark/>
          </w:tcPr>
          <w:p w14:paraId="14DF26EC"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40235</w:t>
            </w:r>
          </w:p>
        </w:tc>
        <w:tc>
          <w:tcPr>
            <w:tcW w:w="485" w:type="pct"/>
            <w:noWrap/>
            <w:hideMark/>
          </w:tcPr>
          <w:p w14:paraId="4FE4E8A7"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39971</w:t>
            </w:r>
          </w:p>
        </w:tc>
        <w:tc>
          <w:tcPr>
            <w:tcW w:w="505" w:type="pct"/>
          </w:tcPr>
          <w:p w14:paraId="1BBE1BFF" w14:textId="77777777" w:rsidR="00521FCB" w:rsidRPr="0023688E" w:rsidRDefault="00521FCB" w:rsidP="00310B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39436</w:t>
            </w:r>
          </w:p>
        </w:tc>
      </w:tr>
      <w:tr w:rsidR="00DA01FC" w:rsidRPr="0023688E" w14:paraId="2FAE86D7" w14:textId="77777777" w:rsidTr="00D644C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54" w:type="pct"/>
          </w:tcPr>
          <w:p w14:paraId="55194134" w14:textId="77777777" w:rsidR="00521FCB" w:rsidRPr="0023688E" w:rsidRDefault="00521FCB" w:rsidP="00310B62">
            <w:pPr>
              <w:jc w:val="center"/>
              <w:rPr>
                <w:rFonts w:ascii="Calibri" w:eastAsia="Times New Roman" w:hAnsi="Calibri" w:cs="Calibri"/>
                <w:color w:val="000000" w:themeColor="text1"/>
                <w:lang w:val="sr-Cyrl-RS"/>
              </w:rPr>
            </w:pPr>
            <w:r w:rsidRPr="0023688E">
              <w:rPr>
                <w:rFonts w:ascii="Calibri" w:eastAsia="Times New Roman" w:hAnsi="Calibri" w:cs="Calibri"/>
                <w:color w:val="000000" w:themeColor="text1"/>
                <w:lang w:val="sr-Cyrl-RS"/>
              </w:rPr>
              <w:t>Укупно РС (%)</w:t>
            </w:r>
          </w:p>
        </w:tc>
        <w:tc>
          <w:tcPr>
            <w:tcW w:w="433" w:type="pct"/>
            <w:noWrap/>
          </w:tcPr>
          <w:p w14:paraId="44E74447"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100,00</w:t>
            </w:r>
          </w:p>
        </w:tc>
        <w:tc>
          <w:tcPr>
            <w:tcW w:w="440" w:type="pct"/>
            <w:noWrap/>
          </w:tcPr>
          <w:p w14:paraId="77333035"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100,00</w:t>
            </w:r>
          </w:p>
        </w:tc>
        <w:tc>
          <w:tcPr>
            <w:tcW w:w="483" w:type="pct"/>
            <w:noWrap/>
          </w:tcPr>
          <w:p w14:paraId="01CD47FC"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100,00</w:t>
            </w:r>
          </w:p>
        </w:tc>
        <w:tc>
          <w:tcPr>
            <w:tcW w:w="485" w:type="pct"/>
            <w:noWrap/>
          </w:tcPr>
          <w:p w14:paraId="3B4F4339"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100,00</w:t>
            </w:r>
          </w:p>
        </w:tc>
        <w:tc>
          <w:tcPr>
            <w:tcW w:w="505" w:type="pct"/>
          </w:tcPr>
          <w:p w14:paraId="6AD2AFC8" w14:textId="77777777" w:rsidR="00521FCB" w:rsidRPr="0023688E" w:rsidRDefault="00521FCB"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sr-Cyrl-RS"/>
              </w:rPr>
            </w:pPr>
            <w:r w:rsidRPr="0023688E">
              <w:rPr>
                <w:rFonts w:ascii="Calibri" w:eastAsia="Times New Roman" w:hAnsi="Calibri" w:cs="Calibri"/>
                <w:b/>
                <w:bCs/>
                <w:color w:val="000000" w:themeColor="text1"/>
                <w:lang w:val="sr-Cyrl-RS"/>
              </w:rPr>
              <w:t>100,00</w:t>
            </w:r>
          </w:p>
        </w:tc>
      </w:tr>
    </w:tbl>
    <w:p w14:paraId="5577B142" w14:textId="3C13B881" w:rsidR="00521FCB" w:rsidRPr="0023688E" w:rsidRDefault="00521FCB" w:rsidP="00521FCB">
      <w:pPr>
        <w:rPr>
          <w:i/>
          <w:iCs/>
          <w:color w:val="000000" w:themeColor="text1"/>
          <w:lang w:val="sr-Cyrl-RS"/>
        </w:rPr>
      </w:pPr>
      <w:bookmarkStart w:id="34" w:name="_Toc41387194"/>
      <w:r w:rsidRPr="0023688E">
        <w:rPr>
          <w:i/>
          <w:iCs/>
          <w:color w:val="000000" w:themeColor="text1"/>
          <w:lang w:val="sr-Cyrl-RS"/>
        </w:rPr>
        <w:t>Извор података: Годишњи извјештаји за МСП, Министарство привреде и предузетништва</w:t>
      </w:r>
      <w:r w:rsidR="00F175E0">
        <w:rPr>
          <w:i/>
          <w:iCs/>
          <w:color w:val="000000" w:themeColor="text1"/>
          <w:lang w:val="sr-Cyrl-RS"/>
        </w:rPr>
        <w:t xml:space="preserve"> </w:t>
      </w:r>
      <w:r w:rsidR="008D4EDA">
        <w:rPr>
          <w:i/>
          <w:iCs/>
          <w:color w:val="000000" w:themeColor="text1"/>
          <w:lang w:val="sr-Cyrl-RS"/>
        </w:rPr>
        <w:t xml:space="preserve">, </w:t>
      </w:r>
      <w:r w:rsidR="008D4EDA" w:rsidRPr="008D4EDA">
        <w:rPr>
          <w:i/>
          <w:iCs/>
          <w:color w:val="000000" w:themeColor="text1"/>
          <w:lang w:val="sr-Cyrl-RS"/>
        </w:rPr>
        <w:t>Развојна агенција Р</w:t>
      </w:r>
      <w:r w:rsidR="002166AD">
        <w:rPr>
          <w:i/>
          <w:iCs/>
          <w:color w:val="000000" w:themeColor="text1"/>
          <w:lang w:val="sr-Cyrl-BA"/>
        </w:rPr>
        <w:t xml:space="preserve">епублике </w:t>
      </w:r>
      <w:r w:rsidR="0031451B">
        <w:rPr>
          <w:i/>
          <w:iCs/>
          <w:color w:val="000000" w:themeColor="text1"/>
          <w:lang w:val="sr-Cyrl-RS"/>
        </w:rPr>
        <w:t>С</w:t>
      </w:r>
      <w:r w:rsidR="002166AD">
        <w:rPr>
          <w:i/>
          <w:iCs/>
          <w:color w:val="000000" w:themeColor="text1"/>
          <w:lang w:val="sr-Cyrl-RS"/>
        </w:rPr>
        <w:t>рпске</w:t>
      </w:r>
      <w:r w:rsidRPr="0023688E">
        <w:rPr>
          <w:i/>
          <w:iCs/>
          <w:color w:val="000000" w:themeColor="text1"/>
          <w:lang w:val="sr-Cyrl-RS"/>
        </w:rPr>
        <w:t xml:space="preserve"> (према подацима Пореске управе Р</w:t>
      </w:r>
      <w:r w:rsidR="00E26EE7">
        <w:rPr>
          <w:i/>
          <w:iCs/>
          <w:color w:val="000000" w:themeColor="text1"/>
          <w:lang w:val="sr-Cyrl-RS"/>
        </w:rPr>
        <w:t xml:space="preserve">епублике </w:t>
      </w:r>
      <w:r w:rsidRPr="0023688E">
        <w:rPr>
          <w:i/>
          <w:iCs/>
          <w:color w:val="000000" w:themeColor="text1"/>
          <w:lang w:val="sr-Cyrl-RS"/>
        </w:rPr>
        <w:t>С</w:t>
      </w:r>
      <w:r w:rsidR="00E26EE7">
        <w:rPr>
          <w:i/>
          <w:iCs/>
          <w:color w:val="000000" w:themeColor="text1"/>
          <w:lang w:val="sr-Cyrl-RS"/>
        </w:rPr>
        <w:t>рпске</w:t>
      </w:r>
      <w:r w:rsidRPr="0023688E">
        <w:rPr>
          <w:i/>
          <w:iCs/>
          <w:color w:val="000000" w:themeColor="text1"/>
          <w:lang w:val="sr-Cyrl-RS"/>
        </w:rPr>
        <w:t>)</w:t>
      </w:r>
    </w:p>
    <w:p w14:paraId="5B34D94F" w14:textId="77777777" w:rsidR="00521FCB" w:rsidRPr="00DA01FC" w:rsidRDefault="00521FCB" w:rsidP="005F3FDD">
      <w:pPr>
        <w:pStyle w:val="Heading3"/>
        <w:numPr>
          <w:ilvl w:val="2"/>
          <w:numId w:val="18"/>
        </w:numPr>
        <w:ind w:left="0" w:firstLine="0"/>
        <w:rPr>
          <w:rFonts w:asciiTheme="minorHAnsi" w:hAnsiTheme="minorHAnsi" w:cstheme="minorHAnsi"/>
          <w:b/>
          <w:i/>
          <w:lang w:val="sr-Cyrl-RS"/>
        </w:rPr>
      </w:pPr>
      <w:bookmarkStart w:id="35" w:name="_Toc55893757"/>
      <w:bookmarkStart w:id="36" w:name="_Toc66713397"/>
      <w:r w:rsidRPr="00DA01FC">
        <w:rPr>
          <w:rFonts w:asciiTheme="minorHAnsi" w:hAnsiTheme="minorHAnsi" w:cstheme="minorHAnsi"/>
          <w:b/>
          <w:i/>
          <w:lang w:val="sr-Cyrl-RS"/>
        </w:rPr>
        <w:t>Запосленост у МСП</w:t>
      </w:r>
      <w:bookmarkEnd w:id="34"/>
      <w:bookmarkEnd w:id="35"/>
      <w:bookmarkEnd w:id="36"/>
      <w:r w:rsidRPr="00DA01FC">
        <w:rPr>
          <w:rFonts w:asciiTheme="minorHAnsi" w:hAnsiTheme="minorHAnsi" w:cstheme="minorHAnsi"/>
          <w:b/>
          <w:i/>
          <w:lang w:val="sr-Cyrl-RS"/>
        </w:rPr>
        <w:t xml:space="preserve"> </w:t>
      </w:r>
    </w:p>
    <w:p w14:paraId="29705CD1" w14:textId="427E9D01" w:rsidR="00521FCB" w:rsidRPr="00574C98" w:rsidRDefault="00521FCB" w:rsidP="00DA01FC">
      <w:pPr>
        <w:spacing w:after="120" w:line="240" w:lineRule="auto"/>
        <w:jc w:val="both"/>
        <w:rPr>
          <w:color w:val="000000" w:themeColor="text1"/>
          <w:sz w:val="24"/>
          <w:szCs w:val="24"/>
          <w:lang w:val="sr-Cyrl-RS"/>
        </w:rPr>
      </w:pPr>
      <w:r w:rsidRPr="00574C98">
        <w:rPr>
          <w:color w:val="000000" w:themeColor="text1"/>
          <w:sz w:val="24"/>
          <w:szCs w:val="24"/>
          <w:lang w:val="sr-Cyrl-RS"/>
        </w:rPr>
        <w:t>Када посматрамо запосленост према величини МСП, највеће учешће у броју запослених у 2019. години су имал</w:t>
      </w:r>
      <w:r w:rsidR="00E26EE7">
        <w:rPr>
          <w:color w:val="000000" w:themeColor="text1"/>
          <w:sz w:val="24"/>
          <w:szCs w:val="24"/>
          <w:lang w:val="sr-Cyrl-RS"/>
        </w:rPr>
        <w:t>и</w:t>
      </w:r>
      <w:r w:rsidRPr="00574C98">
        <w:rPr>
          <w:color w:val="000000" w:themeColor="text1"/>
          <w:sz w:val="24"/>
          <w:szCs w:val="24"/>
          <w:lang w:val="sr-Cyrl-RS"/>
        </w:rPr>
        <w:t xml:space="preserve"> микро </w:t>
      </w:r>
      <w:r w:rsidR="0032403B">
        <w:rPr>
          <w:color w:val="000000" w:themeColor="text1"/>
          <w:sz w:val="24"/>
          <w:szCs w:val="24"/>
          <w:lang w:val="sr-Cyrl-RS"/>
        </w:rPr>
        <w:t xml:space="preserve">субјекти </w:t>
      </w:r>
      <w:r w:rsidRPr="00574C98">
        <w:rPr>
          <w:color w:val="000000" w:themeColor="text1"/>
          <w:sz w:val="24"/>
          <w:szCs w:val="24"/>
          <w:lang w:val="sr-Cyrl-RS"/>
        </w:rPr>
        <w:t xml:space="preserve"> (37,83%). </w:t>
      </w:r>
    </w:p>
    <w:p w14:paraId="62B6FE26" w14:textId="15F48C4B" w:rsidR="00521FCB" w:rsidRPr="00C960ED" w:rsidRDefault="00521FCB" w:rsidP="00521FCB">
      <w:pPr>
        <w:spacing w:after="0"/>
        <w:rPr>
          <w:b/>
          <w:bCs/>
          <w:i/>
          <w:lang w:val="sr-Cyrl-BA"/>
        </w:rPr>
      </w:pPr>
      <w:r w:rsidRPr="0023688E">
        <w:rPr>
          <w:b/>
          <w:bCs/>
          <w:i/>
          <w:lang w:val="sr-Cyrl-RS"/>
        </w:rPr>
        <w:t>Табела</w:t>
      </w:r>
      <w:r w:rsidR="00DA01FC" w:rsidRPr="0023688E">
        <w:rPr>
          <w:b/>
          <w:bCs/>
          <w:i/>
          <w:lang w:val="sr-Cyrl-RS"/>
        </w:rPr>
        <w:t xml:space="preserve"> 6</w:t>
      </w:r>
      <w:r w:rsidRPr="0023688E">
        <w:rPr>
          <w:b/>
          <w:bCs/>
          <w:i/>
          <w:lang w:val="sr-Cyrl-RS"/>
        </w:rPr>
        <w:t>: Структура запослених према величини МСП</w:t>
      </w:r>
      <w:r w:rsidR="00C960ED">
        <w:rPr>
          <w:b/>
          <w:bCs/>
          <w:i/>
          <w:lang w:val="sr-Cyrl-BA"/>
        </w:rPr>
        <w:t>, 2019. година</w:t>
      </w:r>
    </w:p>
    <w:tbl>
      <w:tblPr>
        <w:tblStyle w:val="GridTable4-Accent5"/>
        <w:tblW w:w="4473" w:type="pct"/>
        <w:tblLook w:val="04A0" w:firstRow="1" w:lastRow="0" w:firstColumn="1" w:lastColumn="0" w:noHBand="0" w:noVBand="1"/>
      </w:tblPr>
      <w:tblGrid>
        <w:gridCol w:w="3028"/>
        <w:gridCol w:w="1033"/>
        <w:gridCol w:w="1128"/>
        <w:gridCol w:w="1146"/>
        <w:gridCol w:w="886"/>
        <w:gridCol w:w="886"/>
      </w:tblGrid>
      <w:tr w:rsidR="00D43FD8" w:rsidRPr="00D43FD8" w14:paraId="22070AF1" w14:textId="77777777" w:rsidTr="003B0793">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76" w:type="pct"/>
            <w:vMerge w:val="restart"/>
            <w:noWrap/>
            <w:hideMark/>
          </w:tcPr>
          <w:p w14:paraId="2140F0D1" w14:textId="77777777" w:rsidR="00521FCB" w:rsidRPr="00D43FD8" w:rsidRDefault="00521FCB" w:rsidP="00310B62">
            <w:pPr>
              <w:jc w:val="center"/>
              <w:rPr>
                <w:rFonts w:eastAsia="Times New Roman" w:cstheme="minorHAnsi"/>
                <w:bCs w:val="0"/>
                <w:lang w:val="sr-Cyrl-RS"/>
              </w:rPr>
            </w:pPr>
          </w:p>
        </w:tc>
        <w:tc>
          <w:tcPr>
            <w:tcW w:w="3124" w:type="pct"/>
            <w:gridSpan w:val="5"/>
            <w:noWrap/>
            <w:hideMark/>
          </w:tcPr>
          <w:p w14:paraId="536342D0" w14:textId="77777777" w:rsidR="00521FCB" w:rsidRPr="00D43FD8" w:rsidRDefault="00521FCB" w:rsidP="00310B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Број  запослених</w:t>
            </w:r>
          </w:p>
        </w:tc>
      </w:tr>
      <w:tr w:rsidR="00DA01FC" w:rsidRPr="0023688E" w14:paraId="1BC8FE23"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76" w:type="pct"/>
            <w:vMerge/>
            <w:hideMark/>
          </w:tcPr>
          <w:p w14:paraId="033B902D" w14:textId="77777777" w:rsidR="00521FCB" w:rsidRPr="0023688E" w:rsidRDefault="00521FCB" w:rsidP="00310B62">
            <w:pPr>
              <w:jc w:val="center"/>
              <w:rPr>
                <w:rFonts w:eastAsia="Times New Roman" w:cstheme="minorHAnsi"/>
                <w:bCs w:val="0"/>
                <w:color w:val="000000" w:themeColor="text1"/>
                <w:lang w:val="sr-Cyrl-RS"/>
              </w:rPr>
            </w:pPr>
          </w:p>
        </w:tc>
        <w:tc>
          <w:tcPr>
            <w:tcW w:w="646" w:type="pct"/>
            <w:noWrap/>
          </w:tcPr>
          <w:p w14:paraId="1F16D2E9"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lang w:val="sr-Cyrl-RS"/>
              </w:rPr>
            </w:pPr>
            <w:r w:rsidRPr="0023688E">
              <w:rPr>
                <w:rFonts w:eastAsia="Times New Roman" w:cstheme="minorHAnsi"/>
                <w:b/>
                <w:color w:val="000000" w:themeColor="text1"/>
                <w:lang w:val="sr-Cyrl-RS"/>
              </w:rPr>
              <w:t>2015</w:t>
            </w:r>
          </w:p>
        </w:tc>
        <w:tc>
          <w:tcPr>
            <w:tcW w:w="704" w:type="pct"/>
            <w:noWrap/>
          </w:tcPr>
          <w:p w14:paraId="49A5EFD7"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lang w:val="sr-Cyrl-RS"/>
              </w:rPr>
            </w:pPr>
            <w:r w:rsidRPr="0023688E">
              <w:rPr>
                <w:rFonts w:eastAsia="Times New Roman" w:cstheme="minorHAnsi"/>
                <w:b/>
                <w:color w:val="000000" w:themeColor="text1"/>
                <w:lang w:val="sr-Cyrl-RS"/>
              </w:rPr>
              <w:t>2016</w:t>
            </w:r>
          </w:p>
        </w:tc>
        <w:tc>
          <w:tcPr>
            <w:tcW w:w="715" w:type="pct"/>
            <w:noWrap/>
          </w:tcPr>
          <w:p w14:paraId="7DEEE89D"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lang w:val="sr-Cyrl-RS"/>
              </w:rPr>
            </w:pPr>
            <w:r w:rsidRPr="0023688E">
              <w:rPr>
                <w:rFonts w:eastAsia="Times New Roman" w:cstheme="minorHAnsi"/>
                <w:b/>
                <w:color w:val="000000" w:themeColor="text1"/>
                <w:lang w:val="sr-Cyrl-RS"/>
              </w:rPr>
              <w:t>2017</w:t>
            </w:r>
          </w:p>
        </w:tc>
        <w:tc>
          <w:tcPr>
            <w:tcW w:w="530" w:type="pct"/>
            <w:noWrap/>
          </w:tcPr>
          <w:p w14:paraId="515EC340"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lang w:val="sr-Cyrl-RS"/>
              </w:rPr>
            </w:pPr>
            <w:r w:rsidRPr="0023688E">
              <w:rPr>
                <w:rFonts w:eastAsia="Times New Roman" w:cstheme="minorHAnsi"/>
                <w:b/>
                <w:color w:val="000000" w:themeColor="text1"/>
                <w:lang w:val="sr-Cyrl-RS"/>
              </w:rPr>
              <w:t>2018</w:t>
            </w:r>
          </w:p>
        </w:tc>
        <w:tc>
          <w:tcPr>
            <w:tcW w:w="530" w:type="pct"/>
            <w:noWrap/>
          </w:tcPr>
          <w:p w14:paraId="3B753D9A"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lang w:val="sr-Cyrl-RS"/>
              </w:rPr>
            </w:pPr>
            <w:r w:rsidRPr="0023688E">
              <w:rPr>
                <w:rFonts w:eastAsia="Times New Roman" w:cstheme="minorHAnsi"/>
                <w:b/>
                <w:color w:val="000000" w:themeColor="text1"/>
                <w:lang w:val="sr-Cyrl-RS"/>
              </w:rPr>
              <w:t>2019</w:t>
            </w:r>
          </w:p>
        </w:tc>
      </w:tr>
      <w:tr w:rsidR="00DA01FC" w:rsidRPr="0023688E" w14:paraId="2A5EAAFA"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1876" w:type="pct"/>
            <w:noWrap/>
            <w:hideMark/>
          </w:tcPr>
          <w:p w14:paraId="08CA393E" w14:textId="77777777" w:rsidR="00521FCB" w:rsidRPr="0023688E" w:rsidRDefault="00521FCB" w:rsidP="00310B62">
            <w:pPr>
              <w:jc w:val="cente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Микро (до девет запослених)</w:t>
            </w:r>
          </w:p>
        </w:tc>
        <w:tc>
          <w:tcPr>
            <w:tcW w:w="646" w:type="pct"/>
            <w:noWrap/>
          </w:tcPr>
          <w:p w14:paraId="5102BFA9"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53937</w:t>
            </w:r>
          </w:p>
        </w:tc>
        <w:tc>
          <w:tcPr>
            <w:tcW w:w="704" w:type="pct"/>
            <w:noWrap/>
          </w:tcPr>
          <w:p w14:paraId="717FA2D0"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53354</w:t>
            </w:r>
          </w:p>
        </w:tc>
        <w:tc>
          <w:tcPr>
            <w:tcW w:w="715" w:type="pct"/>
            <w:noWrap/>
          </w:tcPr>
          <w:p w14:paraId="4895FF65"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56215</w:t>
            </w:r>
          </w:p>
        </w:tc>
        <w:tc>
          <w:tcPr>
            <w:tcW w:w="530" w:type="pct"/>
            <w:noWrap/>
          </w:tcPr>
          <w:p w14:paraId="3D73AD05"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55724</w:t>
            </w:r>
          </w:p>
        </w:tc>
        <w:tc>
          <w:tcPr>
            <w:tcW w:w="530" w:type="pct"/>
            <w:noWrap/>
          </w:tcPr>
          <w:p w14:paraId="19C15ECD"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55256</w:t>
            </w:r>
          </w:p>
        </w:tc>
      </w:tr>
      <w:tr w:rsidR="00DA01FC" w:rsidRPr="0023688E" w14:paraId="5C48600F"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76" w:type="pct"/>
            <w:noWrap/>
            <w:hideMark/>
          </w:tcPr>
          <w:p w14:paraId="0CD1FDC2" w14:textId="77777777" w:rsidR="00521FCB" w:rsidRPr="0023688E" w:rsidRDefault="00521FCB" w:rsidP="00310B62">
            <w:pPr>
              <w:jc w:val="cente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Микро (%)</w:t>
            </w:r>
          </w:p>
        </w:tc>
        <w:tc>
          <w:tcPr>
            <w:tcW w:w="646" w:type="pct"/>
            <w:noWrap/>
          </w:tcPr>
          <w:p w14:paraId="6F00B325"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41.56</w:t>
            </w:r>
          </w:p>
        </w:tc>
        <w:tc>
          <w:tcPr>
            <w:tcW w:w="704" w:type="pct"/>
            <w:noWrap/>
          </w:tcPr>
          <w:p w14:paraId="08E59113"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41.26</w:t>
            </w:r>
          </w:p>
        </w:tc>
        <w:tc>
          <w:tcPr>
            <w:tcW w:w="715" w:type="pct"/>
            <w:noWrap/>
          </w:tcPr>
          <w:p w14:paraId="69FB387A"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39.75</w:t>
            </w:r>
          </w:p>
        </w:tc>
        <w:tc>
          <w:tcPr>
            <w:tcW w:w="530" w:type="pct"/>
            <w:noWrap/>
          </w:tcPr>
          <w:p w14:paraId="65B29176"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38.47</w:t>
            </w:r>
          </w:p>
        </w:tc>
        <w:tc>
          <w:tcPr>
            <w:tcW w:w="530" w:type="pct"/>
            <w:noWrap/>
          </w:tcPr>
          <w:p w14:paraId="0E834059"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37.83</w:t>
            </w:r>
          </w:p>
        </w:tc>
      </w:tr>
      <w:tr w:rsidR="00DA01FC" w:rsidRPr="0023688E" w14:paraId="5E54BA8C"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1876" w:type="pct"/>
            <w:noWrap/>
            <w:hideMark/>
          </w:tcPr>
          <w:p w14:paraId="5F9A1576" w14:textId="77777777" w:rsidR="00521FCB" w:rsidRPr="0023688E" w:rsidRDefault="00521FCB" w:rsidP="00310B62">
            <w:pPr>
              <w:jc w:val="cente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Мала (10–49 запослених)</w:t>
            </w:r>
          </w:p>
        </w:tc>
        <w:tc>
          <w:tcPr>
            <w:tcW w:w="646" w:type="pct"/>
            <w:noWrap/>
          </w:tcPr>
          <w:p w14:paraId="35362CEE"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36128</w:t>
            </w:r>
          </w:p>
        </w:tc>
        <w:tc>
          <w:tcPr>
            <w:tcW w:w="704" w:type="pct"/>
            <w:noWrap/>
          </w:tcPr>
          <w:p w14:paraId="7A6670DD"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36836</w:t>
            </w:r>
          </w:p>
        </w:tc>
        <w:tc>
          <w:tcPr>
            <w:tcW w:w="715" w:type="pct"/>
            <w:noWrap/>
          </w:tcPr>
          <w:p w14:paraId="4704B649"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40419</w:t>
            </w:r>
          </w:p>
        </w:tc>
        <w:tc>
          <w:tcPr>
            <w:tcW w:w="530" w:type="pct"/>
            <w:noWrap/>
          </w:tcPr>
          <w:p w14:paraId="1AD1ECDB"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42615</w:t>
            </w:r>
          </w:p>
        </w:tc>
        <w:tc>
          <w:tcPr>
            <w:tcW w:w="530" w:type="pct"/>
            <w:noWrap/>
          </w:tcPr>
          <w:p w14:paraId="02785B57"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43271</w:t>
            </w:r>
          </w:p>
        </w:tc>
      </w:tr>
      <w:tr w:rsidR="00DA01FC" w:rsidRPr="0023688E" w14:paraId="6CF22102"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76" w:type="pct"/>
            <w:noWrap/>
            <w:hideMark/>
          </w:tcPr>
          <w:p w14:paraId="73857190" w14:textId="77777777" w:rsidR="00521FCB" w:rsidRPr="0023688E" w:rsidRDefault="00521FCB" w:rsidP="00310B62">
            <w:pPr>
              <w:jc w:val="cente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Мала (%)</w:t>
            </w:r>
          </w:p>
        </w:tc>
        <w:tc>
          <w:tcPr>
            <w:tcW w:w="646" w:type="pct"/>
            <w:noWrap/>
          </w:tcPr>
          <w:p w14:paraId="616296F3"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27.84</w:t>
            </w:r>
          </w:p>
        </w:tc>
        <w:tc>
          <w:tcPr>
            <w:tcW w:w="704" w:type="pct"/>
            <w:noWrap/>
          </w:tcPr>
          <w:p w14:paraId="1E45C903"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28.48</w:t>
            </w:r>
          </w:p>
        </w:tc>
        <w:tc>
          <w:tcPr>
            <w:tcW w:w="715" w:type="pct"/>
            <w:noWrap/>
          </w:tcPr>
          <w:p w14:paraId="763D3EAB"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28.58</w:t>
            </w:r>
          </w:p>
        </w:tc>
        <w:tc>
          <w:tcPr>
            <w:tcW w:w="530" w:type="pct"/>
            <w:noWrap/>
          </w:tcPr>
          <w:p w14:paraId="269A2A5F"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29.42</w:t>
            </w:r>
          </w:p>
        </w:tc>
        <w:tc>
          <w:tcPr>
            <w:tcW w:w="530" w:type="pct"/>
            <w:noWrap/>
          </w:tcPr>
          <w:p w14:paraId="035848EB"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29.63</w:t>
            </w:r>
          </w:p>
        </w:tc>
      </w:tr>
      <w:tr w:rsidR="00DA01FC" w:rsidRPr="0023688E" w14:paraId="5E159D94"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1876" w:type="pct"/>
            <w:noWrap/>
            <w:hideMark/>
          </w:tcPr>
          <w:p w14:paraId="1FE92810" w14:textId="77777777" w:rsidR="00521FCB" w:rsidRPr="0023688E" w:rsidRDefault="00521FCB" w:rsidP="00310B62">
            <w:pPr>
              <w:jc w:val="cente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Средња (50–249 запослених)</w:t>
            </w:r>
          </w:p>
        </w:tc>
        <w:tc>
          <w:tcPr>
            <w:tcW w:w="646" w:type="pct"/>
            <w:noWrap/>
          </w:tcPr>
          <w:p w14:paraId="4EB2BBAA"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39710</w:t>
            </w:r>
          </w:p>
        </w:tc>
        <w:tc>
          <w:tcPr>
            <w:tcW w:w="704" w:type="pct"/>
            <w:noWrap/>
          </w:tcPr>
          <w:p w14:paraId="39D63808"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39133</w:t>
            </w:r>
          </w:p>
        </w:tc>
        <w:tc>
          <w:tcPr>
            <w:tcW w:w="715" w:type="pct"/>
            <w:noWrap/>
          </w:tcPr>
          <w:p w14:paraId="6A306B7D"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44793</w:t>
            </w:r>
          </w:p>
        </w:tc>
        <w:tc>
          <w:tcPr>
            <w:tcW w:w="530" w:type="pct"/>
            <w:noWrap/>
          </w:tcPr>
          <w:p w14:paraId="5E98796B"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46509</w:t>
            </w:r>
          </w:p>
        </w:tc>
        <w:tc>
          <w:tcPr>
            <w:tcW w:w="530" w:type="pct"/>
            <w:noWrap/>
          </w:tcPr>
          <w:p w14:paraId="1A76E400"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47524</w:t>
            </w:r>
          </w:p>
        </w:tc>
      </w:tr>
      <w:tr w:rsidR="00DA01FC" w:rsidRPr="0023688E" w14:paraId="7C9334BA"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76" w:type="pct"/>
            <w:noWrap/>
            <w:hideMark/>
          </w:tcPr>
          <w:p w14:paraId="7E4B1ED6" w14:textId="77777777" w:rsidR="00521FCB" w:rsidRPr="0023688E" w:rsidRDefault="00521FCB" w:rsidP="00310B62">
            <w:pPr>
              <w:jc w:val="cente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Средња (%)</w:t>
            </w:r>
          </w:p>
        </w:tc>
        <w:tc>
          <w:tcPr>
            <w:tcW w:w="646" w:type="pct"/>
            <w:noWrap/>
          </w:tcPr>
          <w:p w14:paraId="22EB0369"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30.60</w:t>
            </w:r>
          </w:p>
        </w:tc>
        <w:tc>
          <w:tcPr>
            <w:tcW w:w="704" w:type="pct"/>
            <w:noWrap/>
          </w:tcPr>
          <w:p w14:paraId="2CEE9CCD"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30.26</w:t>
            </w:r>
          </w:p>
        </w:tc>
        <w:tc>
          <w:tcPr>
            <w:tcW w:w="715" w:type="pct"/>
            <w:noWrap/>
          </w:tcPr>
          <w:p w14:paraId="59022D27"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31.67</w:t>
            </w:r>
          </w:p>
        </w:tc>
        <w:tc>
          <w:tcPr>
            <w:tcW w:w="530" w:type="pct"/>
            <w:noWrap/>
          </w:tcPr>
          <w:p w14:paraId="438B125A"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32.11</w:t>
            </w:r>
          </w:p>
        </w:tc>
        <w:tc>
          <w:tcPr>
            <w:tcW w:w="530" w:type="pct"/>
            <w:noWrap/>
          </w:tcPr>
          <w:p w14:paraId="494BD0B9"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32,54</w:t>
            </w:r>
          </w:p>
        </w:tc>
      </w:tr>
      <w:tr w:rsidR="00DA01FC" w:rsidRPr="0023688E" w14:paraId="2F12B10F" w14:textId="77777777" w:rsidTr="003B0793">
        <w:trPr>
          <w:trHeight w:val="70"/>
        </w:trPr>
        <w:tc>
          <w:tcPr>
            <w:cnfStyle w:val="001000000000" w:firstRow="0" w:lastRow="0" w:firstColumn="1" w:lastColumn="0" w:oddVBand="0" w:evenVBand="0" w:oddHBand="0" w:evenHBand="0" w:firstRowFirstColumn="0" w:firstRowLastColumn="0" w:lastRowFirstColumn="0" w:lastRowLastColumn="0"/>
            <w:tcW w:w="1876" w:type="pct"/>
            <w:noWrap/>
            <w:hideMark/>
          </w:tcPr>
          <w:p w14:paraId="365AB683" w14:textId="77777777" w:rsidR="00521FCB" w:rsidRPr="0023688E" w:rsidRDefault="00521FCB" w:rsidP="00310B62">
            <w:pPr>
              <w:jc w:val="cente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УКУПНО</w:t>
            </w:r>
          </w:p>
        </w:tc>
        <w:tc>
          <w:tcPr>
            <w:tcW w:w="646" w:type="pct"/>
            <w:noWrap/>
          </w:tcPr>
          <w:p w14:paraId="51188BA4"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129775</w:t>
            </w:r>
          </w:p>
        </w:tc>
        <w:tc>
          <w:tcPr>
            <w:tcW w:w="704" w:type="pct"/>
            <w:noWrap/>
          </w:tcPr>
          <w:p w14:paraId="35B1FA6E"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129323</w:t>
            </w:r>
          </w:p>
        </w:tc>
        <w:tc>
          <w:tcPr>
            <w:tcW w:w="715" w:type="pct"/>
            <w:noWrap/>
          </w:tcPr>
          <w:p w14:paraId="07E11E5D"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141427</w:t>
            </w:r>
          </w:p>
        </w:tc>
        <w:tc>
          <w:tcPr>
            <w:tcW w:w="530" w:type="pct"/>
            <w:noWrap/>
          </w:tcPr>
          <w:p w14:paraId="62568570"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144848</w:t>
            </w:r>
          </w:p>
        </w:tc>
        <w:tc>
          <w:tcPr>
            <w:tcW w:w="530" w:type="pct"/>
            <w:noWrap/>
          </w:tcPr>
          <w:p w14:paraId="2C4A079C" w14:textId="77777777" w:rsidR="00521FCB" w:rsidRPr="0023688E"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146051</w:t>
            </w:r>
          </w:p>
        </w:tc>
      </w:tr>
      <w:tr w:rsidR="00DA01FC" w:rsidRPr="0023688E" w14:paraId="3582B659" w14:textId="77777777" w:rsidTr="003B079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76" w:type="pct"/>
            <w:noWrap/>
            <w:hideMark/>
          </w:tcPr>
          <w:p w14:paraId="7B1F4790" w14:textId="77777777" w:rsidR="00521FCB" w:rsidRPr="0023688E" w:rsidRDefault="00521FCB" w:rsidP="00310B62">
            <w:pPr>
              <w:jc w:val="center"/>
              <w:rPr>
                <w:rFonts w:eastAsia="Times New Roman" w:cstheme="minorHAnsi"/>
                <w:b w:val="0"/>
                <w:bCs w:val="0"/>
                <w:color w:val="000000" w:themeColor="text1"/>
                <w:lang w:val="sr-Cyrl-RS"/>
              </w:rPr>
            </w:pPr>
            <w:r w:rsidRPr="0023688E">
              <w:rPr>
                <w:rFonts w:eastAsia="Times New Roman" w:cstheme="minorHAnsi"/>
                <w:b w:val="0"/>
                <w:bCs w:val="0"/>
                <w:color w:val="000000" w:themeColor="text1"/>
                <w:lang w:val="sr-Cyrl-RS"/>
              </w:rPr>
              <w:t>Укупно (%)</w:t>
            </w:r>
          </w:p>
        </w:tc>
        <w:tc>
          <w:tcPr>
            <w:tcW w:w="646" w:type="pct"/>
            <w:noWrap/>
          </w:tcPr>
          <w:p w14:paraId="7A096B93"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100.00</w:t>
            </w:r>
          </w:p>
        </w:tc>
        <w:tc>
          <w:tcPr>
            <w:tcW w:w="704" w:type="pct"/>
            <w:noWrap/>
          </w:tcPr>
          <w:p w14:paraId="5670E7CD"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100.00</w:t>
            </w:r>
          </w:p>
        </w:tc>
        <w:tc>
          <w:tcPr>
            <w:tcW w:w="715" w:type="pct"/>
            <w:noWrap/>
          </w:tcPr>
          <w:p w14:paraId="447997FC"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100.00</w:t>
            </w:r>
          </w:p>
        </w:tc>
        <w:tc>
          <w:tcPr>
            <w:tcW w:w="530" w:type="pct"/>
            <w:noWrap/>
          </w:tcPr>
          <w:p w14:paraId="07C889B3"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100.00</w:t>
            </w:r>
          </w:p>
        </w:tc>
        <w:tc>
          <w:tcPr>
            <w:tcW w:w="530" w:type="pct"/>
            <w:noWrap/>
          </w:tcPr>
          <w:p w14:paraId="335741C3" w14:textId="77777777" w:rsidR="00521FCB" w:rsidRPr="0023688E"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23688E">
              <w:rPr>
                <w:rFonts w:eastAsia="Times New Roman" w:cstheme="minorHAnsi"/>
                <w:color w:val="000000" w:themeColor="text1"/>
                <w:lang w:val="sr-Cyrl-RS"/>
              </w:rPr>
              <w:t>100.00</w:t>
            </w:r>
          </w:p>
        </w:tc>
      </w:tr>
    </w:tbl>
    <w:p w14:paraId="729A4C5F" w14:textId="3261F1B7" w:rsidR="00521FCB" w:rsidRDefault="00521FCB" w:rsidP="00521FCB">
      <w:pPr>
        <w:rPr>
          <w:i/>
          <w:iCs/>
          <w:color w:val="000000" w:themeColor="text1"/>
          <w:lang w:val="sr-Cyrl-RS"/>
        </w:rPr>
      </w:pPr>
      <w:r w:rsidRPr="0023688E">
        <w:rPr>
          <w:i/>
          <w:iCs/>
          <w:color w:val="000000" w:themeColor="text1"/>
          <w:lang w:val="sr-Cyrl-RS"/>
        </w:rPr>
        <w:t>Извор података: Годишњи извјештаји за МСП, Министарство привреде и предузетништва</w:t>
      </w:r>
      <w:r w:rsidR="00A16003">
        <w:rPr>
          <w:i/>
          <w:iCs/>
          <w:color w:val="000000" w:themeColor="text1"/>
          <w:lang w:val="sr-Cyrl-RS"/>
        </w:rPr>
        <w:t>, Развојна агенција Р</w:t>
      </w:r>
      <w:r w:rsidR="00E26EE7">
        <w:rPr>
          <w:i/>
          <w:iCs/>
          <w:color w:val="000000" w:themeColor="text1"/>
          <w:lang w:val="sr-Cyrl-RS"/>
        </w:rPr>
        <w:t xml:space="preserve">епублике </w:t>
      </w:r>
      <w:r w:rsidR="00FC7A63">
        <w:rPr>
          <w:i/>
          <w:iCs/>
          <w:color w:val="000000" w:themeColor="text1"/>
          <w:lang w:val="sr-Cyrl-RS"/>
        </w:rPr>
        <w:t>С</w:t>
      </w:r>
      <w:r w:rsidR="00E26EE7">
        <w:rPr>
          <w:i/>
          <w:iCs/>
          <w:color w:val="000000" w:themeColor="text1"/>
          <w:lang w:val="sr-Cyrl-RS"/>
        </w:rPr>
        <w:t>рпске</w:t>
      </w:r>
      <w:r w:rsidRPr="0023688E">
        <w:rPr>
          <w:i/>
          <w:iCs/>
          <w:color w:val="000000" w:themeColor="text1"/>
          <w:lang w:val="sr-Cyrl-RS"/>
        </w:rPr>
        <w:t xml:space="preserve"> (према подацима Пореске управе Р</w:t>
      </w:r>
      <w:r w:rsidR="00E26EE7">
        <w:rPr>
          <w:i/>
          <w:iCs/>
          <w:color w:val="000000" w:themeColor="text1"/>
          <w:lang w:val="sr-Cyrl-RS"/>
        </w:rPr>
        <w:t xml:space="preserve">епублике </w:t>
      </w:r>
      <w:r w:rsidRPr="0023688E">
        <w:rPr>
          <w:i/>
          <w:iCs/>
          <w:color w:val="000000" w:themeColor="text1"/>
          <w:lang w:val="sr-Cyrl-RS"/>
        </w:rPr>
        <w:t>С</w:t>
      </w:r>
      <w:r w:rsidR="00E26EE7">
        <w:rPr>
          <w:i/>
          <w:iCs/>
          <w:color w:val="000000" w:themeColor="text1"/>
          <w:lang w:val="sr-Cyrl-RS"/>
        </w:rPr>
        <w:t>рпске</w:t>
      </w:r>
      <w:r w:rsidRPr="0023688E">
        <w:rPr>
          <w:i/>
          <w:iCs/>
          <w:color w:val="000000" w:themeColor="text1"/>
          <w:lang w:val="sr-Cyrl-RS"/>
        </w:rPr>
        <w:t>)</w:t>
      </w:r>
    </w:p>
    <w:p w14:paraId="16A84443" w14:textId="77777777" w:rsidR="0032403B" w:rsidRPr="00DA01FC" w:rsidRDefault="0032403B" w:rsidP="0032403B">
      <w:pPr>
        <w:spacing w:after="120" w:line="240" w:lineRule="auto"/>
        <w:jc w:val="both"/>
        <w:rPr>
          <w:color w:val="000000" w:themeColor="text1"/>
          <w:sz w:val="24"/>
          <w:szCs w:val="24"/>
          <w:lang w:val="sr-Cyrl-RS"/>
        </w:rPr>
      </w:pPr>
      <w:r w:rsidRPr="00574C98">
        <w:rPr>
          <w:color w:val="000000" w:themeColor="text1"/>
          <w:sz w:val="24"/>
          <w:szCs w:val="24"/>
          <w:lang w:val="sr-Cyrl-RS"/>
        </w:rPr>
        <w:t xml:space="preserve">Примјећује се смањење учешћа микро предузећа у запошљавању </w:t>
      </w:r>
      <w:r>
        <w:rPr>
          <w:color w:val="000000" w:themeColor="text1"/>
          <w:sz w:val="24"/>
          <w:szCs w:val="24"/>
          <w:lang w:val="sr-Cyrl-RS"/>
        </w:rPr>
        <w:t xml:space="preserve">радника </w:t>
      </w:r>
      <w:r w:rsidRPr="00574C98">
        <w:rPr>
          <w:color w:val="000000" w:themeColor="text1"/>
          <w:sz w:val="24"/>
          <w:szCs w:val="24"/>
          <w:lang w:val="sr-Cyrl-RS"/>
        </w:rPr>
        <w:t xml:space="preserve">(са 41,56% у 2015. на 37,83% у 2019. години) и повећање учешћа малих (са 27,84% у 2015. на 29,63% у 2019. години)  и средњих предузећа (са 30,60% у 2015. на 32,54% у 2019. </w:t>
      </w:r>
      <w:r>
        <w:rPr>
          <w:color w:val="000000" w:themeColor="text1"/>
          <w:sz w:val="24"/>
          <w:szCs w:val="24"/>
          <w:lang w:val="sr-Cyrl-RS"/>
        </w:rPr>
        <w:t xml:space="preserve">години) у запошљавању радника. </w:t>
      </w:r>
    </w:p>
    <w:p w14:paraId="2470C2C3" w14:textId="7C97A414" w:rsidR="00521FCB" w:rsidRPr="002A69AD" w:rsidRDefault="00521FCB" w:rsidP="00DA01FC">
      <w:pPr>
        <w:spacing w:after="120" w:line="240" w:lineRule="auto"/>
        <w:jc w:val="both"/>
        <w:rPr>
          <w:bCs/>
          <w:lang w:val="sr-Cyrl-RS"/>
        </w:rPr>
      </w:pPr>
      <w:bookmarkStart w:id="37" w:name="_Hlk55997879"/>
      <w:r w:rsidRPr="00574C98">
        <w:rPr>
          <w:rFonts w:cs="Calibri"/>
          <w:color w:val="000000" w:themeColor="text1"/>
          <w:sz w:val="24"/>
          <w:szCs w:val="24"/>
          <w:lang w:val="sr-Cyrl-RS"/>
        </w:rPr>
        <w:t>Највећи број запослених ради у МСП из подручја прерађивачке индустрије (27,51% запослених у 2019. години), која је према броју запослених престигла трговину у кој</w:t>
      </w:r>
      <w:r w:rsidR="0027744E">
        <w:rPr>
          <w:rFonts w:cs="Calibri"/>
          <w:color w:val="000000" w:themeColor="text1"/>
          <w:sz w:val="24"/>
          <w:szCs w:val="24"/>
          <w:lang w:val="sr-Cyrl-RS"/>
        </w:rPr>
        <w:t>ој</w:t>
      </w:r>
      <w:r w:rsidRPr="00574C98">
        <w:rPr>
          <w:rFonts w:cs="Calibri"/>
          <w:color w:val="000000" w:themeColor="text1"/>
          <w:sz w:val="24"/>
          <w:szCs w:val="24"/>
          <w:lang w:val="sr-Cyrl-RS"/>
        </w:rPr>
        <w:t xml:space="preserve"> је у 2019. години било запослено 24,36% запослених радника. </w:t>
      </w:r>
      <w:bookmarkEnd w:id="37"/>
      <w:r w:rsidRPr="00574C98">
        <w:rPr>
          <w:color w:val="000000" w:themeColor="text1"/>
          <w:sz w:val="24"/>
          <w:szCs w:val="24"/>
          <w:lang w:val="sr-Cyrl-RS"/>
        </w:rPr>
        <w:t xml:space="preserve">Након прерађивачке индустрије и трговине, </w:t>
      </w:r>
      <w:r w:rsidR="008B4DF8">
        <w:rPr>
          <w:color w:val="000000" w:themeColor="text1"/>
          <w:sz w:val="24"/>
          <w:szCs w:val="24"/>
          <w:lang w:val="sr-Cyrl-RS"/>
        </w:rPr>
        <w:t xml:space="preserve">према </w:t>
      </w:r>
      <w:r w:rsidRPr="00574C98">
        <w:rPr>
          <w:color w:val="000000" w:themeColor="text1"/>
          <w:sz w:val="24"/>
          <w:szCs w:val="24"/>
          <w:lang w:val="sr-Cyrl-RS"/>
        </w:rPr>
        <w:t xml:space="preserve">броју запослених слиједе МСП из подручја хотелијерства и угоститељства (8,92%), грађевинарства (8.32%), саобраћаја и складиштења (5,92%) и стручних, научних и техничких </w:t>
      </w:r>
      <w:r w:rsidRPr="002A69AD">
        <w:rPr>
          <w:bCs/>
          <w:lang w:val="sr-Cyrl-RS"/>
        </w:rPr>
        <w:t xml:space="preserve">дјелатности (5,05%). </w:t>
      </w:r>
    </w:p>
    <w:p w14:paraId="14EC7C33" w14:textId="4B2F6032" w:rsidR="00521FCB" w:rsidRPr="00DA01FC" w:rsidRDefault="00521FCB" w:rsidP="00DA01FC">
      <w:pPr>
        <w:spacing w:after="0"/>
        <w:rPr>
          <w:b/>
          <w:bCs/>
          <w:i/>
          <w:lang w:val="sr-Cyrl-RS"/>
        </w:rPr>
      </w:pPr>
      <w:r w:rsidRPr="00DA01FC">
        <w:rPr>
          <w:b/>
          <w:bCs/>
          <w:i/>
          <w:lang w:val="sr-Cyrl-RS"/>
        </w:rPr>
        <w:t>Табела</w:t>
      </w:r>
      <w:r w:rsidR="005D75A1">
        <w:rPr>
          <w:b/>
          <w:bCs/>
          <w:i/>
          <w:lang w:val="sr-Cyrl-RS"/>
        </w:rPr>
        <w:t xml:space="preserve"> 7</w:t>
      </w:r>
      <w:r w:rsidRPr="00DA01FC">
        <w:rPr>
          <w:b/>
          <w:bCs/>
          <w:i/>
          <w:lang w:val="sr-Cyrl-RS"/>
        </w:rPr>
        <w:t>. Број запослених у МСП  по дјелатностима</w:t>
      </w:r>
      <w:r w:rsidR="00C960ED">
        <w:rPr>
          <w:b/>
          <w:bCs/>
          <w:i/>
          <w:lang w:val="sr-Cyrl-RS"/>
        </w:rPr>
        <w:t xml:space="preserve">, </w:t>
      </w:r>
      <w:r w:rsidRPr="00DA01FC">
        <w:rPr>
          <w:b/>
          <w:bCs/>
          <w:i/>
          <w:lang w:val="sr-Cyrl-RS"/>
        </w:rPr>
        <w:t>2019. годин</w:t>
      </w:r>
      <w:r w:rsidR="00C960ED">
        <w:rPr>
          <w:b/>
          <w:bCs/>
          <w:i/>
          <w:lang w:val="sr-Cyrl-RS"/>
        </w:rPr>
        <w:t>а</w:t>
      </w:r>
    </w:p>
    <w:tbl>
      <w:tblPr>
        <w:tblStyle w:val="GridTable4-Accent5"/>
        <w:tblW w:w="9630" w:type="dxa"/>
        <w:tblLook w:val="04A0" w:firstRow="1" w:lastRow="0" w:firstColumn="1" w:lastColumn="0" w:noHBand="0" w:noVBand="1"/>
      </w:tblPr>
      <w:tblGrid>
        <w:gridCol w:w="4585"/>
        <w:gridCol w:w="1440"/>
        <w:gridCol w:w="1620"/>
        <w:gridCol w:w="1082"/>
        <w:gridCol w:w="903"/>
      </w:tblGrid>
      <w:tr w:rsidR="00D43FD8" w:rsidRPr="00D43FD8" w14:paraId="7027A8F6" w14:textId="77777777" w:rsidTr="00771C6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585" w:type="dxa"/>
            <w:noWrap/>
          </w:tcPr>
          <w:p w14:paraId="12FEA695" w14:textId="77777777" w:rsidR="00DA01FC" w:rsidRPr="00D43FD8" w:rsidRDefault="00DA01FC" w:rsidP="00310B62">
            <w:pPr>
              <w:rPr>
                <w:rFonts w:eastAsia="Times New Roman" w:cstheme="minorHAnsi"/>
                <w:lang w:val="sr-Cyrl-RS" w:eastAsia="bs-Latn-BA"/>
              </w:rPr>
            </w:pPr>
          </w:p>
        </w:tc>
        <w:tc>
          <w:tcPr>
            <w:tcW w:w="5045" w:type="dxa"/>
            <w:gridSpan w:val="4"/>
          </w:tcPr>
          <w:p w14:paraId="66A8ADFD" w14:textId="20316A61" w:rsidR="00DA01FC" w:rsidRPr="00D43FD8" w:rsidRDefault="00DA01FC" w:rsidP="00310B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43FD8">
              <w:rPr>
                <w:rFonts w:eastAsia="Times New Roman" w:cstheme="minorHAnsi"/>
                <w:lang w:val="sr-Cyrl-RS" w:eastAsia="bs-Latn-BA"/>
              </w:rPr>
              <w:t>Број запослених</w:t>
            </w:r>
          </w:p>
        </w:tc>
      </w:tr>
      <w:tr w:rsidR="00DA01FC" w:rsidRPr="00DA01FC" w14:paraId="61CB0368" w14:textId="77777777" w:rsidTr="00771C6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4F655D55" w14:textId="77777777" w:rsidR="00521FCB" w:rsidRPr="00DA01FC" w:rsidRDefault="00521FCB" w:rsidP="00310B62">
            <w:pPr>
              <w:rPr>
                <w:rFonts w:eastAsia="Times New Roman" w:cstheme="minorHAnsi"/>
                <w:lang w:val="sr-Cyrl-RS" w:eastAsia="bs-Latn-BA"/>
              </w:rPr>
            </w:pPr>
            <w:r w:rsidRPr="00DA01FC">
              <w:rPr>
                <w:rFonts w:eastAsia="Times New Roman" w:cstheme="minorHAnsi"/>
                <w:lang w:val="sr-Cyrl-RS" w:eastAsia="bs-Latn-BA"/>
              </w:rPr>
              <w:t>Сектори дјелатности</w:t>
            </w:r>
          </w:p>
        </w:tc>
        <w:tc>
          <w:tcPr>
            <w:tcW w:w="1440" w:type="dxa"/>
            <w:hideMark/>
          </w:tcPr>
          <w:p w14:paraId="7EBA778B" w14:textId="29DBF0A0" w:rsidR="00521FCB" w:rsidRPr="00DA01FC" w:rsidRDefault="00DA01FC" w:rsidP="00DA01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val="sr-Cyrl-RS" w:eastAsia="bs-Latn-BA"/>
              </w:rPr>
            </w:pPr>
            <w:r w:rsidRPr="00DA01FC">
              <w:rPr>
                <w:rFonts w:eastAsia="Times New Roman" w:cstheme="minorHAnsi"/>
                <w:b/>
                <w:lang w:val="sr-Cyrl-RS" w:eastAsia="bs-Latn-BA"/>
              </w:rPr>
              <w:t xml:space="preserve">Правна </w:t>
            </w:r>
            <w:r w:rsidR="00521FCB" w:rsidRPr="00DA01FC">
              <w:rPr>
                <w:rFonts w:eastAsia="Times New Roman" w:cstheme="minorHAnsi"/>
                <w:b/>
                <w:lang w:val="sr-Cyrl-RS" w:eastAsia="bs-Latn-BA"/>
              </w:rPr>
              <w:t>лица</w:t>
            </w:r>
          </w:p>
        </w:tc>
        <w:tc>
          <w:tcPr>
            <w:tcW w:w="1620" w:type="dxa"/>
            <w:hideMark/>
          </w:tcPr>
          <w:p w14:paraId="5288FE64" w14:textId="60BB2EA5" w:rsidR="00521FCB" w:rsidRPr="00DA01FC" w:rsidRDefault="00DA01FC" w:rsidP="00DA01F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val="sr-Cyrl-RS" w:eastAsia="bs-Latn-BA"/>
              </w:rPr>
            </w:pPr>
            <w:r w:rsidRPr="00DA01FC">
              <w:rPr>
                <w:rFonts w:eastAsia="Times New Roman" w:cstheme="minorHAnsi"/>
                <w:b/>
                <w:lang w:val="sr-Cyrl-RS" w:eastAsia="bs-Latn-BA"/>
              </w:rPr>
              <w:t>П</w:t>
            </w:r>
            <w:r w:rsidR="00521FCB" w:rsidRPr="00DA01FC">
              <w:rPr>
                <w:rFonts w:eastAsia="Times New Roman" w:cstheme="minorHAnsi"/>
                <w:b/>
                <w:lang w:val="sr-Cyrl-RS" w:eastAsia="bs-Latn-BA"/>
              </w:rPr>
              <w:t>редузетни</w:t>
            </w:r>
            <w:r w:rsidRPr="00DA01FC">
              <w:rPr>
                <w:rFonts w:eastAsia="Times New Roman" w:cstheme="minorHAnsi"/>
                <w:b/>
                <w:lang w:val="sr-Cyrl-RS" w:eastAsia="bs-Latn-BA"/>
              </w:rPr>
              <w:t>ци</w:t>
            </w:r>
          </w:p>
        </w:tc>
        <w:tc>
          <w:tcPr>
            <w:tcW w:w="1082" w:type="dxa"/>
            <w:noWrap/>
            <w:hideMark/>
          </w:tcPr>
          <w:p w14:paraId="6C941592" w14:textId="77777777" w:rsidR="00521FCB" w:rsidRPr="00DA01FC" w:rsidRDefault="00521FCB" w:rsidP="00310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val="sr-Cyrl-RS" w:eastAsia="bs-Latn-BA"/>
              </w:rPr>
            </w:pPr>
            <w:r w:rsidRPr="00DA01FC">
              <w:rPr>
                <w:rFonts w:eastAsia="Times New Roman" w:cstheme="minorHAnsi"/>
                <w:b/>
                <w:lang w:val="sr-Cyrl-RS" w:eastAsia="bs-Latn-BA"/>
              </w:rPr>
              <w:t>Укупно</w:t>
            </w:r>
          </w:p>
        </w:tc>
        <w:tc>
          <w:tcPr>
            <w:tcW w:w="903" w:type="dxa"/>
            <w:noWrap/>
            <w:hideMark/>
          </w:tcPr>
          <w:p w14:paraId="080C7AAD" w14:textId="77777777" w:rsidR="00521FCB" w:rsidRPr="00DA01FC" w:rsidRDefault="00521FCB" w:rsidP="00310B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val="sr-Cyrl-RS" w:eastAsia="bs-Latn-BA"/>
              </w:rPr>
            </w:pPr>
            <w:r w:rsidRPr="00DA01FC">
              <w:rPr>
                <w:rFonts w:eastAsia="Times New Roman" w:cstheme="minorHAnsi"/>
                <w:b/>
                <w:lang w:val="sr-Cyrl-RS" w:eastAsia="bs-Latn-BA"/>
              </w:rPr>
              <w:t>%</w:t>
            </w:r>
          </w:p>
        </w:tc>
      </w:tr>
      <w:tr w:rsidR="00DA01FC" w:rsidRPr="00DA01FC" w14:paraId="45224591" w14:textId="77777777" w:rsidTr="00771C60">
        <w:trPr>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444E8E57"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Пољопривреда, шумарство и риболов</w:t>
            </w:r>
          </w:p>
        </w:tc>
        <w:tc>
          <w:tcPr>
            <w:tcW w:w="1440" w:type="dxa"/>
            <w:noWrap/>
          </w:tcPr>
          <w:p w14:paraId="14B7661E"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2.970 </w:t>
            </w:r>
          </w:p>
        </w:tc>
        <w:tc>
          <w:tcPr>
            <w:tcW w:w="1620" w:type="dxa"/>
            <w:noWrap/>
          </w:tcPr>
          <w:p w14:paraId="5AD53D73"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719 </w:t>
            </w:r>
          </w:p>
        </w:tc>
        <w:tc>
          <w:tcPr>
            <w:tcW w:w="1082" w:type="dxa"/>
            <w:noWrap/>
          </w:tcPr>
          <w:p w14:paraId="41A35997"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3.689 </w:t>
            </w:r>
          </w:p>
        </w:tc>
        <w:tc>
          <w:tcPr>
            <w:tcW w:w="903" w:type="dxa"/>
            <w:noWrap/>
          </w:tcPr>
          <w:p w14:paraId="32B0D684"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2,53</w:t>
            </w:r>
          </w:p>
        </w:tc>
      </w:tr>
      <w:tr w:rsidR="00DA01FC" w:rsidRPr="00DA01FC" w14:paraId="1C1BA87A" w14:textId="77777777" w:rsidTr="00771C6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4ED3ADAE"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Вађење руде и камена</w:t>
            </w:r>
          </w:p>
        </w:tc>
        <w:tc>
          <w:tcPr>
            <w:tcW w:w="1440" w:type="dxa"/>
            <w:noWrap/>
          </w:tcPr>
          <w:p w14:paraId="29BADC88"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843</w:t>
            </w:r>
          </w:p>
        </w:tc>
        <w:tc>
          <w:tcPr>
            <w:tcW w:w="1620" w:type="dxa"/>
            <w:noWrap/>
          </w:tcPr>
          <w:p w14:paraId="00AB0B9A"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3</w:t>
            </w:r>
          </w:p>
        </w:tc>
        <w:tc>
          <w:tcPr>
            <w:tcW w:w="1082" w:type="dxa"/>
            <w:noWrap/>
          </w:tcPr>
          <w:p w14:paraId="3CE8BD48"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846</w:t>
            </w:r>
          </w:p>
        </w:tc>
        <w:tc>
          <w:tcPr>
            <w:tcW w:w="903" w:type="dxa"/>
            <w:noWrap/>
          </w:tcPr>
          <w:p w14:paraId="47B23EAF"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0,58</w:t>
            </w:r>
          </w:p>
        </w:tc>
      </w:tr>
      <w:tr w:rsidR="00DA01FC" w:rsidRPr="00DA01FC" w14:paraId="2D2662CB" w14:textId="77777777" w:rsidTr="00771C60">
        <w:trPr>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6C1B0F2F"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Прерађивачка индустрија</w:t>
            </w:r>
          </w:p>
        </w:tc>
        <w:tc>
          <w:tcPr>
            <w:tcW w:w="1440" w:type="dxa"/>
            <w:noWrap/>
          </w:tcPr>
          <w:p w14:paraId="6522671F"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33.105 </w:t>
            </w:r>
          </w:p>
        </w:tc>
        <w:tc>
          <w:tcPr>
            <w:tcW w:w="1620" w:type="dxa"/>
            <w:noWrap/>
          </w:tcPr>
          <w:p w14:paraId="73DB0393"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7.072</w:t>
            </w:r>
          </w:p>
        </w:tc>
        <w:tc>
          <w:tcPr>
            <w:tcW w:w="1082" w:type="dxa"/>
            <w:noWrap/>
          </w:tcPr>
          <w:p w14:paraId="34250D26"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40.177</w:t>
            </w:r>
          </w:p>
        </w:tc>
        <w:tc>
          <w:tcPr>
            <w:tcW w:w="903" w:type="dxa"/>
            <w:noWrap/>
          </w:tcPr>
          <w:p w14:paraId="0C763044"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27,51</w:t>
            </w:r>
          </w:p>
        </w:tc>
      </w:tr>
      <w:tr w:rsidR="00DA01FC" w:rsidRPr="00DA01FC" w14:paraId="5DAAFEDB" w14:textId="77777777" w:rsidTr="00771C60">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85" w:type="dxa"/>
            <w:hideMark/>
          </w:tcPr>
          <w:p w14:paraId="34A8C12A"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Производња и снабдијевање електичном енергијом, гасом, паром и климатизација</w:t>
            </w:r>
          </w:p>
        </w:tc>
        <w:tc>
          <w:tcPr>
            <w:tcW w:w="1440" w:type="dxa"/>
            <w:noWrap/>
          </w:tcPr>
          <w:p w14:paraId="490743AC"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787</w:t>
            </w:r>
          </w:p>
        </w:tc>
        <w:tc>
          <w:tcPr>
            <w:tcW w:w="1620" w:type="dxa"/>
            <w:noWrap/>
          </w:tcPr>
          <w:p w14:paraId="36BBE80A"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2 </w:t>
            </w:r>
          </w:p>
        </w:tc>
        <w:tc>
          <w:tcPr>
            <w:tcW w:w="1082" w:type="dxa"/>
            <w:noWrap/>
          </w:tcPr>
          <w:p w14:paraId="61C19734"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789 </w:t>
            </w:r>
          </w:p>
        </w:tc>
        <w:tc>
          <w:tcPr>
            <w:tcW w:w="903" w:type="dxa"/>
            <w:noWrap/>
          </w:tcPr>
          <w:p w14:paraId="5AD2A258"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0,54</w:t>
            </w:r>
          </w:p>
        </w:tc>
      </w:tr>
      <w:tr w:rsidR="00DA01FC" w:rsidRPr="00DA01FC" w14:paraId="09696F4C" w14:textId="77777777" w:rsidTr="00771C60">
        <w:trPr>
          <w:trHeight w:val="467"/>
        </w:trPr>
        <w:tc>
          <w:tcPr>
            <w:cnfStyle w:val="001000000000" w:firstRow="0" w:lastRow="0" w:firstColumn="1" w:lastColumn="0" w:oddVBand="0" w:evenVBand="0" w:oddHBand="0" w:evenHBand="0" w:firstRowFirstColumn="0" w:firstRowLastColumn="0" w:lastRowFirstColumn="0" w:lastRowLastColumn="0"/>
            <w:tcW w:w="4585" w:type="dxa"/>
            <w:hideMark/>
          </w:tcPr>
          <w:p w14:paraId="03FFFF30"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Снабдијевање водом; канализација, управљање отпадом и дјелатности санације животне средине</w:t>
            </w:r>
          </w:p>
        </w:tc>
        <w:tc>
          <w:tcPr>
            <w:tcW w:w="1440" w:type="dxa"/>
            <w:noWrap/>
          </w:tcPr>
          <w:p w14:paraId="0EED8FEF"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4.479</w:t>
            </w:r>
          </w:p>
        </w:tc>
        <w:tc>
          <w:tcPr>
            <w:tcW w:w="1620" w:type="dxa"/>
            <w:noWrap/>
          </w:tcPr>
          <w:p w14:paraId="4AB77FD7"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69 </w:t>
            </w:r>
          </w:p>
        </w:tc>
        <w:tc>
          <w:tcPr>
            <w:tcW w:w="1082" w:type="dxa"/>
            <w:noWrap/>
          </w:tcPr>
          <w:p w14:paraId="7CB047E6"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4.548 </w:t>
            </w:r>
          </w:p>
        </w:tc>
        <w:tc>
          <w:tcPr>
            <w:tcW w:w="903" w:type="dxa"/>
            <w:noWrap/>
          </w:tcPr>
          <w:p w14:paraId="11C338DF"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3,11</w:t>
            </w:r>
          </w:p>
        </w:tc>
      </w:tr>
      <w:tr w:rsidR="00DA01FC" w:rsidRPr="00DA01FC" w14:paraId="4A8E1BA0" w14:textId="77777777" w:rsidTr="00771C6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2CDF7780"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Грађевинарство</w:t>
            </w:r>
          </w:p>
        </w:tc>
        <w:tc>
          <w:tcPr>
            <w:tcW w:w="1440" w:type="dxa"/>
            <w:noWrap/>
          </w:tcPr>
          <w:p w14:paraId="13F82885"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10.494</w:t>
            </w:r>
          </w:p>
        </w:tc>
        <w:tc>
          <w:tcPr>
            <w:tcW w:w="1620" w:type="dxa"/>
            <w:noWrap/>
          </w:tcPr>
          <w:p w14:paraId="32372094"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1.652</w:t>
            </w:r>
          </w:p>
        </w:tc>
        <w:tc>
          <w:tcPr>
            <w:tcW w:w="1082" w:type="dxa"/>
            <w:noWrap/>
          </w:tcPr>
          <w:p w14:paraId="07E99254"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12.146</w:t>
            </w:r>
          </w:p>
        </w:tc>
        <w:tc>
          <w:tcPr>
            <w:tcW w:w="903" w:type="dxa"/>
            <w:noWrap/>
          </w:tcPr>
          <w:p w14:paraId="269F5BB6"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8,32</w:t>
            </w:r>
          </w:p>
        </w:tc>
      </w:tr>
      <w:tr w:rsidR="00DA01FC" w:rsidRPr="00DA01FC" w14:paraId="103C0653" w14:textId="77777777" w:rsidTr="00771C60">
        <w:trPr>
          <w:trHeight w:val="443"/>
        </w:trPr>
        <w:tc>
          <w:tcPr>
            <w:cnfStyle w:val="001000000000" w:firstRow="0" w:lastRow="0" w:firstColumn="1" w:lastColumn="0" w:oddVBand="0" w:evenVBand="0" w:oddHBand="0" w:evenHBand="0" w:firstRowFirstColumn="0" w:firstRowLastColumn="0" w:lastRowFirstColumn="0" w:lastRowLastColumn="0"/>
            <w:tcW w:w="4585" w:type="dxa"/>
            <w:hideMark/>
          </w:tcPr>
          <w:p w14:paraId="48C6A00B"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lastRenderedPageBreak/>
              <w:t>Трговина на велико и мало; поправка моторних возила и мотоцикала</w:t>
            </w:r>
          </w:p>
        </w:tc>
        <w:tc>
          <w:tcPr>
            <w:tcW w:w="1440" w:type="dxa"/>
            <w:noWrap/>
          </w:tcPr>
          <w:p w14:paraId="06F69473"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23.190 </w:t>
            </w:r>
          </w:p>
        </w:tc>
        <w:tc>
          <w:tcPr>
            <w:tcW w:w="1620" w:type="dxa"/>
            <w:noWrap/>
          </w:tcPr>
          <w:p w14:paraId="3CA9BA12"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12.381</w:t>
            </w:r>
          </w:p>
        </w:tc>
        <w:tc>
          <w:tcPr>
            <w:tcW w:w="1082" w:type="dxa"/>
            <w:noWrap/>
          </w:tcPr>
          <w:p w14:paraId="56542A84"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35.571 </w:t>
            </w:r>
          </w:p>
        </w:tc>
        <w:tc>
          <w:tcPr>
            <w:tcW w:w="903" w:type="dxa"/>
            <w:noWrap/>
          </w:tcPr>
          <w:p w14:paraId="75EFEBF5"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24,36</w:t>
            </w:r>
          </w:p>
        </w:tc>
      </w:tr>
      <w:tr w:rsidR="00DA01FC" w:rsidRPr="00DA01FC" w14:paraId="347C65A9" w14:textId="77777777" w:rsidTr="00771C6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69CB5C6A"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Саобраћај и складиштење</w:t>
            </w:r>
          </w:p>
        </w:tc>
        <w:tc>
          <w:tcPr>
            <w:tcW w:w="1440" w:type="dxa"/>
            <w:noWrap/>
          </w:tcPr>
          <w:p w14:paraId="39A54C8A"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6.501</w:t>
            </w:r>
          </w:p>
        </w:tc>
        <w:tc>
          <w:tcPr>
            <w:tcW w:w="1620" w:type="dxa"/>
            <w:noWrap/>
          </w:tcPr>
          <w:p w14:paraId="1576118B"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2.151 </w:t>
            </w:r>
          </w:p>
        </w:tc>
        <w:tc>
          <w:tcPr>
            <w:tcW w:w="1082" w:type="dxa"/>
            <w:noWrap/>
          </w:tcPr>
          <w:p w14:paraId="6D8BB8F1"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8.652 </w:t>
            </w:r>
          </w:p>
        </w:tc>
        <w:tc>
          <w:tcPr>
            <w:tcW w:w="903" w:type="dxa"/>
            <w:noWrap/>
          </w:tcPr>
          <w:p w14:paraId="2442DF47"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5,92</w:t>
            </w:r>
          </w:p>
        </w:tc>
      </w:tr>
      <w:tr w:rsidR="00DA01FC" w:rsidRPr="00DA01FC" w14:paraId="4B7B0076" w14:textId="77777777" w:rsidTr="00771C60">
        <w:trPr>
          <w:trHeight w:val="419"/>
        </w:trPr>
        <w:tc>
          <w:tcPr>
            <w:cnfStyle w:val="001000000000" w:firstRow="0" w:lastRow="0" w:firstColumn="1" w:lastColumn="0" w:oddVBand="0" w:evenVBand="0" w:oddHBand="0" w:evenHBand="0" w:firstRowFirstColumn="0" w:firstRowLastColumn="0" w:lastRowFirstColumn="0" w:lastRowLastColumn="0"/>
            <w:tcW w:w="4585" w:type="dxa"/>
            <w:hideMark/>
          </w:tcPr>
          <w:p w14:paraId="2354C715"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Дјелатности пружања смјештаја, припреме и послуживања хране; хотелијерство и угоститељство</w:t>
            </w:r>
          </w:p>
        </w:tc>
        <w:tc>
          <w:tcPr>
            <w:tcW w:w="1440" w:type="dxa"/>
            <w:noWrap/>
          </w:tcPr>
          <w:p w14:paraId="06663D6F"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2.311</w:t>
            </w:r>
          </w:p>
        </w:tc>
        <w:tc>
          <w:tcPr>
            <w:tcW w:w="1620" w:type="dxa"/>
            <w:noWrap/>
          </w:tcPr>
          <w:p w14:paraId="1B4F85C5"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10.712 </w:t>
            </w:r>
          </w:p>
        </w:tc>
        <w:tc>
          <w:tcPr>
            <w:tcW w:w="1082" w:type="dxa"/>
            <w:noWrap/>
          </w:tcPr>
          <w:p w14:paraId="54CBA41E"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13.023</w:t>
            </w:r>
          </w:p>
        </w:tc>
        <w:tc>
          <w:tcPr>
            <w:tcW w:w="903" w:type="dxa"/>
            <w:noWrap/>
          </w:tcPr>
          <w:p w14:paraId="2363ECAA"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8,92</w:t>
            </w:r>
          </w:p>
        </w:tc>
      </w:tr>
      <w:tr w:rsidR="00DA01FC" w:rsidRPr="00DA01FC" w14:paraId="6FA13EFC" w14:textId="77777777" w:rsidTr="00771C6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48CD8C61"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Информације и комуникације</w:t>
            </w:r>
          </w:p>
        </w:tc>
        <w:tc>
          <w:tcPr>
            <w:tcW w:w="1440" w:type="dxa"/>
            <w:noWrap/>
          </w:tcPr>
          <w:p w14:paraId="108F3318"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2.688</w:t>
            </w:r>
          </w:p>
        </w:tc>
        <w:tc>
          <w:tcPr>
            <w:tcW w:w="1620" w:type="dxa"/>
            <w:noWrap/>
          </w:tcPr>
          <w:p w14:paraId="60A7C8A1"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257 </w:t>
            </w:r>
          </w:p>
        </w:tc>
        <w:tc>
          <w:tcPr>
            <w:tcW w:w="1082" w:type="dxa"/>
            <w:noWrap/>
          </w:tcPr>
          <w:p w14:paraId="1FC8A913"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2.945</w:t>
            </w:r>
          </w:p>
        </w:tc>
        <w:tc>
          <w:tcPr>
            <w:tcW w:w="903" w:type="dxa"/>
            <w:noWrap/>
          </w:tcPr>
          <w:p w14:paraId="700AF68C"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2,02</w:t>
            </w:r>
          </w:p>
        </w:tc>
      </w:tr>
      <w:tr w:rsidR="00DA01FC" w:rsidRPr="00DA01FC" w14:paraId="0BA0731E" w14:textId="77777777" w:rsidTr="00771C60">
        <w:trPr>
          <w:trHeight w:val="239"/>
        </w:trPr>
        <w:tc>
          <w:tcPr>
            <w:cnfStyle w:val="001000000000" w:firstRow="0" w:lastRow="0" w:firstColumn="1" w:lastColumn="0" w:oddVBand="0" w:evenVBand="0" w:oddHBand="0" w:evenHBand="0" w:firstRowFirstColumn="0" w:firstRowLastColumn="0" w:lastRowFirstColumn="0" w:lastRowLastColumn="0"/>
            <w:tcW w:w="4585" w:type="dxa"/>
            <w:hideMark/>
          </w:tcPr>
          <w:p w14:paraId="17FA3991"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Финансијске дјелатности и дјелатности осигурања</w:t>
            </w:r>
          </w:p>
        </w:tc>
        <w:tc>
          <w:tcPr>
            <w:tcW w:w="1440" w:type="dxa"/>
            <w:noWrap/>
          </w:tcPr>
          <w:p w14:paraId="757F386E"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2.339</w:t>
            </w:r>
          </w:p>
        </w:tc>
        <w:tc>
          <w:tcPr>
            <w:tcW w:w="1620" w:type="dxa"/>
            <w:noWrap/>
          </w:tcPr>
          <w:p w14:paraId="2CA4BC1D"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99</w:t>
            </w:r>
          </w:p>
        </w:tc>
        <w:tc>
          <w:tcPr>
            <w:tcW w:w="1082" w:type="dxa"/>
            <w:noWrap/>
          </w:tcPr>
          <w:p w14:paraId="46D16A98"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2.438</w:t>
            </w:r>
          </w:p>
        </w:tc>
        <w:tc>
          <w:tcPr>
            <w:tcW w:w="903" w:type="dxa"/>
            <w:noWrap/>
          </w:tcPr>
          <w:p w14:paraId="6AF31CB0"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1,67</w:t>
            </w:r>
          </w:p>
        </w:tc>
      </w:tr>
      <w:tr w:rsidR="00DA01FC" w:rsidRPr="00DA01FC" w14:paraId="72658714" w14:textId="77777777" w:rsidTr="00771C6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256CFE06"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Пословање некретнинама</w:t>
            </w:r>
          </w:p>
        </w:tc>
        <w:tc>
          <w:tcPr>
            <w:tcW w:w="1440" w:type="dxa"/>
            <w:noWrap/>
          </w:tcPr>
          <w:p w14:paraId="6159E187"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404</w:t>
            </w:r>
          </w:p>
        </w:tc>
        <w:tc>
          <w:tcPr>
            <w:tcW w:w="1620" w:type="dxa"/>
            <w:noWrap/>
          </w:tcPr>
          <w:p w14:paraId="502DDE78"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53 </w:t>
            </w:r>
          </w:p>
        </w:tc>
        <w:tc>
          <w:tcPr>
            <w:tcW w:w="1082" w:type="dxa"/>
            <w:noWrap/>
          </w:tcPr>
          <w:p w14:paraId="0ABC870D"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457 </w:t>
            </w:r>
          </w:p>
        </w:tc>
        <w:tc>
          <w:tcPr>
            <w:tcW w:w="903" w:type="dxa"/>
            <w:noWrap/>
          </w:tcPr>
          <w:p w14:paraId="7D95AEF2"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0,31</w:t>
            </w:r>
          </w:p>
        </w:tc>
      </w:tr>
      <w:tr w:rsidR="00DA01FC" w:rsidRPr="00DA01FC" w14:paraId="58310744" w14:textId="77777777" w:rsidTr="00771C60">
        <w:trPr>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3BFBEC33"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Стручне, научне и техничке дјелатности</w:t>
            </w:r>
          </w:p>
        </w:tc>
        <w:tc>
          <w:tcPr>
            <w:tcW w:w="1440" w:type="dxa"/>
            <w:noWrap/>
          </w:tcPr>
          <w:p w14:paraId="4AA12396"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5.227</w:t>
            </w:r>
          </w:p>
        </w:tc>
        <w:tc>
          <w:tcPr>
            <w:tcW w:w="1620" w:type="dxa"/>
            <w:noWrap/>
          </w:tcPr>
          <w:p w14:paraId="22DF2123"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2.153 </w:t>
            </w:r>
          </w:p>
        </w:tc>
        <w:tc>
          <w:tcPr>
            <w:tcW w:w="1082" w:type="dxa"/>
            <w:noWrap/>
          </w:tcPr>
          <w:p w14:paraId="650707EA"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7.380 </w:t>
            </w:r>
          </w:p>
        </w:tc>
        <w:tc>
          <w:tcPr>
            <w:tcW w:w="903" w:type="dxa"/>
            <w:noWrap/>
          </w:tcPr>
          <w:p w14:paraId="59C791CB"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5,05</w:t>
            </w:r>
          </w:p>
        </w:tc>
      </w:tr>
      <w:tr w:rsidR="00DA01FC" w:rsidRPr="00DA01FC" w14:paraId="534E13BA" w14:textId="77777777" w:rsidTr="00771C6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6BF09278"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Административне и помоћне услужне дјелатности</w:t>
            </w:r>
          </w:p>
        </w:tc>
        <w:tc>
          <w:tcPr>
            <w:tcW w:w="1440" w:type="dxa"/>
            <w:noWrap/>
          </w:tcPr>
          <w:p w14:paraId="072FEC79"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1.521</w:t>
            </w:r>
          </w:p>
        </w:tc>
        <w:tc>
          <w:tcPr>
            <w:tcW w:w="1620" w:type="dxa"/>
            <w:noWrap/>
          </w:tcPr>
          <w:p w14:paraId="548FA091"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302 </w:t>
            </w:r>
          </w:p>
        </w:tc>
        <w:tc>
          <w:tcPr>
            <w:tcW w:w="1082" w:type="dxa"/>
            <w:noWrap/>
          </w:tcPr>
          <w:p w14:paraId="250FC6E0"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1.823 </w:t>
            </w:r>
          </w:p>
        </w:tc>
        <w:tc>
          <w:tcPr>
            <w:tcW w:w="903" w:type="dxa"/>
            <w:noWrap/>
          </w:tcPr>
          <w:p w14:paraId="694D3DF0"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1,25</w:t>
            </w:r>
          </w:p>
        </w:tc>
      </w:tr>
      <w:tr w:rsidR="00DA01FC" w:rsidRPr="00DA01FC" w14:paraId="0C0697E9" w14:textId="77777777" w:rsidTr="00771C60">
        <w:trPr>
          <w:trHeight w:val="239"/>
        </w:trPr>
        <w:tc>
          <w:tcPr>
            <w:cnfStyle w:val="001000000000" w:firstRow="0" w:lastRow="0" w:firstColumn="1" w:lastColumn="0" w:oddVBand="0" w:evenVBand="0" w:oddHBand="0" w:evenHBand="0" w:firstRowFirstColumn="0" w:firstRowLastColumn="0" w:lastRowFirstColumn="0" w:lastRowLastColumn="0"/>
            <w:tcW w:w="4585" w:type="dxa"/>
            <w:hideMark/>
          </w:tcPr>
          <w:p w14:paraId="7557A3DA"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Јавна управа и одбрана; обавезно социјално осигурање</w:t>
            </w:r>
          </w:p>
        </w:tc>
        <w:tc>
          <w:tcPr>
            <w:tcW w:w="1440" w:type="dxa"/>
            <w:noWrap/>
          </w:tcPr>
          <w:p w14:paraId="3E35E7DE"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   </w:t>
            </w:r>
          </w:p>
        </w:tc>
        <w:tc>
          <w:tcPr>
            <w:tcW w:w="1620" w:type="dxa"/>
            <w:noWrap/>
          </w:tcPr>
          <w:p w14:paraId="350D0B49"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13</w:t>
            </w:r>
          </w:p>
        </w:tc>
        <w:tc>
          <w:tcPr>
            <w:tcW w:w="1082" w:type="dxa"/>
            <w:noWrap/>
          </w:tcPr>
          <w:p w14:paraId="5076CEFA"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13 </w:t>
            </w:r>
          </w:p>
        </w:tc>
        <w:tc>
          <w:tcPr>
            <w:tcW w:w="903" w:type="dxa"/>
            <w:noWrap/>
          </w:tcPr>
          <w:p w14:paraId="78EF3664"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0,01</w:t>
            </w:r>
          </w:p>
        </w:tc>
      </w:tr>
      <w:tr w:rsidR="00DA01FC" w:rsidRPr="00DA01FC" w14:paraId="1170FA88" w14:textId="77777777" w:rsidTr="00771C6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73FE899A"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Образовање</w:t>
            </w:r>
          </w:p>
        </w:tc>
        <w:tc>
          <w:tcPr>
            <w:tcW w:w="1440" w:type="dxa"/>
            <w:noWrap/>
          </w:tcPr>
          <w:p w14:paraId="06F1CF7C"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1.100 </w:t>
            </w:r>
          </w:p>
        </w:tc>
        <w:tc>
          <w:tcPr>
            <w:tcW w:w="1620" w:type="dxa"/>
            <w:noWrap/>
          </w:tcPr>
          <w:p w14:paraId="05B18950"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460 </w:t>
            </w:r>
          </w:p>
        </w:tc>
        <w:tc>
          <w:tcPr>
            <w:tcW w:w="1082" w:type="dxa"/>
            <w:noWrap/>
          </w:tcPr>
          <w:p w14:paraId="06ED7D8F"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1.560 </w:t>
            </w:r>
          </w:p>
        </w:tc>
        <w:tc>
          <w:tcPr>
            <w:tcW w:w="903" w:type="dxa"/>
            <w:noWrap/>
          </w:tcPr>
          <w:p w14:paraId="5FF692F7"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1,07</w:t>
            </w:r>
          </w:p>
        </w:tc>
      </w:tr>
      <w:tr w:rsidR="00DA01FC" w:rsidRPr="00DA01FC" w14:paraId="54A29679" w14:textId="77777777" w:rsidTr="00771C60">
        <w:trPr>
          <w:trHeight w:val="239"/>
        </w:trPr>
        <w:tc>
          <w:tcPr>
            <w:cnfStyle w:val="001000000000" w:firstRow="0" w:lastRow="0" w:firstColumn="1" w:lastColumn="0" w:oddVBand="0" w:evenVBand="0" w:oddHBand="0" w:evenHBand="0" w:firstRowFirstColumn="0" w:firstRowLastColumn="0" w:lastRowFirstColumn="0" w:lastRowLastColumn="0"/>
            <w:tcW w:w="4585" w:type="dxa"/>
            <w:hideMark/>
          </w:tcPr>
          <w:p w14:paraId="3647DCFE" w14:textId="606734BD"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Дјел</w:t>
            </w:r>
            <w:r w:rsidR="00D14DAE" w:rsidRPr="00DA01FC">
              <w:rPr>
                <w:rFonts w:cstheme="minorHAnsi"/>
                <w:b w:val="0"/>
                <w:bCs w:val="0"/>
                <w:lang w:val="sr-Cyrl-RS"/>
              </w:rPr>
              <w:t>.</w:t>
            </w:r>
            <w:r w:rsidRPr="00DA01FC">
              <w:rPr>
                <w:rFonts w:cstheme="minorHAnsi"/>
                <w:b w:val="0"/>
                <w:bCs w:val="0"/>
                <w:lang w:val="sr-Cyrl-RS"/>
              </w:rPr>
              <w:t xml:space="preserve"> здравствене заштите и социјалног рада</w:t>
            </w:r>
          </w:p>
        </w:tc>
        <w:tc>
          <w:tcPr>
            <w:tcW w:w="1440" w:type="dxa"/>
            <w:noWrap/>
          </w:tcPr>
          <w:p w14:paraId="7DF5CED7"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3.076 </w:t>
            </w:r>
          </w:p>
        </w:tc>
        <w:tc>
          <w:tcPr>
            <w:tcW w:w="1620" w:type="dxa"/>
            <w:noWrap/>
          </w:tcPr>
          <w:p w14:paraId="5A0D14C0"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18 </w:t>
            </w:r>
          </w:p>
        </w:tc>
        <w:tc>
          <w:tcPr>
            <w:tcW w:w="1082" w:type="dxa"/>
            <w:noWrap/>
          </w:tcPr>
          <w:p w14:paraId="42E1F353"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3.094 </w:t>
            </w:r>
          </w:p>
        </w:tc>
        <w:tc>
          <w:tcPr>
            <w:tcW w:w="903" w:type="dxa"/>
            <w:noWrap/>
          </w:tcPr>
          <w:p w14:paraId="71408E5E"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2,12</w:t>
            </w:r>
          </w:p>
        </w:tc>
      </w:tr>
      <w:tr w:rsidR="00DA01FC" w:rsidRPr="00DA01FC" w14:paraId="381B1D23" w14:textId="77777777" w:rsidTr="00771C6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7C737034"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Умјетност, забава и рекреација</w:t>
            </w:r>
          </w:p>
        </w:tc>
        <w:tc>
          <w:tcPr>
            <w:tcW w:w="1440" w:type="dxa"/>
            <w:noWrap/>
          </w:tcPr>
          <w:p w14:paraId="73A46955"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2.593 </w:t>
            </w:r>
          </w:p>
        </w:tc>
        <w:tc>
          <w:tcPr>
            <w:tcW w:w="1620" w:type="dxa"/>
            <w:noWrap/>
          </w:tcPr>
          <w:p w14:paraId="0569D832"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150 </w:t>
            </w:r>
          </w:p>
        </w:tc>
        <w:tc>
          <w:tcPr>
            <w:tcW w:w="1082" w:type="dxa"/>
            <w:noWrap/>
          </w:tcPr>
          <w:p w14:paraId="4897A272"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2.743 </w:t>
            </w:r>
          </w:p>
        </w:tc>
        <w:tc>
          <w:tcPr>
            <w:tcW w:w="903" w:type="dxa"/>
            <w:noWrap/>
          </w:tcPr>
          <w:p w14:paraId="7C3FD6A9"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1,88</w:t>
            </w:r>
          </w:p>
        </w:tc>
      </w:tr>
      <w:tr w:rsidR="00DA01FC" w:rsidRPr="00DA01FC" w14:paraId="4693E750" w14:textId="77777777" w:rsidTr="00771C60">
        <w:trPr>
          <w:trHeight w:val="239"/>
        </w:trPr>
        <w:tc>
          <w:tcPr>
            <w:cnfStyle w:val="001000000000" w:firstRow="0" w:lastRow="0" w:firstColumn="1" w:lastColumn="0" w:oddVBand="0" w:evenVBand="0" w:oddHBand="0" w:evenHBand="0" w:firstRowFirstColumn="0" w:firstRowLastColumn="0" w:lastRowFirstColumn="0" w:lastRowLastColumn="0"/>
            <w:tcW w:w="4585" w:type="dxa"/>
            <w:noWrap/>
            <w:hideMark/>
          </w:tcPr>
          <w:p w14:paraId="0339986B" w14:textId="77777777"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Остале услужне дјелатности</w:t>
            </w:r>
          </w:p>
        </w:tc>
        <w:tc>
          <w:tcPr>
            <w:tcW w:w="1440" w:type="dxa"/>
            <w:noWrap/>
          </w:tcPr>
          <w:p w14:paraId="5398E609"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725</w:t>
            </w:r>
          </w:p>
        </w:tc>
        <w:tc>
          <w:tcPr>
            <w:tcW w:w="1620" w:type="dxa"/>
            <w:noWrap/>
          </w:tcPr>
          <w:p w14:paraId="2BBDC4B6"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3.430 </w:t>
            </w:r>
          </w:p>
        </w:tc>
        <w:tc>
          <w:tcPr>
            <w:tcW w:w="1082" w:type="dxa"/>
            <w:noWrap/>
          </w:tcPr>
          <w:p w14:paraId="2A3031A4"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4.155 </w:t>
            </w:r>
          </w:p>
        </w:tc>
        <w:tc>
          <w:tcPr>
            <w:tcW w:w="903" w:type="dxa"/>
            <w:noWrap/>
          </w:tcPr>
          <w:p w14:paraId="15ED2AE9"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2,84</w:t>
            </w:r>
          </w:p>
        </w:tc>
      </w:tr>
      <w:tr w:rsidR="00DA01FC" w:rsidRPr="00DA01FC" w14:paraId="02402A1B" w14:textId="77777777" w:rsidTr="00771C6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85" w:type="dxa"/>
            <w:noWrap/>
          </w:tcPr>
          <w:p w14:paraId="331DCA85" w14:textId="10E21281" w:rsidR="00521FCB" w:rsidRPr="00DA01FC" w:rsidRDefault="00521FCB" w:rsidP="00310B62">
            <w:pPr>
              <w:rPr>
                <w:rFonts w:eastAsia="Times New Roman" w:cstheme="minorHAnsi"/>
                <w:b w:val="0"/>
                <w:bCs w:val="0"/>
                <w:lang w:val="sr-Cyrl-RS" w:eastAsia="bs-Latn-BA"/>
              </w:rPr>
            </w:pPr>
            <w:r w:rsidRPr="00DA01FC">
              <w:rPr>
                <w:rFonts w:cstheme="minorHAnsi"/>
                <w:b w:val="0"/>
                <w:bCs w:val="0"/>
                <w:lang w:val="sr-Cyrl-RS"/>
              </w:rPr>
              <w:t>Дјел</w:t>
            </w:r>
            <w:r w:rsidR="00D14DAE" w:rsidRPr="00DA01FC">
              <w:rPr>
                <w:rFonts w:cstheme="minorHAnsi"/>
                <w:b w:val="0"/>
                <w:bCs w:val="0"/>
                <w:lang w:val="sr-Cyrl-RS"/>
              </w:rPr>
              <w:t>.</w:t>
            </w:r>
            <w:r w:rsidRPr="00DA01FC">
              <w:rPr>
                <w:rFonts w:cstheme="minorHAnsi"/>
                <w:b w:val="0"/>
                <w:bCs w:val="0"/>
                <w:lang w:val="sr-Cyrl-RS"/>
              </w:rPr>
              <w:t xml:space="preserve"> екстериторијалних орг</w:t>
            </w:r>
            <w:r w:rsidR="000A26D6" w:rsidRPr="00DA01FC">
              <w:rPr>
                <w:rFonts w:cstheme="minorHAnsi"/>
                <w:b w:val="0"/>
                <w:bCs w:val="0"/>
                <w:lang w:val="sr-Cyrl-RS"/>
              </w:rPr>
              <w:t>ан.</w:t>
            </w:r>
            <w:r w:rsidRPr="00DA01FC">
              <w:rPr>
                <w:rFonts w:cstheme="minorHAnsi"/>
                <w:b w:val="0"/>
                <w:bCs w:val="0"/>
                <w:lang w:val="sr-Cyrl-RS"/>
              </w:rPr>
              <w:t xml:space="preserve"> и органа</w:t>
            </w:r>
          </w:p>
        </w:tc>
        <w:tc>
          <w:tcPr>
            <w:tcW w:w="1440" w:type="dxa"/>
            <w:noWrap/>
          </w:tcPr>
          <w:p w14:paraId="18EF1DB8"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   </w:t>
            </w:r>
          </w:p>
        </w:tc>
        <w:tc>
          <w:tcPr>
            <w:tcW w:w="1620" w:type="dxa"/>
            <w:noWrap/>
          </w:tcPr>
          <w:p w14:paraId="2853E7AC"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 </w:t>
            </w:r>
          </w:p>
        </w:tc>
        <w:tc>
          <w:tcPr>
            <w:tcW w:w="1082" w:type="dxa"/>
            <w:noWrap/>
          </w:tcPr>
          <w:p w14:paraId="35EB846E"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2 </w:t>
            </w:r>
          </w:p>
        </w:tc>
        <w:tc>
          <w:tcPr>
            <w:tcW w:w="903" w:type="dxa"/>
            <w:noWrap/>
          </w:tcPr>
          <w:p w14:paraId="27444CB9" w14:textId="77777777" w:rsidR="00521FCB" w:rsidRPr="00DA01FC"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val="sr-Cyrl-RS" w:eastAsia="bs-Latn-BA"/>
              </w:rPr>
            </w:pPr>
            <w:r w:rsidRPr="00DA01FC">
              <w:rPr>
                <w:rFonts w:cstheme="minorHAnsi"/>
                <w:lang w:val="sr-Cyrl-RS"/>
              </w:rPr>
              <w:t>0,00</w:t>
            </w:r>
          </w:p>
        </w:tc>
      </w:tr>
      <w:tr w:rsidR="00DA01FC" w:rsidRPr="00DA01FC" w14:paraId="44B80479" w14:textId="77777777" w:rsidTr="00771C60">
        <w:trPr>
          <w:trHeight w:val="70"/>
        </w:trPr>
        <w:tc>
          <w:tcPr>
            <w:cnfStyle w:val="001000000000" w:firstRow="0" w:lastRow="0" w:firstColumn="1" w:lastColumn="0" w:oddVBand="0" w:evenVBand="0" w:oddHBand="0" w:evenHBand="0" w:firstRowFirstColumn="0" w:firstRowLastColumn="0" w:lastRowFirstColumn="0" w:lastRowLastColumn="0"/>
            <w:tcW w:w="4585" w:type="dxa"/>
            <w:noWrap/>
            <w:hideMark/>
          </w:tcPr>
          <w:p w14:paraId="729BF990" w14:textId="77777777" w:rsidR="00521FCB" w:rsidRPr="00DA01FC" w:rsidRDefault="00521FCB" w:rsidP="00310B62">
            <w:pPr>
              <w:rPr>
                <w:rFonts w:eastAsia="Times New Roman" w:cstheme="minorHAnsi"/>
                <w:b w:val="0"/>
                <w:bCs w:val="0"/>
                <w:lang w:val="sr-Cyrl-RS" w:eastAsia="bs-Latn-BA"/>
              </w:rPr>
            </w:pPr>
            <w:r w:rsidRPr="00DA01FC">
              <w:rPr>
                <w:rFonts w:eastAsia="Times New Roman" w:cstheme="minorHAnsi"/>
                <w:b w:val="0"/>
                <w:bCs w:val="0"/>
                <w:lang w:val="sr-Cyrl-RS" w:eastAsia="bs-Latn-BA"/>
              </w:rPr>
              <w:t>УКУПНО</w:t>
            </w:r>
          </w:p>
        </w:tc>
        <w:tc>
          <w:tcPr>
            <w:tcW w:w="1440" w:type="dxa"/>
            <w:noWrap/>
          </w:tcPr>
          <w:p w14:paraId="64C20C83"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104.353</w:t>
            </w:r>
          </w:p>
        </w:tc>
        <w:tc>
          <w:tcPr>
            <w:tcW w:w="1620" w:type="dxa"/>
            <w:noWrap/>
          </w:tcPr>
          <w:p w14:paraId="0366F075"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 xml:space="preserve"> 41.698 </w:t>
            </w:r>
          </w:p>
        </w:tc>
        <w:tc>
          <w:tcPr>
            <w:tcW w:w="1082" w:type="dxa"/>
            <w:noWrap/>
          </w:tcPr>
          <w:p w14:paraId="1F237D71"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146.051</w:t>
            </w:r>
          </w:p>
        </w:tc>
        <w:tc>
          <w:tcPr>
            <w:tcW w:w="903" w:type="dxa"/>
            <w:noWrap/>
          </w:tcPr>
          <w:p w14:paraId="2F900FB9" w14:textId="77777777" w:rsidR="00521FCB" w:rsidRPr="00DA01FC"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val="sr-Cyrl-RS" w:eastAsia="bs-Latn-BA"/>
              </w:rPr>
            </w:pPr>
            <w:r w:rsidRPr="00DA01FC">
              <w:rPr>
                <w:rFonts w:cstheme="minorHAnsi"/>
                <w:lang w:val="sr-Cyrl-RS"/>
              </w:rPr>
              <w:t>100,00</w:t>
            </w:r>
          </w:p>
        </w:tc>
      </w:tr>
    </w:tbl>
    <w:p w14:paraId="62906EBF" w14:textId="1D45A13E" w:rsidR="00521FCB" w:rsidRPr="003B0793" w:rsidRDefault="00521FCB" w:rsidP="005D75A1">
      <w:pPr>
        <w:jc w:val="both"/>
        <w:rPr>
          <w:i/>
          <w:iCs/>
          <w:color w:val="000000" w:themeColor="text1"/>
          <w:lang w:val="sr-Cyrl-RS"/>
        </w:rPr>
      </w:pPr>
      <w:r w:rsidRPr="003B0793">
        <w:rPr>
          <w:i/>
          <w:iCs/>
          <w:color w:val="000000" w:themeColor="text1"/>
          <w:lang w:val="sr-Cyrl-RS"/>
        </w:rPr>
        <w:t>Извор података: Годишњи извјештај за МСП за 2019. годину, Министарство привреде и предузетништва</w:t>
      </w:r>
      <w:r w:rsidR="00A16003" w:rsidRPr="003B0793">
        <w:rPr>
          <w:i/>
          <w:iCs/>
          <w:color w:val="000000" w:themeColor="text1"/>
          <w:lang w:val="sr-Cyrl-RS"/>
        </w:rPr>
        <w:t>, Развојна агенција Р</w:t>
      </w:r>
      <w:r w:rsidR="002166AD">
        <w:rPr>
          <w:i/>
          <w:iCs/>
          <w:color w:val="000000" w:themeColor="text1"/>
          <w:lang w:val="sr-Cyrl-RS"/>
        </w:rPr>
        <w:t xml:space="preserve">епублике </w:t>
      </w:r>
      <w:r w:rsidR="008A2EFC">
        <w:rPr>
          <w:i/>
          <w:iCs/>
          <w:color w:val="000000" w:themeColor="text1"/>
          <w:lang w:val="sr-Cyrl-RS"/>
        </w:rPr>
        <w:t>С</w:t>
      </w:r>
      <w:r w:rsidR="002166AD">
        <w:rPr>
          <w:i/>
          <w:iCs/>
          <w:color w:val="000000" w:themeColor="text1"/>
          <w:lang w:val="sr-Cyrl-RS"/>
        </w:rPr>
        <w:t>рпске</w:t>
      </w:r>
      <w:r w:rsidRPr="003B0793">
        <w:rPr>
          <w:i/>
          <w:iCs/>
          <w:color w:val="000000" w:themeColor="text1"/>
          <w:lang w:val="sr-Cyrl-RS"/>
        </w:rPr>
        <w:t xml:space="preserve"> (према подацима Пореске управе Р</w:t>
      </w:r>
      <w:r w:rsidR="002166AD">
        <w:rPr>
          <w:i/>
          <w:iCs/>
          <w:color w:val="000000" w:themeColor="text1"/>
          <w:lang w:val="sr-Cyrl-RS"/>
        </w:rPr>
        <w:t xml:space="preserve">епублике </w:t>
      </w:r>
      <w:r w:rsidRPr="003B0793">
        <w:rPr>
          <w:i/>
          <w:iCs/>
          <w:color w:val="000000" w:themeColor="text1"/>
          <w:lang w:val="sr-Cyrl-RS"/>
        </w:rPr>
        <w:t>С</w:t>
      </w:r>
      <w:r w:rsidR="002166AD">
        <w:rPr>
          <w:i/>
          <w:iCs/>
          <w:color w:val="000000" w:themeColor="text1"/>
          <w:lang w:val="sr-Cyrl-RS"/>
        </w:rPr>
        <w:t>рпске</w:t>
      </w:r>
      <w:r w:rsidRPr="003B0793">
        <w:rPr>
          <w:i/>
          <w:iCs/>
          <w:color w:val="000000" w:themeColor="text1"/>
          <w:lang w:val="sr-Cyrl-RS"/>
        </w:rPr>
        <w:t>)</w:t>
      </w:r>
    </w:p>
    <w:p w14:paraId="59F57897" w14:textId="41CB1013" w:rsidR="00521FCB" w:rsidRPr="00574C98" w:rsidRDefault="00521FCB" w:rsidP="005D75A1">
      <w:pPr>
        <w:spacing w:after="0" w:line="240" w:lineRule="auto"/>
        <w:jc w:val="both"/>
        <w:rPr>
          <w:color w:val="000000" w:themeColor="text1"/>
          <w:sz w:val="24"/>
          <w:szCs w:val="24"/>
          <w:lang w:val="sr-Cyrl-RS"/>
        </w:rPr>
      </w:pPr>
      <w:bookmarkStart w:id="38" w:name="_Hlk55997947"/>
      <w:r w:rsidRPr="00574C98">
        <w:rPr>
          <w:color w:val="000000" w:themeColor="text1"/>
          <w:sz w:val="24"/>
          <w:szCs w:val="24"/>
          <w:lang w:val="sr-Cyrl-RS"/>
        </w:rPr>
        <w:t>Полна структура запослених у МСП се н</w:t>
      </w:r>
      <w:r w:rsidR="002166AD">
        <w:rPr>
          <w:color w:val="000000" w:themeColor="text1"/>
          <w:sz w:val="24"/>
          <w:szCs w:val="24"/>
          <w:lang w:val="sr-Cyrl-RS"/>
        </w:rPr>
        <w:t>иј</w:t>
      </w:r>
      <w:r w:rsidRPr="00574C98">
        <w:rPr>
          <w:color w:val="000000" w:themeColor="text1"/>
          <w:sz w:val="24"/>
          <w:szCs w:val="24"/>
          <w:lang w:val="sr-Cyrl-RS"/>
        </w:rPr>
        <w:t>е мијења</w:t>
      </w:r>
      <w:r w:rsidR="002166AD">
        <w:rPr>
          <w:color w:val="000000" w:themeColor="text1"/>
          <w:sz w:val="24"/>
          <w:szCs w:val="24"/>
          <w:lang w:val="sr-Cyrl-RS"/>
        </w:rPr>
        <w:t>ла</w:t>
      </w:r>
      <w:r w:rsidRPr="00574C98">
        <w:rPr>
          <w:color w:val="000000" w:themeColor="text1"/>
          <w:sz w:val="24"/>
          <w:szCs w:val="24"/>
          <w:lang w:val="sr-Cyrl-RS"/>
        </w:rPr>
        <w:t xml:space="preserve"> значајније у посматраном периоду (2015 – 2019. година). </w:t>
      </w:r>
      <w:bookmarkEnd w:id="38"/>
      <w:r w:rsidR="007C31C7">
        <w:rPr>
          <w:color w:val="000000" w:themeColor="text1"/>
          <w:sz w:val="24"/>
          <w:szCs w:val="24"/>
          <w:lang w:val="sr-Cyrl-RS"/>
        </w:rPr>
        <w:t>Жене</w:t>
      </w:r>
      <w:r w:rsidRPr="00574C98">
        <w:rPr>
          <w:color w:val="000000" w:themeColor="text1"/>
          <w:sz w:val="24"/>
          <w:szCs w:val="24"/>
          <w:lang w:val="sr-Cyrl-RS"/>
        </w:rPr>
        <w:t xml:space="preserve"> чине око </w:t>
      </w:r>
      <w:r w:rsidR="007C31C7">
        <w:rPr>
          <w:color w:val="000000" w:themeColor="text1"/>
          <w:sz w:val="24"/>
          <w:szCs w:val="24"/>
          <w:lang w:val="sr-Cyrl-RS"/>
        </w:rPr>
        <w:t>4</w:t>
      </w:r>
      <w:r w:rsidRPr="00574C98">
        <w:rPr>
          <w:color w:val="000000" w:themeColor="text1"/>
          <w:sz w:val="24"/>
          <w:szCs w:val="24"/>
          <w:lang w:val="sr-Cyrl-RS"/>
        </w:rPr>
        <w:t xml:space="preserve">0% запослених у </w:t>
      </w:r>
      <w:r w:rsidR="00F47C21">
        <w:rPr>
          <w:color w:val="000000" w:themeColor="text1"/>
          <w:sz w:val="24"/>
          <w:szCs w:val="24"/>
          <w:lang w:val="sr-Cyrl-RS"/>
        </w:rPr>
        <w:t>МСП</w:t>
      </w:r>
      <w:r w:rsidR="007C31C7">
        <w:rPr>
          <w:color w:val="000000" w:themeColor="text1"/>
          <w:sz w:val="24"/>
          <w:szCs w:val="24"/>
          <w:lang w:val="sr-Cyrl-RS"/>
        </w:rPr>
        <w:t>,</w:t>
      </w:r>
      <w:r w:rsidR="000B3E45">
        <w:rPr>
          <w:color w:val="000000" w:themeColor="text1"/>
          <w:sz w:val="24"/>
          <w:szCs w:val="24"/>
          <w:lang w:val="sr-Cyrl-RS"/>
        </w:rPr>
        <w:t xml:space="preserve"> </w:t>
      </w:r>
      <w:r w:rsidR="00BC1724">
        <w:rPr>
          <w:color w:val="000000" w:themeColor="text1"/>
          <w:sz w:val="24"/>
          <w:szCs w:val="24"/>
          <w:lang w:val="sr-Cyrl-RS"/>
        </w:rPr>
        <w:t xml:space="preserve">а </w:t>
      </w:r>
      <w:r w:rsidR="007C31C7">
        <w:rPr>
          <w:color w:val="000000" w:themeColor="text1"/>
          <w:sz w:val="24"/>
          <w:szCs w:val="24"/>
          <w:lang w:val="sr-Cyrl-RS"/>
        </w:rPr>
        <w:t>мушкарци око</w:t>
      </w:r>
      <w:r w:rsidR="00BC1724">
        <w:rPr>
          <w:color w:val="000000" w:themeColor="text1"/>
          <w:sz w:val="24"/>
          <w:szCs w:val="24"/>
          <w:lang w:val="sr-Cyrl-RS"/>
        </w:rPr>
        <w:t xml:space="preserve"> </w:t>
      </w:r>
      <w:r w:rsidR="007C31C7">
        <w:rPr>
          <w:color w:val="000000" w:themeColor="text1"/>
          <w:sz w:val="24"/>
          <w:szCs w:val="24"/>
          <w:lang w:val="sr-Cyrl-RS"/>
        </w:rPr>
        <w:t>6</w:t>
      </w:r>
      <w:r w:rsidR="00BC1724">
        <w:rPr>
          <w:color w:val="000000" w:themeColor="text1"/>
          <w:sz w:val="24"/>
          <w:szCs w:val="24"/>
          <w:lang w:val="sr-Cyrl-RS"/>
        </w:rPr>
        <w:t xml:space="preserve">0%. </w:t>
      </w:r>
    </w:p>
    <w:p w14:paraId="39202594" w14:textId="77777777" w:rsidR="00521FCB" w:rsidRPr="00574C98" w:rsidRDefault="00521FCB" w:rsidP="00521FCB">
      <w:pPr>
        <w:spacing w:after="0"/>
        <w:jc w:val="both"/>
        <w:rPr>
          <w:color w:val="000000" w:themeColor="text1"/>
          <w:sz w:val="24"/>
          <w:szCs w:val="24"/>
          <w:lang w:val="sr-Cyrl-RS"/>
        </w:rPr>
      </w:pPr>
    </w:p>
    <w:p w14:paraId="214E67BF" w14:textId="4AF731E0" w:rsidR="00521FCB" w:rsidRPr="005D75A1" w:rsidRDefault="005D75A1" w:rsidP="005F3FDD">
      <w:pPr>
        <w:pStyle w:val="Heading3"/>
        <w:numPr>
          <w:ilvl w:val="2"/>
          <w:numId w:val="18"/>
        </w:numPr>
        <w:ind w:left="0" w:firstLine="0"/>
        <w:rPr>
          <w:rFonts w:asciiTheme="minorHAnsi" w:hAnsiTheme="minorHAnsi" w:cstheme="minorHAnsi"/>
          <w:b/>
          <w:i/>
          <w:lang w:val="sr-Cyrl-RS"/>
        </w:rPr>
      </w:pPr>
      <w:bookmarkStart w:id="39" w:name="_Toc41387195"/>
      <w:bookmarkStart w:id="40" w:name="_Toc55893758"/>
      <w:bookmarkStart w:id="41" w:name="_Toc66713398"/>
      <w:r>
        <w:rPr>
          <w:rFonts w:asciiTheme="minorHAnsi" w:hAnsiTheme="minorHAnsi" w:cstheme="minorHAnsi"/>
          <w:b/>
          <w:i/>
          <w:lang w:val="sr-Cyrl-RS"/>
        </w:rPr>
        <w:t>Структура и показатељи пословања МСП – правних</w:t>
      </w:r>
      <w:r w:rsidR="00521FCB" w:rsidRPr="005D75A1">
        <w:rPr>
          <w:rFonts w:asciiTheme="minorHAnsi" w:hAnsiTheme="minorHAnsi" w:cstheme="minorHAnsi"/>
          <w:b/>
          <w:i/>
          <w:lang w:val="sr-Cyrl-RS"/>
        </w:rPr>
        <w:t xml:space="preserve"> лица</w:t>
      </w:r>
      <w:bookmarkEnd w:id="39"/>
      <w:bookmarkEnd w:id="40"/>
      <w:bookmarkEnd w:id="41"/>
    </w:p>
    <w:p w14:paraId="023D9C2E" w14:textId="77777777" w:rsidR="00521FCB" w:rsidRPr="00574C98" w:rsidRDefault="00521FCB" w:rsidP="005D75A1">
      <w:pPr>
        <w:spacing w:after="120" w:line="240" w:lineRule="auto"/>
        <w:jc w:val="both"/>
        <w:rPr>
          <w:color w:val="000000" w:themeColor="text1"/>
          <w:sz w:val="24"/>
          <w:szCs w:val="24"/>
          <w:lang w:val="sr-Cyrl-RS"/>
        </w:rPr>
      </w:pPr>
      <w:r w:rsidRPr="00574C98">
        <w:rPr>
          <w:color w:val="000000" w:themeColor="text1"/>
          <w:sz w:val="24"/>
          <w:szCs w:val="24"/>
          <w:lang w:val="sr-Cyrl-RS"/>
        </w:rPr>
        <w:t xml:space="preserve">Према подацима Агенције за посредничке, информатичке и финансијске услуге (АПИФ) о броју предатих завршних рачуна правних лица у 2019. години, у Републици Српској је пословало 10.200 правних лица, што је 8,2% више у односу на број правних лица из 2015. године. Број правних лица у протеклом периоду је континуирано растао из године у годину. </w:t>
      </w:r>
    </w:p>
    <w:p w14:paraId="109D3102" w14:textId="7037AA38" w:rsidR="00521FCB" w:rsidRPr="00574C98" w:rsidRDefault="00521FCB" w:rsidP="005D75A1">
      <w:pPr>
        <w:spacing w:after="120" w:line="240" w:lineRule="auto"/>
        <w:jc w:val="both"/>
        <w:rPr>
          <w:color w:val="000000" w:themeColor="text1"/>
          <w:sz w:val="24"/>
          <w:szCs w:val="24"/>
          <w:lang w:val="sr-Cyrl-RS"/>
        </w:rPr>
      </w:pPr>
      <w:r w:rsidRPr="00574C98">
        <w:rPr>
          <w:color w:val="000000" w:themeColor="text1"/>
          <w:sz w:val="24"/>
          <w:szCs w:val="24"/>
          <w:lang w:val="sr-Cyrl-RS"/>
        </w:rPr>
        <w:t>Од укупног броја правних лица у 2019. години</w:t>
      </w:r>
      <w:r w:rsidR="002166AD">
        <w:rPr>
          <w:color w:val="000000" w:themeColor="text1"/>
          <w:sz w:val="24"/>
          <w:szCs w:val="24"/>
          <w:lang w:val="sr-Cyrl-RS"/>
        </w:rPr>
        <w:t xml:space="preserve"> њих </w:t>
      </w:r>
      <w:r w:rsidRPr="00574C98">
        <w:rPr>
          <w:color w:val="000000" w:themeColor="text1"/>
          <w:sz w:val="24"/>
          <w:szCs w:val="24"/>
          <w:lang w:val="sr-Cyrl-RS"/>
        </w:rPr>
        <w:t xml:space="preserve">10.098 </w:t>
      </w:r>
      <w:r w:rsidR="002166AD">
        <w:rPr>
          <w:color w:val="000000" w:themeColor="text1"/>
          <w:sz w:val="24"/>
          <w:szCs w:val="24"/>
          <w:lang w:val="sr-Cyrl-RS"/>
        </w:rPr>
        <w:t xml:space="preserve">је из категорије </w:t>
      </w:r>
      <w:r w:rsidRPr="00574C98">
        <w:rPr>
          <w:color w:val="000000" w:themeColor="text1"/>
          <w:sz w:val="24"/>
          <w:szCs w:val="24"/>
          <w:lang w:val="sr-Cyrl-RS"/>
        </w:rPr>
        <w:t xml:space="preserve">МСП </w:t>
      </w:r>
      <w:r w:rsidR="002166AD">
        <w:rPr>
          <w:color w:val="000000" w:themeColor="text1"/>
          <w:sz w:val="24"/>
          <w:szCs w:val="24"/>
          <w:lang w:val="sr-Cyrl-RS"/>
        </w:rPr>
        <w:t>те</w:t>
      </w:r>
      <w:r w:rsidRPr="00574C98">
        <w:rPr>
          <w:color w:val="000000" w:themeColor="text1"/>
          <w:sz w:val="24"/>
          <w:szCs w:val="24"/>
          <w:lang w:val="sr-Cyrl-RS"/>
        </w:rPr>
        <w:t xml:space="preserve"> 102 велика правна лица. У периоду 2015-2019. година забиљежен је раст броја свих величина предузећа, </w:t>
      </w:r>
      <w:bookmarkStart w:id="42" w:name="_Hlk55998088"/>
      <w:r w:rsidRPr="00574C98">
        <w:rPr>
          <w:color w:val="000000" w:themeColor="text1"/>
          <w:sz w:val="24"/>
          <w:szCs w:val="24"/>
          <w:lang w:val="sr-Cyrl-RS"/>
        </w:rPr>
        <w:t xml:space="preserve">великих (25,9% више у 2019. у односу на 2015. годину), средњих (повећање од 8,4%), малих (повећање од 14,9%) и микро предузећа (повећање од 6,5%). </w:t>
      </w:r>
      <w:bookmarkEnd w:id="42"/>
    </w:p>
    <w:p w14:paraId="796DD837" w14:textId="1F02F130" w:rsidR="00521FCB" w:rsidRPr="00574C98" w:rsidRDefault="00521FCB" w:rsidP="005D75A1">
      <w:pPr>
        <w:spacing w:after="120" w:line="240" w:lineRule="auto"/>
        <w:jc w:val="both"/>
        <w:rPr>
          <w:color w:val="000000" w:themeColor="text1"/>
          <w:sz w:val="24"/>
          <w:szCs w:val="24"/>
          <w:lang w:val="sr-Cyrl-RS"/>
        </w:rPr>
      </w:pPr>
      <w:r w:rsidRPr="00574C98">
        <w:rPr>
          <w:color w:val="000000" w:themeColor="text1"/>
          <w:sz w:val="24"/>
          <w:szCs w:val="24"/>
          <w:lang w:val="sr-Cyrl-RS"/>
        </w:rPr>
        <w:t xml:space="preserve">Број запослених у МСП се континуирано повећава у посматраном периоду и у 2019. години је </w:t>
      </w:r>
      <w:r w:rsidR="002166AD">
        <w:rPr>
          <w:color w:val="000000" w:themeColor="text1"/>
          <w:sz w:val="24"/>
          <w:szCs w:val="24"/>
          <w:lang w:val="sr-Cyrl-RS"/>
        </w:rPr>
        <w:t xml:space="preserve">тај број </w:t>
      </w:r>
      <w:r w:rsidRPr="00574C98">
        <w:rPr>
          <w:color w:val="000000" w:themeColor="text1"/>
          <w:sz w:val="24"/>
          <w:szCs w:val="24"/>
          <w:lang w:val="sr-Cyrl-RS"/>
        </w:rPr>
        <w:t>за 14,9% већи у односу на 2015. годину. Укупни приходи МСП већи су за 23,6% у 2019. односу на 2015. годину, што указује на повећање ефикасности предузећа, исказано такође и у повећању прихода по запосленом за 7,6% у 2019.</w:t>
      </w:r>
      <w:r w:rsidR="00957E40">
        <w:rPr>
          <w:color w:val="000000" w:themeColor="text1"/>
          <w:sz w:val="24"/>
          <w:szCs w:val="24"/>
          <w:lang w:val="sr-Latn-BA"/>
        </w:rPr>
        <w:t xml:space="preserve"> </w:t>
      </w:r>
      <w:r w:rsidR="002166AD">
        <w:rPr>
          <w:color w:val="000000" w:themeColor="text1"/>
          <w:sz w:val="24"/>
          <w:szCs w:val="24"/>
          <w:lang w:val="sr-Cyrl-RS"/>
        </w:rPr>
        <w:t>години</w:t>
      </w:r>
      <w:r w:rsidRPr="00574C98">
        <w:rPr>
          <w:color w:val="000000" w:themeColor="text1"/>
          <w:sz w:val="24"/>
          <w:szCs w:val="24"/>
          <w:lang w:val="sr-Cyrl-RS"/>
        </w:rPr>
        <w:t xml:space="preserve"> у односу на 2015. годину.</w:t>
      </w:r>
    </w:p>
    <w:p w14:paraId="060CB98F" w14:textId="77777777" w:rsidR="00521FCB" w:rsidRPr="00574C98" w:rsidRDefault="00521FCB" w:rsidP="005D75A1">
      <w:pPr>
        <w:spacing w:after="120" w:line="240" w:lineRule="auto"/>
        <w:jc w:val="both"/>
        <w:rPr>
          <w:color w:val="000000" w:themeColor="text1"/>
          <w:sz w:val="24"/>
          <w:szCs w:val="24"/>
          <w:lang w:val="sr-Cyrl-RS"/>
        </w:rPr>
      </w:pPr>
      <w:r w:rsidRPr="00574C98">
        <w:rPr>
          <w:color w:val="000000" w:themeColor="text1"/>
          <w:sz w:val="24"/>
          <w:szCs w:val="24"/>
          <w:lang w:val="sr-Cyrl-RS"/>
        </w:rPr>
        <w:t>У посматраном периоду (2015-2019. година), повећана је и продуктивност предузећа исказана у континуираном повећању укупне бруто додане вриједности</w:t>
      </w:r>
      <w:r w:rsidRPr="00574C98">
        <w:rPr>
          <w:rStyle w:val="FootnoteReference"/>
          <w:rFonts w:ascii="Calibri" w:eastAsia="Times New Roman" w:hAnsi="Calibri" w:cs="Calibri"/>
          <w:color w:val="000000" w:themeColor="text1"/>
          <w:sz w:val="24"/>
          <w:szCs w:val="24"/>
          <w:lang w:val="sr-Cyrl-RS"/>
        </w:rPr>
        <w:footnoteReference w:id="2"/>
      </w:r>
      <w:r w:rsidRPr="00574C98">
        <w:rPr>
          <w:color w:val="000000" w:themeColor="text1"/>
          <w:sz w:val="24"/>
          <w:szCs w:val="24"/>
          <w:lang w:val="sr-Cyrl-RS"/>
        </w:rPr>
        <w:t xml:space="preserve">, бруто додане </w:t>
      </w:r>
      <w:r w:rsidRPr="00574C98">
        <w:rPr>
          <w:color w:val="000000" w:themeColor="text1"/>
          <w:sz w:val="24"/>
          <w:szCs w:val="24"/>
          <w:lang w:val="sr-Cyrl-RS"/>
        </w:rPr>
        <w:lastRenderedPageBreak/>
        <w:t xml:space="preserve">вриједности по запосленом и стабилној стопи добити од 2015. године, која је у 2019. години увећана и износи 9%. </w:t>
      </w:r>
    </w:p>
    <w:p w14:paraId="313754ED" w14:textId="545F5EA8" w:rsidR="00521FCB" w:rsidRPr="00574C98" w:rsidRDefault="00521FCB" w:rsidP="005D75A1">
      <w:pPr>
        <w:spacing w:after="120" w:line="240" w:lineRule="auto"/>
        <w:jc w:val="both"/>
        <w:rPr>
          <w:color w:val="000000" w:themeColor="text1"/>
          <w:sz w:val="24"/>
          <w:szCs w:val="24"/>
          <w:lang w:val="sr-Cyrl-RS"/>
        </w:rPr>
      </w:pPr>
      <w:bookmarkStart w:id="43" w:name="_Hlk55998656"/>
      <w:r w:rsidRPr="00574C98">
        <w:rPr>
          <w:color w:val="000000" w:themeColor="text1"/>
          <w:sz w:val="24"/>
          <w:szCs w:val="24"/>
          <w:lang w:val="sr-Cyrl-RS"/>
        </w:rPr>
        <w:t>И поред повећања прихода од извоза у посматраном периоду, учешће извоза у приходу МСП је готово непром</w:t>
      </w:r>
      <w:r w:rsidR="00A37CD6">
        <w:rPr>
          <w:color w:val="000000" w:themeColor="text1"/>
          <w:sz w:val="24"/>
          <w:szCs w:val="24"/>
          <w:lang w:val="sr-Cyrl-RS"/>
        </w:rPr>
        <w:t>и</w:t>
      </w:r>
      <w:r w:rsidRPr="00574C98">
        <w:rPr>
          <w:color w:val="000000" w:themeColor="text1"/>
          <w:sz w:val="24"/>
          <w:szCs w:val="24"/>
          <w:lang w:val="sr-Cyrl-RS"/>
        </w:rPr>
        <w:t>јењ</w:t>
      </w:r>
      <w:r w:rsidR="005D75A1">
        <w:rPr>
          <w:color w:val="000000" w:themeColor="text1"/>
          <w:sz w:val="24"/>
          <w:szCs w:val="24"/>
          <w:lang w:val="sr-Cyrl-RS"/>
        </w:rPr>
        <w:t>ен</w:t>
      </w:r>
      <w:r w:rsidRPr="00574C98">
        <w:rPr>
          <w:color w:val="000000" w:themeColor="text1"/>
          <w:sz w:val="24"/>
          <w:szCs w:val="24"/>
          <w:lang w:val="sr-Cyrl-RS"/>
        </w:rPr>
        <w:t>о (14% у 2019. и 13% у 2015. години).</w:t>
      </w:r>
    </w:p>
    <w:bookmarkEnd w:id="43"/>
    <w:p w14:paraId="32C1E7DB" w14:textId="19074064" w:rsidR="00521FCB" w:rsidRPr="005D75A1" w:rsidRDefault="00521FCB" w:rsidP="00521FCB">
      <w:pPr>
        <w:spacing w:after="0"/>
        <w:rPr>
          <w:b/>
          <w:bCs/>
          <w:i/>
          <w:color w:val="000000" w:themeColor="text1"/>
          <w:lang w:val="sr-Cyrl-RS"/>
        </w:rPr>
      </w:pPr>
      <w:r w:rsidRPr="005D75A1">
        <w:rPr>
          <w:b/>
          <w:bCs/>
          <w:i/>
          <w:color w:val="000000" w:themeColor="text1"/>
          <w:lang w:val="sr-Cyrl-RS"/>
        </w:rPr>
        <w:t>Табела</w:t>
      </w:r>
      <w:r w:rsidR="005D75A1">
        <w:rPr>
          <w:b/>
          <w:bCs/>
          <w:i/>
          <w:color w:val="000000" w:themeColor="text1"/>
          <w:lang w:val="sr-Cyrl-RS"/>
        </w:rPr>
        <w:t xml:space="preserve"> 8</w:t>
      </w:r>
      <w:r w:rsidRPr="005D75A1">
        <w:rPr>
          <w:b/>
          <w:bCs/>
          <w:i/>
          <w:color w:val="000000" w:themeColor="text1"/>
          <w:lang w:val="sr-Cyrl-RS"/>
        </w:rPr>
        <w:t>: МСП у бројевима 2015-2019</w:t>
      </w:r>
      <w:r w:rsidR="00A37CD6">
        <w:rPr>
          <w:b/>
          <w:bCs/>
          <w:i/>
          <w:color w:val="000000" w:themeColor="text1"/>
          <w:lang w:val="sr-Cyrl-RS"/>
        </w:rPr>
        <w:t>. година</w:t>
      </w:r>
    </w:p>
    <w:tbl>
      <w:tblPr>
        <w:tblStyle w:val="GridTable4-Accent5"/>
        <w:tblW w:w="5000" w:type="pct"/>
        <w:tblLayout w:type="fixed"/>
        <w:tblLook w:val="04A0" w:firstRow="1" w:lastRow="0" w:firstColumn="1" w:lastColumn="0" w:noHBand="0" w:noVBand="1"/>
      </w:tblPr>
      <w:tblGrid>
        <w:gridCol w:w="4269"/>
        <w:gridCol w:w="959"/>
        <w:gridCol w:w="961"/>
        <w:gridCol w:w="959"/>
        <w:gridCol w:w="961"/>
        <w:gridCol w:w="953"/>
      </w:tblGrid>
      <w:tr w:rsidR="00D43FD8" w:rsidRPr="00D43FD8" w14:paraId="6A672304" w14:textId="77777777" w:rsidTr="00FB224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56" w:type="pct"/>
            <w:noWrap/>
            <w:hideMark/>
          </w:tcPr>
          <w:p w14:paraId="53E89BA4" w14:textId="77777777" w:rsidR="00521FCB" w:rsidRPr="00D43FD8" w:rsidRDefault="00521FCB" w:rsidP="00310B62">
            <w:pPr>
              <w:rPr>
                <w:rFonts w:eastAsia="Times New Roman" w:cstheme="minorHAnsi"/>
                <w:bCs w:val="0"/>
                <w:lang w:val="sr-Cyrl-RS"/>
              </w:rPr>
            </w:pPr>
            <w:r w:rsidRPr="00D43FD8">
              <w:rPr>
                <w:rFonts w:eastAsia="Times New Roman" w:cstheme="minorHAnsi"/>
                <w:bCs w:val="0"/>
                <w:lang w:val="sr-Cyrl-RS"/>
              </w:rPr>
              <w:t> </w:t>
            </w:r>
          </w:p>
        </w:tc>
        <w:tc>
          <w:tcPr>
            <w:tcW w:w="529" w:type="pct"/>
            <w:noWrap/>
            <w:hideMark/>
          </w:tcPr>
          <w:p w14:paraId="1DA7CFAD" w14:textId="77777777" w:rsidR="00521FCB" w:rsidRPr="00D43FD8" w:rsidRDefault="00521FCB" w:rsidP="00310B6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2015</w:t>
            </w:r>
          </w:p>
        </w:tc>
        <w:tc>
          <w:tcPr>
            <w:tcW w:w="530" w:type="pct"/>
            <w:noWrap/>
            <w:hideMark/>
          </w:tcPr>
          <w:p w14:paraId="49D6E54E" w14:textId="77777777" w:rsidR="00521FCB" w:rsidRPr="00D43FD8" w:rsidRDefault="00521FCB" w:rsidP="00310B6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2016</w:t>
            </w:r>
          </w:p>
        </w:tc>
        <w:tc>
          <w:tcPr>
            <w:tcW w:w="529" w:type="pct"/>
            <w:noWrap/>
            <w:hideMark/>
          </w:tcPr>
          <w:p w14:paraId="5427C9C9" w14:textId="77777777" w:rsidR="00521FCB" w:rsidRPr="00D43FD8" w:rsidRDefault="00521FCB" w:rsidP="00310B6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2017</w:t>
            </w:r>
          </w:p>
        </w:tc>
        <w:tc>
          <w:tcPr>
            <w:tcW w:w="530" w:type="pct"/>
            <w:noWrap/>
            <w:hideMark/>
          </w:tcPr>
          <w:p w14:paraId="157505CE" w14:textId="77777777" w:rsidR="00521FCB" w:rsidRPr="00D43FD8" w:rsidRDefault="00521FCB" w:rsidP="00310B6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2018</w:t>
            </w:r>
          </w:p>
        </w:tc>
        <w:tc>
          <w:tcPr>
            <w:tcW w:w="526" w:type="pct"/>
          </w:tcPr>
          <w:p w14:paraId="456C64E3" w14:textId="77777777" w:rsidR="00521FCB" w:rsidRPr="00D43FD8" w:rsidRDefault="00521FCB" w:rsidP="00310B6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val="sr-Cyrl-RS"/>
              </w:rPr>
            </w:pPr>
            <w:r w:rsidRPr="00D43FD8">
              <w:rPr>
                <w:rFonts w:eastAsia="Times New Roman" w:cstheme="minorHAnsi"/>
                <w:bCs w:val="0"/>
                <w:lang w:val="sr-Cyrl-RS"/>
              </w:rPr>
              <w:t>2019</w:t>
            </w:r>
          </w:p>
        </w:tc>
      </w:tr>
      <w:tr w:rsidR="005D75A1" w:rsidRPr="005D75A1" w14:paraId="4175534F" w14:textId="77777777" w:rsidTr="00FB22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56" w:type="pct"/>
            <w:noWrap/>
            <w:hideMark/>
          </w:tcPr>
          <w:p w14:paraId="11B74665" w14:textId="77777777"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Број МСП</w:t>
            </w:r>
          </w:p>
        </w:tc>
        <w:tc>
          <w:tcPr>
            <w:tcW w:w="529" w:type="pct"/>
            <w:noWrap/>
            <w:hideMark/>
          </w:tcPr>
          <w:p w14:paraId="3F14406C"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9.428</w:t>
            </w:r>
          </w:p>
        </w:tc>
        <w:tc>
          <w:tcPr>
            <w:tcW w:w="530" w:type="pct"/>
            <w:noWrap/>
            <w:hideMark/>
          </w:tcPr>
          <w:p w14:paraId="06F83DC3"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9.605</w:t>
            </w:r>
          </w:p>
        </w:tc>
        <w:tc>
          <w:tcPr>
            <w:tcW w:w="529" w:type="pct"/>
            <w:noWrap/>
            <w:hideMark/>
          </w:tcPr>
          <w:p w14:paraId="7C662319"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9.850</w:t>
            </w:r>
          </w:p>
        </w:tc>
        <w:tc>
          <w:tcPr>
            <w:tcW w:w="530" w:type="pct"/>
            <w:noWrap/>
            <w:hideMark/>
          </w:tcPr>
          <w:p w14:paraId="755D7E4C"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10.007</w:t>
            </w:r>
          </w:p>
        </w:tc>
        <w:tc>
          <w:tcPr>
            <w:tcW w:w="526" w:type="pct"/>
          </w:tcPr>
          <w:p w14:paraId="1EC33281"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10.098</w:t>
            </w:r>
          </w:p>
        </w:tc>
      </w:tr>
      <w:tr w:rsidR="005D75A1" w:rsidRPr="005D75A1" w14:paraId="00875DB6" w14:textId="77777777" w:rsidTr="00FB2247">
        <w:trPr>
          <w:trHeight w:val="70"/>
        </w:trPr>
        <w:tc>
          <w:tcPr>
            <w:cnfStyle w:val="001000000000" w:firstRow="0" w:lastRow="0" w:firstColumn="1" w:lastColumn="0" w:oddVBand="0" w:evenVBand="0" w:oddHBand="0" w:evenHBand="0" w:firstRowFirstColumn="0" w:firstRowLastColumn="0" w:lastRowFirstColumn="0" w:lastRowLastColumn="0"/>
            <w:tcW w:w="2356" w:type="pct"/>
            <w:noWrap/>
            <w:hideMark/>
          </w:tcPr>
          <w:p w14:paraId="4D09CC60" w14:textId="77777777"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Број запослених</w:t>
            </w:r>
          </w:p>
        </w:tc>
        <w:tc>
          <w:tcPr>
            <w:tcW w:w="529" w:type="pct"/>
            <w:noWrap/>
            <w:hideMark/>
          </w:tcPr>
          <w:p w14:paraId="0BF24E14"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91.851</w:t>
            </w:r>
          </w:p>
        </w:tc>
        <w:tc>
          <w:tcPr>
            <w:tcW w:w="530" w:type="pct"/>
            <w:noWrap/>
            <w:hideMark/>
          </w:tcPr>
          <w:p w14:paraId="69AA0884"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96.723</w:t>
            </w:r>
          </w:p>
        </w:tc>
        <w:tc>
          <w:tcPr>
            <w:tcW w:w="529" w:type="pct"/>
            <w:noWrap/>
            <w:hideMark/>
          </w:tcPr>
          <w:p w14:paraId="3B159315"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96.045</w:t>
            </w:r>
          </w:p>
        </w:tc>
        <w:tc>
          <w:tcPr>
            <w:tcW w:w="530" w:type="pct"/>
            <w:noWrap/>
            <w:hideMark/>
          </w:tcPr>
          <w:p w14:paraId="45B87262"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98.974</w:t>
            </w:r>
          </w:p>
        </w:tc>
        <w:tc>
          <w:tcPr>
            <w:tcW w:w="526" w:type="pct"/>
          </w:tcPr>
          <w:p w14:paraId="5008E6B4"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105.508</w:t>
            </w:r>
          </w:p>
        </w:tc>
      </w:tr>
      <w:tr w:rsidR="005D75A1" w:rsidRPr="005D75A1" w14:paraId="6ACC5464" w14:textId="77777777" w:rsidTr="00FB22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56" w:type="pct"/>
            <w:noWrap/>
            <w:hideMark/>
          </w:tcPr>
          <w:p w14:paraId="6422CC2F" w14:textId="676BAF01"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Укупни приходи, у милион</w:t>
            </w:r>
            <w:r w:rsidR="00A37CD6">
              <w:rPr>
                <w:rFonts w:eastAsia="Times New Roman" w:cstheme="minorHAnsi"/>
                <w:b w:val="0"/>
                <w:bCs w:val="0"/>
                <w:color w:val="000000" w:themeColor="text1"/>
                <w:lang w:val="sr-Cyrl-RS"/>
              </w:rPr>
              <w:t>има</w:t>
            </w:r>
            <w:r w:rsidRPr="005D75A1">
              <w:rPr>
                <w:rFonts w:eastAsia="Times New Roman" w:cstheme="minorHAnsi"/>
                <w:b w:val="0"/>
                <w:bCs w:val="0"/>
                <w:color w:val="000000" w:themeColor="text1"/>
                <w:lang w:val="sr-Cyrl-RS"/>
              </w:rPr>
              <w:t xml:space="preserve"> КМ</w:t>
            </w:r>
          </w:p>
        </w:tc>
        <w:tc>
          <w:tcPr>
            <w:tcW w:w="529" w:type="pct"/>
            <w:noWrap/>
            <w:hideMark/>
          </w:tcPr>
          <w:p w14:paraId="26000257"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12.298</w:t>
            </w:r>
          </w:p>
        </w:tc>
        <w:tc>
          <w:tcPr>
            <w:tcW w:w="530" w:type="pct"/>
            <w:noWrap/>
            <w:hideMark/>
          </w:tcPr>
          <w:p w14:paraId="69668BAF"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13.130</w:t>
            </w:r>
          </w:p>
        </w:tc>
        <w:tc>
          <w:tcPr>
            <w:tcW w:w="529" w:type="pct"/>
            <w:noWrap/>
            <w:hideMark/>
          </w:tcPr>
          <w:p w14:paraId="1E09AEBD"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14.298</w:t>
            </w:r>
          </w:p>
        </w:tc>
        <w:tc>
          <w:tcPr>
            <w:tcW w:w="530" w:type="pct"/>
            <w:noWrap/>
            <w:hideMark/>
          </w:tcPr>
          <w:p w14:paraId="74814D4B"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15.271</w:t>
            </w:r>
          </w:p>
        </w:tc>
        <w:tc>
          <w:tcPr>
            <w:tcW w:w="526" w:type="pct"/>
          </w:tcPr>
          <w:p w14:paraId="1F7F1EC6"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15.201</w:t>
            </w:r>
          </w:p>
        </w:tc>
      </w:tr>
      <w:tr w:rsidR="005D75A1" w:rsidRPr="005D75A1" w14:paraId="3DC135C7" w14:textId="77777777" w:rsidTr="00FB2247">
        <w:trPr>
          <w:trHeight w:val="70"/>
        </w:trPr>
        <w:tc>
          <w:tcPr>
            <w:cnfStyle w:val="001000000000" w:firstRow="0" w:lastRow="0" w:firstColumn="1" w:lastColumn="0" w:oddVBand="0" w:evenVBand="0" w:oddHBand="0" w:evenHBand="0" w:firstRowFirstColumn="0" w:firstRowLastColumn="0" w:lastRowFirstColumn="0" w:lastRowLastColumn="0"/>
            <w:tcW w:w="2356" w:type="pct"/>
            <w:noWrap/>
            <w:hideMark/>
          </w:tcPr>
          <w:p w14:paraId="3BCE5E97" w14:textId="77777777"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Приходи од извоза, у милионима КМ</w:t>
            </w:r>
          </w:p>
        </w:tc>
        <w:tc>
          <w:tcPr>
            <w:tcW w:w="529" w:type="pct"/>
            <w:noWrap/>
            <w:hideMark/>
          </w:tcPr>
          <w:p w14:paraId="770F8DCF"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1.560</w:t>
            </w:r>
          </w:p>
        </w:tc>
        <w:tc>
          <w:tcPr>
            <w:tcW w:w="530" w:type="pct"/>
            <w:noWrap/>
            <w:hideMark/>
          </w:tcPr>
          <w:p w14:paraId="2AC03EED"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1.876</w:t>
            </w:r>
          </w:p>
        </w:tc>
        <w:tc>
          <w:tcPr>
            <w:tcW w:w="529" w:type="pct"/>
            <w:noWrap/>
            <w:hideMark/>
          </w:tcPr>
          <w:p w14:paraId="2C3AE656"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2.065</w:t>
            </w:r>
          </w:p>
        </w:tc>
        <w:tc>
          <w:tcPr>
            <w:tcW w:w="530" w:type="pct"/>
            <w:noWrap/>
            <w:hideMark/>
          </w:tcPr>
          <w:p w14:paraId="6AA33BB8"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2.230</w:t>
            </w:r>
          </w:p>
        </w:tc>
        <w:tc>
          <w:tcPr>
            <w:tcW w:w="526" w:type="pct"/>
          </w:tcPr>
          <w:p w14:paraId="1336F0D1"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2.149</w:t>
            </w:r>
          </w:p>
        </w:tc>
      </w:tr>
      <w:tr w:rsidR="005D75A1" w:rsidRPr="005D75A1" w14:paraId="375F08AD" w14:textId="77777777" w:rsidTr="00FB22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56" w:type="pct"/>
            <w:noWrap/>
          </w:tcPr>
          <w:p w14:paraId="3838E172" w14:textId="77777777"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Приход по запосленом, у КМ</w:t>
            </w:r>
          </w:p>
        </w:tc>
        <w:tc>
          <w:tcPr>
            <w:tcW w:w="529" w:type="pct"/>
            <w:noWrap/>
          </w:tcPr>
          <w:p w14:paraId="792D9732"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cstheme="minorHAnsi"/>
                <w:color w:val="000000" w:themeColor="text1"/>
                <w:lang w:val="sr-Cyrl-RS"/>
              </w:rPr>
              <w:t>133.889</w:t>
            </w:r>
          </w:p>
        </w:tc>
        <w:tc>
          <w:tcPr>
            <w:tcW w:w="530" w:type="pct"/>
            <w:noWrap/>
          </w:tcPr>
          <w:p w14:paraId="650E4FA0"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cstheme="minorHAnsi"/>
                <w:color w:val="000000" w:themeColor="text1"/>
                <w:lang w:val="sr-Cyrl-RS"/>
              </w:rPr>
              <w:t>135.753</w:t>
            </w:r>
          </w:p>
        </w:tc>
        <w:tc>
          <w:tcPr>
            <w:tcW w:w="529" w:type="pct"/>
            <w:noWrap/>
          </w:tcPr>
          <w:p w14:paraId="71118DB4"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cstheme="minorHAnsi"/>
                <w:color w:val="000000" w:themeColor="text1"/>
                <w:lang w:val="sr-Cyrl-RS"/>
              </w:rPr>
              <w:t>148.872</w:t>
            </w:r>
          </w:p>
        </w:tc>
        <w:tc>
          <w:tcPr>
            <w:tcW w:w="530" w:type="pct"/>
            <w:noWrap/>
          </w:tcPr>
          <w:p w14:paraId="497637C3"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cstheme="minorHAnsi"/>
                <w:color w:val="000000" w:themeColor="text1"/>
                <w:lang w:val="sr-Cyrl-RS"/>
              </w:rPr>
              <w:t>154.292</w:t>
            </w:r>
          </w:p>
        </w:tc>
        <w:tc>
          <w:tcPr>
            <w:tcW w:w="526" w:type="pct"/>
          </w:tcPr>
          <w:p w14:paraId="574619F7"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sr-Cyrl-RS"/>
              </w:rPr>
            </w:pPr>
            <w:r w:rsidRPr="005D75A1">
              <w:rPr>
                <w:rFonts w:cstheme="minorHAnsi"/>
                <w:color w:val="000000" w:themeColor="text1"/>
                <w:lang w:val="sr-Cyrl-RS"/>
              </w:rPr>
              <w:t>144.073</w:t>
            </w:r>
          </w:p>
        </w:tc>
      </w:tr>
      <w:tr w:rsidR="005D75A1" w:rsidRPr="005D75A1" w14:paraId="5BA84591" w14:textId="77777777" w:rsidTr="00FB2247">
        <w:trPr>
          <w:trHeight w:val="70"/>
        </w:trPr>
        <w:tc>
          <w:tcPr>
            <w:cnfStyle w:val="001000000000" w:firstRow="0" w:lastRow="0" w:firstColumn="1" w:lastColumn="0" w:oddVBand="0" w:evenVBand="0" w:oddHBand="0" w:evenHBand="0" w:firstRowFirstColumn="0" w:firstRowLastColumn="0" w:lastRowFirstColumn="0" w:lastRowLastColumn="0"/>
            <w:tcW w:w="2356" w:type="pct"/>
            <w:noWrap/>
            <w:hideMark/>
          </w:tcPr>
          <w:p w14:paraId="53DC968F" w14:textId="77777777"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Кумулативни финансијски резултат, у милионима КМ</w:t>
            </w:r>
          </w:p>
        </w:tc>
        <w:tc>
          <w:tcPr>
            <w:tcW w:w="529" w:type="pct"/>
            <w:noWrap/>
            <w:hideMark/>
          </w:tcPr>
          <w:p w14:paraId="5088D140"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628</w:t>
            </w:r>
          </w:p>
        </w:tc>
        <w:tc>
          <w:tcPr>
            <w:tcW w:w="530" w:type="pct"/>
            <w:noWrap/>
            <w:hideMark/>
          </w:tcPr>
          <w:p w14:paraId="2BD07445"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897</w:t>
            </w:r>
          </w:p>
        </w:tc>
        <w:tc>
          <w:tcPr>
            <w:tcW w:w="529" w:type="pct"/>
            <w:noWrap/>
            <w:hideMark/>
          </w:tcPr>
          <w:p w14:paraId="770943BE"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800</w:t>
            </w:r>
          </w:p>
        </w:tc>
        <w:tc>
          <w:tcPr>
            <w:tcW w:w="530" w:type="pct"/>
            <w:noWrap/>
            <w:hideMark/>
          </w:tcPr>
          <w:p w14:paraId="3978D792"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880</w:t>
            </w:r>
          </w:p>
        </w:tc>
        <w:tc>
          <w:tcPr>
            <w:tcW w:w="526" w:type="pct"/>
          </w:tcPr>
          <w:p w14:paraId="6BF2C624"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1.380</w:t>
            </w:r>
          </w:p>
        </w:tc>
      </w:tr>
      <w:tr w:rsidR="005D75A1" w:rsidRPr="005D75A1" w14:paraId="543D9D88" w14:textId="77777777" w:rsidTr="00FB22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56" w:type="pct"/>
            <w:noWrap/>
            <w:hideMark/>
          </w:tcPr>
          <w:p w14:paraId="6181BA7E" w14:textId="77777777"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Бруто додана вриједност, у милионима КМ</w:t>
            </w:r>
          </w:p>
        </w:tc>
        <w:tc>
          <w:tcPr>
            <w:tcW w:w="529" w:type="pct"/>
            <w:noWrap/>
            <w:hideMark/>
          </w:tcPr>
          <w:p w14:paraId="48DC666A"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2.285</w:t>
            </w:r>
          </w:p>
        </w:tc>
        <w:tc>
          <w:tcPr>
            <w:tcW w:w="530" w:type="pct"/>
            <w:noWrap/>
            <w:hideMark/>
          </w:tcPr>
          <w:p w14:paraId="4A51C6E6"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2.636</w:t>
            </w:r>
          </w:p>
        </w:tc>
        <w:tc>
          <w:tcPr>
            <w:tcW w:w="529" w:type="pct"/>
            <w:noWrap/>
            <w:hideMark/>
          </w:tcPr>
          <w:p w14:paraId="3E484FF4"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2.590</w:t>
            </w:r>
          </w:p>
        </w:tc>
        <w:tc>
          <w:tcPr>
            <w:tcW w:w="530" w:type="pct"/>
            <w:noWrap/>
            <w:hideMark/>
          </w:tcPr>
          <w:p w14:paraId="77301AC7"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2.838</w:t>
            </w:r>
          </w:p>
        </w:tc>
        <w:tc>
          <w:tcPr>
            <w:tcW w:w="526" w:type="pct"/>
          </w:tcPr>
          <w:p w14:paraId="0B804E04"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3.463</w:t>
            </w:r>
          </w:p>
        </w:tc>
      </w:tr>
      <w:tr w:rsidR="005D75A1" w:rsidRPr="005D75A1" w14:paraId="40E31A48" w14:textId="77777777" w:rsidTr="00FB2247">
        <w:trPr>
          <w:trHeight w:val="70"/>
        </w:trPr>
        <w:tc>
          <w:tcPr>
            <w:cnfStyle w:val="001000000000" w:firstRow="0" w:lastRow="0" w:firstColumn="1" w:lastColumn="0" w:oddVBand="0" w:evenVBand="0" w:oddHBand="0" w:evenHBand="0" w:firstRowFirstColumn="0" w:firstRowLastColumn="0" w:lastRowFirstColumn="0" w:lastRowLastColumn="0"/>
            <w:tcW w:w="2356" w:type="pct"/>
            <w:noWrap/>
          </w:tcPr>
          <w:p w14:paraId="5AD15F71" w14:textId="77777777"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Бруто додана вриједност по запосленом, у КМ</w:t>
            </w:r>
          </w:p>
        </w:tc>
        <w:tc>
          <w:tcPr>
            <w:tcW w:w="529" w:type="pct"/>
            <w:noWrap/>
          </w:tcPr>
          <w:p w14:paraId="2D47679D"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cstheme="minorHAnsi"/>
                <w:color w:val="000000" w:themeColor="text1"/>
                <w:lang w:val="sr-Cyrl-RS"/>
              </w:rPr>
              <w:t>24.879</w:t>
            </w:r>
          </w:p>
        </w:tc>
        <w:tc>
          <w:tcPr>
            <w:tcW w:w="530" w:type="pct"/>
            <w:noWrap/>
          </w:tcPr>
          <w:p w14:paraId="275ECBA7"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cstheme="minorHAnsi"/>
                <w:color w:val="000000" w:themeColor="text1"/>
                <w:lang w:val="sr-Cyrl-RS"/>
              </w:rPr>
              <w:t>27.249</w:t>
            </w:r>
          </w:p>
        </w:tc>
        <w:tc>
          <w:tcPr>
            <w:tcW w:w="529" w:type="pct"/>
            <w:noWrap/>
          </w:tcPr>
          <w:p w14:paraId="7AB7826E"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cstheme="minorHAnsi"/>
                <w:color w:val="000000" w:themeColor="text1"/>
                <w:lang w:val="sr-Cyrl-RS"/>
              </w:rPr>
              <w:t>26.962</w:t>
            </w:r>
          </w:p>
        </w:tc>
        <w:tc>
          <w:tcPr>
            <w:tcW w:w="530" w:type="pct"/>
            <w:noWrap/>
          </w:tcPr>
          <w:p w14:paraId="6D13C213"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cstheme="minorHAnsi"/>
                <w:color w:val="000000" w:themeColor="text1"/>
                <w:lang w:val="sr-Cyrl-RS"/>
              </w:rPr>
              <w:t>28.672</w:t>
            </w:r>
          </w:p>
        </w:tc>
        <w:tc>
          <w:tcPr>
            <w:tcW w:w="526" w:type="pct"/>
          </w:tcPr>
          <w:p w14:paraId="2A094685"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sr-Cyrl-RS"/>
              </w:rPr>
            </w:pPr>
            <w:r w:rsidRPr="005D75A1">
              <w:rPr>
                <w:rFonts w:cstheme="minorHAnsi"/>
                <w:color w:val="000000" w:themeColor="text1"/>
                <w:lang w:val="sr-Cyrl-RS"/>
              </w:rPr>
              <w:t>32.824</w:t>
            </w:r>
          </w:p>
        </w:tc>
      </w:tr>
      <w:tr w:rsidR="005D75A1" w:rsidRPr="005D75A1" w14:paraId="33886F09" w14:textId="77777777" w:rsidTr="00FB22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56" w:type="pct"/>
            <w:noWrap/>
            <w:hideMark/>
          </w:tcPr>
          <w:p w14:paraId="63741E4F" w14:textId="77777777"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Извоз у приходу (у %)</w:t>
            </w:r>
          </w:p>
        </w:tc>
        <w:tc>
          <w:tcPr>
            <w:tcW w:w="529" w:type="pct"/>
            <w:noWrap/>
            <w:hideMark/>
          </w:tcPr>
          <w:p w14:paraId="78BBBAF3"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13</w:t>
            </w:r>
          </w:p>
        </w:tc>
        <w:tc>
          <w:tcPr>
            <w:tcW w:w="530" w:type="pct"/>
            <w:noWrap/>
            <w:hideMark/>
          </w:tcPr>
          <w:p w14:paraId="54FFFEF4"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14</w:t>
            </w:r>
          </w:p>
        </w:tc>
        <w:tc>
          <w:tcPr>
            <w:tcW w:w="529" w:type="pct"/>
            <w:noWrap/>
            <w:hideMark/>
          </w:tcPr>
          <w:p w14:paraId="7BE4A816"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14</w:t>
            </w:r>
          </w:p>
        </w:tc>
        <w:tc>
          <w:tcPr>
            <w:tcW w:w="530" w:type="pct"/>
            <w:noWrap/>
            <w:hideMark/>
          </w:tcPr>
          <w:p w14:paraId="0E113ED8"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15</w:t>
            </w:r>
          </w:p>
        </w:tc>
        <w:tc>
          <w:tcPr>
            <w:tcW w:w="526" w:type="pct"/>
          </w:tcPr>
          <w:p w14:paraId="46A498D8" w14:textId="77777777" w:rsidR="00521FCB" w:rsidRPr="005D75A1" w:rsidRDefault="00521FCB" w:rsidP="00310B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14</w:t>
            </w:r>
          </w:p>
        </w:tc>
      </w:tr>
      <w:tr w:rsidR="005D75A1" w:rsidRPr="005D75A1" w14:paraId="5DCC1CF9" w14:textId="77777777" w:rsidTr="00FB2247">
        <w:trPr>
          <w:trHeight w:val="70"/>
        </w:trPr>
        <w:tc>
          <w:tcPr>
            <w:cnfStyle w:val="001000000000" w:firstRow="0" w:lastRow="0" w:firstColumn="1" w:lastColumn="0" w:oddVBand="0" w:evenVBand="0" w:oddHBand="0" w:evenHBand="0" w:firstRowFirstColumn="0" w:firstRowLastColumn="0" w:lastRowFirstColumn="0" w:lastRowLastColumn="0"/>
            <w:tcW w:w="2356" w:type="pct"/>
            <w:noWrap/>
            <w:hideMark/>
          </w:tcPr>
          <w:p w14:paraId="14187A93" w14:textId="77777777" w:rsidR="00521FCB" w:rsidRPr="005D75A1" w:rsidRDefault="00521FCB" w:rsidP="00310B62">
            <w:pPr>
              <w:rPr>
                <w:rFonts w:eastAsia="Times New Roman" w:cstheme="minorHAnsi"/>
                <w:b w:val="0"/>
                <w:bCs w:val="0"/>
                <w:color w:val="000000" w:themeColor="text1"/>
                <w:lang w:val="sr-Cyrl-RS"/>
              </w:rPr>
            </w:pPr>
            <w:r w:rsidRPr="005D75A1">
              <w:rPr>
                <w:rFonts w:eastAsia="Times New Roman" w:cstheme="minorHAnsi"/>
                <w:b w:val="0"/>
                <w:bCs w:val="0"/>
                <w:color w:val="000000" w:themeColor="text1"/>
                <w:lang w:val="sr-Cyrl-RS"/>
              </w:rPr>
              <w:t>Стопа добити</w:t>
            </w:r>
            <w:r w:rsidRPr="005D75A1">
              <w:rPr>
                <w:rStyle w:val="FootnoteReference"/>
                <w:rFonts w:eastAsia="Times New Roman" w:cstheme="minorHAnsi"/>
                <w:b w:val="0"/>
                <w:bCs w:val="0"/>
                <w:color w:val="000000" w:themeColor="text1"/>
                <w:lang w:val="sr-Cyrl-RS"/>
              </w:rPr>
              <w:footnoteReference w:id="3"/>
            </w:r>
            <w:r w:rsidRPr="005D75A1">
              <w:rPr>
                <w:rFonts w:eastAsia="Times New Roman" w:cstheme="minorHAnsi"/>
                <w:b w:val="0"/>
                <w:bCs w:val="0"/>
                <w:color w:val="000000" w:themeColor="text1"/>
                <w:lang w:val="sr-Cyrl-RS"/>
              </w:rPr>
              <w:t xml:space="preserve"> (у %)</w:t>
            </w:r>
          </w:p>
        </w:tc>
        <w:tc>
          <w:tcPr>
            <w:tcW w:w="529" w:type="pct"/>
            <w:noWrap/>
            <w:hideMark/>
          </w:tcPr>
          <w:p w14:paraId="0A2305C3"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5</w:t>
            </w:r>
          </w:p>
        </w:tc>
        <w:tc>
          <w:tcPr>
            <w:tcW w:w="530" w:type="pct"/>
            <w:noWrap/>
            <w:hideMark/>
          </w:tcPr>
          <w:p w14:paraId="7CA0D1B1"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7</w:t>
            </w:r>
          </w:p>
        </w:tc>
        <w:tc>
          <w:tcPr>
            <w:tcW w:w="529" w:type="pct"/>
            <w:noWrap/>
            <w:hideMark/>
          </w:tcPr>
          <w:p w14:paraId="40997AEC"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6</w:t>
            </w:r>
          </w:p>
        </w:tc>
        <w:tc>
          <w:tcPr>
            <w:tcW w:w="530" w:type="pct"/>
            <w:noWrap/>
            <w:hideMark/>
          </w:tcPr>
          <w:p w14:paraId="5B0D80E1"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6</w:t>
            </w:r>
          </w:p>
        </w:tc>
        <w:tc>
          <w:tcPr>
            <w:tcW w:w="526" w:type="pct"/>
          </w:tcPr>
          <w:p w14:paraId="30162D14" w14:textId="77777777" w:rsidR="00521FCB" w:rsidRPr="005D75A1" w:rsidRDefault="00521FCB" w:rsidP="00310B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lang w:val="sr-Cyrl-RS"/>
              </w:rPr>
            </w:pPr>
            <w:r w:rsidRPr="005D75A1">
              <w:rPr>
                <w:rFonts w:eastAsia="Times New Roman" w:cstheme="minorHAnsi"/>
                <w:color w:val="000000" w:themeColor="text1"/>
                <w:lang w:val="sr-Cyrl-RS"/>
              </w:rPr>
              <w:t>9</w:t>
            </w:r>
          </w:p>
        </w:tc>
      </w:tr>
    </w:tbl>
    <w:p w14:paraId="7A806BF2" w14:textId="77777777" w:rsidR="00521FCB" w:rsidRPr="005D75A1" w:rsidRDefault="00521FCB" w:rsidP="00521FCB">
      <w:pPr>
        <w:jc w:val="both"/>
        <w:rPr>
          <w:i/>
          <w:iCs/>
          <w:color w:val="000000" w:themeColor="text1"/>
          <w:lang w:val="sr-Cyrl-RS"/>
        </w:rPr>
      </w:pPr>
      <w:r w:rsidRPr="005D75A1">
        <w:rPr>
          <w:i/>
          <w:iCs/>
          <w:color w:val="000000" w:themeColor="text1"/>
          <w:lang w:val="sr-Cyrl-RS"/>
        </w:rPr>
        <w:t xml:space="preserve">Извор података: </w:t>
      </w:r>
      <w:bookmarkStart w:id="44" w:name="_Hlk58241857"/>
      <w:r w:rsidRPr="005D75A1">
        <w:rPr>
          <w:i/>
          <w:iCs/>
          <w:color w:val="000000" w:themeColor="text1"/>
          <w:lang w:val="sr-Cyrl-RS"/>
        </w:rPr>
        <w:t xml:space="preserve">Обрада на основу података Трон-а/Бисноде, према подацима АПИФ </w:t>
      </w:r>
      <w:bookmarkEnd w:id="44"/>
      <w:r w:rsidRPr="005D75A1">
        <w:rPr>
          <w:i/>
          <w:iCs/>
          <w:color w:val="000000" w:themeColor="text1"/>
          <w:lang w:val="sr-Cyrl-RS"/>
        </w:rPr>
        <w:t>(обухвата правна лица која су предала завршне рачуне)</w:t>
      </w:r>
    </w:p>
    <w:p w14:paraId="2BBA2DE8" w14:textId="77777777" w:rsidR="00521FCB" w:rsidRPr="00574C98" w:rsidRDefault="00521FCB" w:rsidP="005D75A1">
      <w:pPr>
        <w:spacing w:after="120" w:line="240" w:lineRule="auto"/>
        <w:jc w:val="both"/>
        <w:rPr>
          <w:color w:val="000000" w:themeColor="text1"/>
          <w:sz w:val="24"/>
          <w:szCs w:val="24"/>
          <w:lang w:val="sr-Cyrl-RS"/>
        </w:rPr>
      </w:pPr>
      <w:r w:rsidRPr="00574C98">
        <w:rPr>
          <w:color w:val="000000" w:themeColor="text1"/>
          <w:sz w:val="24"/>
          <w:szCs w:val="24"/>
          <w:lang w:val="sr-Cyrl-RS"/>
        </w:rPr>
        <w:t xml:space="preserve">Од укупног броја запослених у правним лицима у 2019. години у Републици Српској, 46% је запослено у привредном подручју Бања Лука, затим слиједе привредна подручја Бијељина (18%) и Добој (12%) која имају нешто већи број МСП у односу на остала привредна подручја Републике Српске. Структура броја правних лица МСП према привредним подручјима одговара структури броја запослених у правним лицима МСП. </w:t>
      </w:r>
    </w:p>
    <w:p w14:paraId="207FF506" w14:textId="0BF3B800" w:rsidR="00521FCB" w:rsidRPr="00B67D72" w:rsidRDefault="00521FCB" w:rsidP="00521FCB">
      <w:pPr>
        <w:spacing w:after="0"/>
        <w:jc w:val="both"/>
        <w:rPr>
          <w:b/>
          <w:bCs/>
          <w:lang w:val="sr-Cyrl-RS"/>
        </w:rPr>
      </w:pPr>
      <w:r w:rsidRPr="00B67D72">
        <w:rPr>
          <w:b/>
          <w:bCs/>
          <w:lang w:val="sr-Cyrl-RS"/>
        </w:rPr>
        <w:t>Табела</w:t>
      </w:r>
      <w:r w:rsidR="005D75A1" w:rsidRPr="00B67D72">
        <w:rPr>
          <w:b/>
          <w:bCs/>
          <w:lang w:val="sr-Cyrl-RS"/>
        </w:rPr>
        <w:t xml:space="preserve"> 9</w:t>
      </w:r>
      <w:r w:rsidRPr="00B67D72">
        <w:rPr>
          <w:b/>
          <w:bCs/>
          <w:lang w:val="sr-Cyrl-RS"/>
        </w:rPr>
        <w:t>: Бро</w:t>
      </w:r>
      <w:r w:rsidR="0098332C" w:rsidRPr="00B67D72">
        <w:rPr>
          <w:b/>
          <w:bCs/>
          <w:lang w:val="sr-Cyrl-RS"/>
        </w:rPr>
        <w:t>ј</w:t>
      </w:r>
      <w:r w:rsidRPr="00B67D72">
        <w:rPr>
          <w:b/>
          <w:bCs/>
          <w:lang w:val="sr-Cyrl-RS"/>
        </w:rPr>
        <w:t xml:space="preserve"> запослених </w:t>
      </w:r>
      <w:r w:rsidR="0098332C" w:rsidRPr="00B67D72">
        <w:rPr>
          <w:b/>
          <w:bCs/>
          <w:lang w:val="sr-Cyrl-RS"/>
        </w:rPr>
        <w:t xml:space="preserve">у МСП </w:t>
      </w:r>
      <w:r w:rsidRPr="00B67D72">
        <w:rPr>
          <w:b/>
          <w:bCs/>
          <w:lang w:val="sr-Cyrl-RS"/>
        </w:rPr>
        <w:t>по привредним подручјима</w:t>
      </w:r>
      <w:r w:rsidRPr="00B67D72">
        <w:rPr>
          <w:rStyle w:val="FootnoteReference"/>
          <w:b/>
          <w:bCs/>
          <w:lang w:val="sr-Cyrl-RS"/>
        </w:rPr>
        <w:footnoteReference w:id="4"/>
      </w:r>
      <w:r w:rsidR="00C960ED" w:rsidRPr="00B67D72">
        <w:rPr>
          <w:b/>
          <w:bCs/>
          <w:lang w:val="sr-Cyrl-RS"/>
        </w:rPr>
        <w:t>, 2019. година</w:t>
      </w:r>
    </w:p>
    <w:tbl>
      <w:tblPr>
        <w:tblStyle w:val="GridTable4-Accent5"/>
        <w:tblW w:w="4957" w:type="pct"/>
        <w:tblLayout w:type="fixed"/>
        <w:tblLook w:val="04A0" w:firstRow="1" w:lastRow="0" w:firstColumn="1" w:lastColumn="0" w:noHBand="0" w:noVBand="1"/>
      </w:tblPr>
      <w:tblGrid>
        <w:gridCol w:w="1137"/>
        <w:gridCol w:w="4616"/>
        <w:gridCol w:w="965"/>
        <w:gridCol w:w="785"/>
        <w:gridCol w:w="1481"/>
      </w:tblGrid>
      <w:tr w:rsidR="00D43FD8" w:rsidRPr="00D43FD8" w14:paraId="527B1A1A" w14:textId="77777777" w:rsidTr="00FB224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33" w:type="pct"/>
            <w:vMerge w:val="restart"/>
            <w:noWrap/>
            <w:hideMark/>
          </w:tcPr>
          <w:p w14:paraId="67E7B58D" w14:textId="69AEBE84" w:rsidR="0098332C" w:rsidRPr="00D43FD8" w:rsidRDefault="0098332C" w:rsidP="0023688E">
            <w:pPr>
              <w:rPr>
                <w:rFonts w:ascii="Calibri" w:eastAsia="Times New Roman" w:hAnsi="Calibri" w:cs="Calibri"/>
                <w:bCs w:val="0"/>
                <w:lang w:val="sr-Cyrl-RS"/>
              </w:rPr>
            </w:pPr>
            <w:r w:rsidRPr="00D43FD8">
              <w:rPr>
                <w:rFonts w:ascii="Calibri" w:eastAsia="Times New Roman" w:hAnsi="Calibri" w:cs="Calibri"/>
                <w:bCs w:val="0"/>
                <w:lang w:val="sr-Cyrl-RS"/>
              </w:rPr>
              <w:t xml:space="preserve">Привр. </w:t>
            </w:r>
            <w:r w:rsidR="0023688E" w:rsidRPr="00D43FD8">
              <w:rPr>
                <w:rFonts w:ascii="Calibri" w:eastAsia="Times New Roman" w:hAnsi="Calibri" w:cs="Calibri"/>
                <w:bCs w:val="0"/>
                <w:lang w:val="sr-Cyrl-BA"/>
              </w:rPr>
              <w:t>п</w:t>
            </w:r>
            <w:r w:rsidRPr="00D43FD8">
              <w:rPr>
                <w:rFonts w:ascii="Calibri" w:eastAsia="Times New Roman" w:hAnsi="Calibri" w:cs="Calibri"/>
                <w:bCs w:val="0"/>
                <w:lang w:val="sr-Cyrl-RS"/>
              </w:rPr>
              <w:t>одручје</w:t>
            </w:r>
          </w:p>
        </w:tc>
        <w:tc>
          <w:tcPr>
            <w:tcW w:w="2569" w:type="pct"/>
            <w:vMerge w:val="restart"/>
          </w:tcPr>
          <w:p w14:paraId="3F2CE247" w14:textId="77777777" w:rsidR="0098332C" w:rsidRPr="00D43FD8" w:rsidRDefault="0098332C"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p>
          <w:p w14:paraId="37F18187" w14:textId="77777777" w:rsidR="0098332C" w:rsidRPr="00D43FD8" w:rsidRDefault="0098332C" w:rsidP="00310B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Припадајуће општине/градови</w:t>
            </w:r>
          </w:p>
        </w:tc>
        <w:tc>
          <w:tcPr>
            <w:tcW w:w="1799" w:type="pct"/>
            <w:gridSpan w:val="3"/>
            <w:noWrap/>
          </w:tcPr>
          <w:p w14:paraId="487EDC38" w14:textId="77777777" w:rsidR="0098332C" w:rsidRPr="00D43FD8" w:rsidRDefault="0098332C" w:rsidP="00310B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p>
          <w:p w14:paraId="71F155F2" w14:textId="45D322B1" w:rsidR="0098332C" w:rsidRPr="00D43FD8" w:rsidRDefault="0098332C" w:rsidP="00310B6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lang w:val="sr-Cyrl-RS"/>
              </w:rPr>
            </w:pPr>
            <w:r w:rsidRPr="00D43FD8">
              <w:rPr>
                <w:rFonts w:ascii="Calibri" w:eastAsia="Times New Roman" w:hAnsi="Calibri" w:cs="Calibri"/>
                <w:bCs w:val="0"/>
                <w:lang w:val="sr-Cyrl-RS"/>
              </w:rPr>
              <w:t>Запослени</w:t>
            </w:r>
          </w:p>
        </w:tc>
      </w:tr>
      <w:tr w:rsidR="0098332C" w:rsidRPr="0098332C" w14:paraId="39F41B5D" w14:textId="77777777" w:rsidTr="00FB22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33" w:type="pct"/>
            <w:vMerge/>
            <w:noWrap/>
          </w:tcPr>
          <w:p w14:paraId="57A53494" w14:textId="77777777" w:rsidR="0098332C" w:rsidRPr="0098332C" w:rsidRDefault="0098332C" w:rsidP="00310B62">
            <w:pPr>
              <w:rPr>
                <w:rFonts w:ascii="Calibri" w:eastAsia="Times New Roman" w:hAnsi="Calibri" w:cs="Calibri"/>
                <w:bCs w:val="0"/>
                <w:color w:val="000000" w:themeColor="text1"/>
                <w:lang w:val="sr-Cyrl-RS"/>
              </w:rPr>
            </w:pPr>
          </w:p>
        </w:tc>
        <w:tc>
          <w:tcPr>
            <w:tcW w:w="2569" w:type="pct"/>
            <w:vMerge/>
          </w:tcPr>
          <w:p w14:paraId="77DF097F" w14:textId="77777777" w:rsidR="0098332C" w:rsidRPr="0098332C" w:rsidRDefault="0098332C" w:rsidP="00310B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lang w:val="sr-Cyrl-RS"/>
              </w:rPr>
            </w:pPr>
          </w:p>
        </w:tc>
        <w:tc>
          <w:tcPr>
            <w:tcW w:w="537" w:type="pct"/>
            <w:noWrap/>
          </w:tcPr>
          <w:p w14:paraId="427C5761" w14:textId="77777777" w:rsidR="0098332C" w:rsidRPr="0098332C" w:rsidRDefault="0098332C"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lang w:val="sr-Cyrl-RS"/>
              </w:rPr>
            </w:pPr>
            <w:r w:rsidRPr="0098332C">
              <w:rPr>
                <w:rFonts w:ascii="Calibri" w:eastAsia="Times New Roman" w:hAnsi="Calibri" w:cs="Calibri"/>
                <w:b/>
                <w:color w:val="000000" w:themeColor="text1"/>
                <w:lang w:val="sr-Cyrl-RS"/>
              </w:rPr>
              <w:t>Број</w:t>
            </w:r>
          </w:p>
        </w:tc>
        <w:tc>
          <w:tcPr>
            <w:tcW w:w="437" w:type="pct"/>
            <w:noWrap/>
          </w:tcPr>
          <w:p w14:paraId="37310306" w14:textId="77777777" w:rsidR="0098332C" w:rsidRPr="0098332C" w:rsidRDefault="0098332C"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lang w:val="sr-Cyrl-RS"/>
              </w:rPr>
            </w:pPr>
            <w:r w:rsidRPr="0098332C">
              <w:rPr>
                <w:rFonts w:ascii="Calibri" w:eastAsia="Times New Roman" w:hAnsi="Calibri" w:cs="Calibri"/>
                <w:b/>
                <w:color w:val="000000" w:themeColor="text1"/>
                <w:lang w:val="sr-Cyrl-RS"/>
              </w:rPr>
              <w:t>%</w:t>
            </w:r>
          </w:p>
        </w:tc>
        <w:tc>
          <w:tcPr>
            <w:tcW w:w="825" w:type="pct"/>
          </w:tcPr>
          <w:p w14:paraId="6E4DCE66" w14:textId="6959080E" w:rsidR="0098332C" w:rsidRPr="00B67D72" w:rsidRDefault="00B67D72" w:rsidP="00310B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themeColor="text1"/>
                <w:lang w:val="sr-Cyrl-BA"/>
              </w:rPr>
            </w:pPr>
            <w:r>
              <w:rPr>
                <w:rFonts w:ascii="Calibri" w:eastAsia="Times New Roman" w:hAnsi="Calibri" w:cs="Calibri"/>
                <w:b/>
                <w:color w:val="000000" w:themeColor="text1"/>
                <w:lang w:val="sr-Cyrl-BA"/>
              </w:rPr>
              <w:t>Просјечно по подр</w:t>
            </w:r>
            <w:r w:rsidR="00FB2247">
              <w:rPr>
                <w:rFonts w:ascii="Calibri" w:eastAsia="Times New Roman" w:hAnsi="Calibri" w:cs="Calibri"/>
                <w:b/>
                <w:color w:val="000000" w:themeColor="text1"/>
                <w:lang w:val="sr-Cyrl-BA"/>
              </w:rPr>
              <w:t>учју</w:t>
            </w:r>
          </w:p>
        </w:tc>
      </w:tr>
      <w:tr w:rsidR="0098332C" w:rsidRPr="005D75A1" w14:paraId="4B88F091" w14:textId="77777777" w:rsidTr="00FB2247">
        <w:trPr>
          <w:trHeight w:val="300"/>
        </w:trPr>
        <w:tc>
          <w:tcPr>
            <w:cnfStyle w:val="001000000000" w:firstRow="0" w:lastRow="0" w:firstColumn="1" w:lastColumn="0" w:oddVBand="0" w:evenVBand="0" w:oddHBand="0" w:evenHBand="0" w:firstRowFirstColumn="0" w:firstRowLastColumn="0" w:lastRowFirstColumn="0" w:lastRowLastColumn="0"/>
            <w:tcW w:w="633" w:type="pct"/>
            <w:hideMark/>
          </w:tcPr>
          <w:p w14:paraId="64CA7F72" w14:textId="77777777" w:rsidR="00521FCB" w:rsidRPr="005D75A1" w:rsidRDefault="00521FCB" w:rsidP="0098332C">
            <w:pPr>
              <w:jc w:val="both"/>
              <w:rPr>
                <w:rFonts w:ascii="Calibri" w:eastAsia="Times New Roman" w:hAnsi="Calibri" w:cs="Calibri"/>
                <w:b w:val="0"/>
                <w:bCs w:val="0"/>
                <w:color w:val="000000" w:themeColor="text1"/>
                <w:lang w:val="sr-Cyrl-RS"/>
              </w:rPr>
            </w:pPr>
            <w:r w:rsidRPr="005D75A1">
              <w:rPr>
                <w:rFonts w:ascii="Calibri" w:eastAsia="Times New Roman" w:hAnsi="Calibri" w:cs="Calibri"/>
                <w:b w:val="0"/>
                <w:bCs w:val="0"/>
                <w:color w:val="000000" w:themeColor="text1"/>
                <w:lang w:val="sr-Cyrl-RS"/>
              </w:rPr>
              <w:t>Бања Лука</w:t>
            </w:r>
          </w:p>
        </w:tc>
        <w:tc>
          <w:tcPr>
            <w:tcW w:w="2569" w:type="pct"/>
          </w:tcPr>
          <w:p w14:paraId="47882F40" w14:textId="77777777" w:rsidR="00521FCB" w:rsidRPr="005D75A1" w:rsidRDefault="00521FCB" w:rsidP="0098332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color w:val="000000" w:themeColor="text1"/>
                <w:lang w:val="sr-Cyrl-RS"/>
              </w:rPr>
              <w:t>Бања Лука, Градишка, Језеро, Кнежево, Котор Варош, Лакташи, Мркоњић Град, Петровац, Прњавор, Рибник, Србац, Источни Дрвар, Купрес, Челинац, Шипово</w:t>
            </w:r>
          </w:p>
        </w:tc>
        <w:tc>
          <w:tcPr>
            <w:tcW w:w="537" w:type="pct"/>
            <w:noWrap/>
            <w:hideMark/>
          </w:tcPr>
          <w:p w14:paraId="4E89873C" w14:textId="43D0A6E1"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48</w:t>
            </w:r>
            <w:r w:rsidR="0098332C">
              <w:rPr>
                <w:rFonts w:ascii="Calibri" w:hAnsi="Calibri" w:cs="Calibri"/>
                <w:color w:val="000000"/>
                <w:lang w:val="sr-Cyrl-RS"/>
              </w:rPr>
              <w:t>.</w:t>
            </w:r>
            <w:r w:rsidRPr="005D75A1">
              <w:rPr>
                <w:rFonts w:ascii="Calibri" w:hAnsi="Calibri" w:cs="Calibri"/>
                <w:color w:val="000000"/>
                <w:lang w:val="sr-Cyrl-RS"/>
              </w:rPr>
              <w:t>311</w:t>
            </w:r>
          </w:p>
        </w:tc>
        <w:tc>
          <w:tcPr>
            <w:tcW w:w="437" w:type="pct"/>
            <w:noWrap/>
            <w:hideMark/>
          </w:tcPr>
          <w:p w14:paraId="0D15F299" w14:textId="77777777"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46%</w:t>
            </w:r>
          </w:p>
        </w:tc>
        <w:tc>
          <w:tcPr>
            <w:tcW w:w="825" w:type="pct"/>
          </w:tcPr>
          <w:p w14:paraId="1E089D58" w14:textId="4432C07B"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10</w:t>
            </w:r>
            <w:r w:rsidR="00965A73">
              <w:rPr>
                <w:rFonts w:ascii="Calibri" w:hAnsi="Calibri" w:cs="Calibri"/>
                <w:color w:val="000000"/>
                <w:lang w:val="sr-Cyrl-RS"/>
              </w:rPr>
              <w:t>,</w:t>
            </w:r>
            <w:r w:rsidRPr="005D75A1">
              <w:rPr>
                <w:rFonts w:ascii="Calibri" w:hAnsi="Calibri" w:cs="Calibri"/>
                <w:color w:val="000000"/>
                <w:lang w:val="sr-Cyrl-RS"/>
              </w:rPr>
              <w:t>0</w:t>
            </w:r>
          </w:p>
        </w:tc>
      </w:tr>
      <w:tr w:rsidR="0098332C" w:rsidRPr="005D75A1" w14:paraId="6CFE07DF" w14:textId="77777777" w:rsidTr="00FB22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hideMark/>
          </w:tcPr>
          <w:p w14:paraId="5F81BBF9" w14:textId="77777777" w:rsidR="00521FCB" w:rsidRPr="005D75A1" w:rsidRDefault="00521FCB" w:rsidP="0098332C">
            <w:pPr>
              <w:jc w:val="both"/>
              <w:rPr>
                <w:rFonts w:ascii="Calibri" w:eastAsia="Times New Roman" w:hAnsi="Calibri" w:cs="Calibri"/>
                <w:b w:val="0"/>
                <w:bCs w:val="0"/>
                <w:color w:val="000000" w:themeColor="text1"/>
                <w:lang w:val="sr-Cyrl-RS"/>
              </w:rPr>
            </w:pPr>
            <w:r w:rsidRPr="005D75A1">
              <w:rPr>
                <w:rFonts w:ascii="Calibri" w:eastAsia="Times New Roman" w:hAnsi="Calibri" w:cs="Calibri"/>
                <w:b w:val="0"/>
                <w:bCs w:val="0"/>
                <w:color w:val="000000" w:themeColor="text1"/>
                <w:lang w:val="sr-Cyrl-RS"/>
              </w:rPr>
              <w:t>Бијељина</w:t>
            </w:r>
          </w:p>
        </w:tc>
        <w:tc>
          <w:tcPr>
            <w:tcW w:w="2569" w:type="pct"/>
          </w:tcPr>
          <w:p w14:paraId="0F151C5F" w14:textId="77777777" w:rsidR="00521FCB" w:rsidRPr="005D75A1" w:rsidRDefault="00521FCB" w:rsidP="0098332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color w:val="000000" w:themeColor="text1"/>
                <w:lang w:val="sr-Cyrl-RS"/>
              </w:rPr>
              <w:t>Бијељина, Братунац, Власеница, Зворник, Лопаре, Милићи, Осмаци, Сребреница, Угљевик, Шековићи</w:t>
            </w:r>
          </w:p>
        </w:tc>
        <w:tc>
          <w:tcPr>
            <w:tcW w:w="537" w:type="pct"/>
            <w:noWrap/>
            <w:hideMark/>
          </w:tcPr>
          <w:p w14:paraId="37EE24FB" w14:textId="369ED949" w:rsidR="00521FCB" w:rsidRPr="005D75A1" w:rsidRDefault="00521FCB" w:rsidP="00965A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18</w:t>
            </w:r>
            <w:r w:rsidR="0098332C">
              <w:rPr>
                <w:rFonts w:ascii="Calibri" w:hAnsi="Calibri" w:cs="Calibri"/>
                <w:color w:val="000000"/>
                <w:lang w:val="sr-Cyrl-RS"/>
              </w:rPr>
              <w:t>.</w:t>
            </w:r>
            <w:r w:rsidRPr="005D75A1">
              <w:rPr>
                <w:rFonts w:ascii="Calibri" w:hAnsi="Calibri" w:cs="Calibri"/>
                <w:color w:val="000000"/>
                <w:lang w:val="sr-Cyrl-RS"/>
              </w:rPr>
              <w:t>752</w:t>
            </w:r>
          </w:p>
        </w:tc>
        <w:tc>
          <w:tcPr>
            <w:tcW w:w="437" w:type="pct"/>
            <w:noWrap/>
            <w:hideMark/>
          </w:tcPr>
          <w:p w14:paraId="460D7B10" w14:textId="77777777" w:rsidR="00521FCB" w:rsidRPr="005D75A1" w:rsidRDefault="00521FCB" w:rsidP="00965A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18%</w:t>
            </w:r>
          </w:p>
        </w:tc>
        <w:tc>
          <w:tcPr>
            <w:tcW w:w="825" w:type="pct"/>
          </w:tcPr>
          <w:p w14:paraId="0E36F267" w14:textId="5ACFF07E" w:rsidR="00521FCB" w:rsidRPr="005D75A1" w:rsidRDefault="00521FCB" w:rsidP="00965A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10</w:t>
            </w:r>
            <w:r w:rsidR="00965A73">
              <w:rPr>
                <w:rFonts w:ascii="Calibri" w:hAnsi="Calibri" w:cs="Calibri"/>
                <w:color w:val="000000"/>
                <w:lang w:val="sr-Cyrl-RS"/>
              </w:rPr>
              <w:t>,</w:t>
            </w:r>
            <w:r w:rsidRPr="005D75A1">
              <w:rPr>
                <w:rFonts w:ascii="Calibri" w:hAnsi="Calibri" w:cs="Calibri"/>
                <w:color w:val="000000"/>
                <w:lang w:val="sr-Cyrl-RS"/>
              </w:rPr>
              <w:t>7</w:t>
            </w:r>
          </w:p>
        </w:tc>
      </w:tr>
      <w:tr w:rsidR="0098332C" w:rsidRPr="005D75A1" w14:paraId="3A4AC780" w14:textId="77777777" w:rsidTr="00FB2247">
        <w:trPr>
          <w:trHeight w:val="300"/>
        </w:trPr>
        <w:tc>
          <w:tcPr>
            <w:cnfStyle w:val="001000000000" w:firstRow="0" w:lastRow="0" w:firstColumn="1" w:lastColumn="0" w:oddVBand="0" w:evenVBand="0" w:oddHBand="0" w:evenHBand="0" w:firstRowFirstColumn="0" w:firstRowLastColumn="0" w:lastRowFirstColumn="0" w:lastRowLastColumn="0"/>
            <w:tcW w:w="633" w:type="pct"/>
            <w:hideMark/>
          </w:tcPr>
          <w:p w14:paraId="6880E787" w14:textId="77777777" w:rsidR="00521FCB" w:rsidRPr="005D75A1" w:rsidRDefault="00521FCB" w:rsidP="0098332C">
            <w:pPr>
              <w:jc w:val="both"/>
              <w:rPr>
                <w:rFonts w:ascii="Calibri" w:eastAsia="Times New Roman" w:hAnsi="Calibri" w:cs="Calibri"/>
                <w:b w:val="0"/>
                <w:bCs w:val="0"/>
                <w:color w:val="000000" w:themeColor="text1"/>
                <w:lang w:val="sr-Cyrl-RS"/>
              </w:rPr>
            </w:pPr>
            <w:r w:rsidRPr="005D75A1">
              <w:rPr>
                <w:rFonts w:ascii="Calibri" w:eastAsia="Times New Roman" w:hAnsi="Calibri" w:cs="Calibri"/>
                <w:b w:val="0"/>
                <w:bCs w:val="0"/>
                <w:color w:val="000000" w:themeColor="text1"/>
                <w:lang w:val="sr-Cyrl-RS"/>
              </w:rPr>
              <w:t>Добој</w:t>
            </w:r>
          </w:p>
        </w:tc>
        <w:tc>
          <w:tcPr>
            <w:tcW w:w="2569" w:type="pct"/>
          </w:tcPr>
          <w:p w14:paraId="343F0713" w14:textId="77777777" w:rsidR="00521FCB" w:rsidRPr="005D75A1" w:rsidRDefault="00521FCB" w:rsidP="0098332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color w:val="000000" w:themeColor="text1"/>
                <w:lang w:val="sr-Cyrl-RS"/>
              </w:rPr>
              <w:t>Вукосавље, Дервента, Добој, Модрича, Петрово, Брод, Теслић, Шамац, Пелагићево, Доњи Жабар, Станари</w:t>
            </w:r>
          </w:p>
        </w:tc>
        <w:tc>
          <w:tcPr>
            <w:tcW w:w="537" w:type="pct"/>
            <w:noWrap/>
            <w:hideMark/>
          </w:tcPr>
          <w:p w14:paraId="70FF465B" w14:textId="07028D4E"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12</w:t>
            </w:r>
            <w:r w:rsidR="0098332C">
              <w:rPr>
                <w:rFonts w:ascii="Calibri" w:hAnsi="Calibri" w:cs="Calibri"/>
                <w:color w:val="000000"/>
                <w:lang w:val="sr-Cyrl-RS"/>
              </w:rPr>
              <w:t>.</w:t>
            </w:r>
            <w:r w:rsidRPr="005D75A1">
              <w:rPr>
                <w:rFonts w:ascii="Calibri" w:hAnsi="Calibri" w:cs="Calibri"/>
                <w:color w:val="000000"/>
                <w:lang w:val="sr-Cyrl-RS"/>
              </w:rPr>
              <w:t>811</w:t>
            </w:r>
          </w:p>
        </w:tc>
        <w:tc>
          <w:tcPr>
            <w:tcW w:w="437" w:type="pct"/>
            <w:noWrap/>
            <w:hideMark/>
          </w:tcPr>
          <w:p w14:paraId="0C3B04D4" w14:textId="77777777"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12%</w:t>
            </w:r>
          </w:p>
        </w:tc>
        <w:tc>
          <w:tcPr>
            <w:tcW w:w="825" w:type="pct"/>
          </w:tcPr>
          <w:p w14:paraId="4F34DE8E" w14:textId="0EE060B1"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11</w:t>
            </w:r>
            <w:r w:rsidR="00965A73">
              <w:rPr>
                <w:rFonts w:ascii="Calibri" w:hAnsi="Calibri" w:cs="Calibri"/>
                <w:color w:val="000000"/>
                <w:lang w:val="sr-Cyrl-RS"/>
              </w:rPr>
              <w:t>,</w:t>
            </w:r>
            <w:r w:rsidRPr="005D75A1">
              <w:rPr>
                <w:rFonts w:ascii="Calibri" w:hAnsi="Calibri" w:cs="Calibri"/>
                <w:color w:val="000000"/>
                <w:lang w:val="sr-Cyrl-RS"/>
              </w:rPr>
              <w:t>2</w:t>
            </w:r>
          </w:p>
        </w:tc>
      </w:tr>
      <w:tr w:rsidR="0098332C" w:rsidRPr="005D75A1" w14:paraId="11DED20C" w14:textId="77777777" w:rsidTr="00FB224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33" w:type="pct"/>
            <w:hideMark/>
          </w:tcPr>
          <w:p w14:paraId="61D45223" w14:textId="77777777" w:rsidR="00521FCB" w:rsidRPr="005D75A1" w:rsidRDefault="00521FCB" w:rsidP="0098332C">
            <w:pPr>
              <w:jc w:val="both"/>
              <w:rPr>
                <w:rFonts w:ascii="Calibri" w:eastAsia="Times New Roman" w:hAnsi="Calibri" w:cs="Calibri"/>
                <w:b w:val="0"/>
                <w:bCs w:val="0"/>
                <w:color w:val="000000" w:themeColor="text1"/>
                <w:lang w:val="sr-Cyrl-RS"/>
              </w:rPr>
            </w:pPr>
            <w:r w:rsidRPr="005D75A1">
              <w:rPr>
                <w:rFonts w:ascii="Calibri" w:eastAsia="Times New Roman" w:hAnsi="Calibri" w:cs="Calibri"/>
                <w:b w:val="0"/>
                <w:bCs w:val="0"/>
                <w:color w:val="000000" w:themeColor="text1"/>
                <w:lang w:val="sr-Cyrl-RS"/>
              </w:rPr>
              <w:t>Источно Сарајево</w:t>
            </w:r>
          </w:p>
        </w:tc>
        <w:tc>
          <w:tcPr>
            <w:tcW w:w="2569" w:type="pct"/>
          </w:tcPr>
          <w:p w14:paraId="29600459" w14:textId="735AEDB4" w:rsidR="00521FCB" w:rsidRPr="005D75A1" w:rsidRDefault="00521FCB" w:rsidP="0098332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color w:val="000000" w:themeColor="text1"/>
                <w:lang w:val="sr-Cyrl-RS"/>
              </w:rPr>
              <w:t>Вишеград,Пале, Рогатица, Рудо, Соколац, Источна Илиџа, Источни Стари Град, Источно Ново Сарајево, Трново,  Хан Пијесак</w:t>
            </w:r>
          </w:p>
        </w:tc>
        <w:tc>
          <w:tcPr>
            <w:tcW w:w="537" w:type="pct"/>
            <w:noWrap/>
            <w:hideMark/>
          </w:tcPr>
          <w:p w14:paraId="639398EE" w14:textId="07F39D44" w:rsidR="00521FCB" w:rsidRPr="005D75A1" w:rsidRDefault="00521FCB" w:rsidP="00965A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8</w:t>
            </w:r>
            <w:r w:rsidR="0098332C">
              <w:rPr>
                <w:rFonts w:ascii="Calibri" w:hAnsi="Calibri" w:cs="Calibri"/>
                <w:color w:val="000000"/>
                <w:lang w:val="sr-Cyrl-RS"/>
              </w:rPr>
              <w:t>.</w:t>
            </w:r>
            <w:r w:rsidRPr="005D75A1">
              <w:rPr>
                <w:rFonts w:ascii="Calibri" w:hAnsi="Calibri" w:cs="Calibri"/>
                <w:color w:val="000000"/>
                <w:lang w:val="sr-Cyrl-RS"/>
              </w:rPr>
              <w:t>989</w:t>
            </w:r>
          </w:p>
        </w:tc>
        <w:tc>
          <w:tcPr>
            <w:tcW w:w="437" w:type="pct"/>
            <w:noWrap/>
            <w:hideMark/>
          </w:tcPr>
          <w:p w14:paraId="305ED10E" w14:textId="77777777" w:rsidR="00521FCB" w:rsidRPr="005D75A1" w:rsidRDefault="00521FCB" w:rsidP="00965A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9%</w:t>
            </w:r>
          </w:p>
        </w:tc>
        <w:tc>
          <w:tcPr>
            <w:tcW w:w="825" w:type="pct"/>
          </w:tcPr>
          <w:p w14:paraId="4086E3D2" w14:textId="3F2841C2" w:rsidR="00521FCB" w:rsidRPr="005D75A1" w:rsidRDefault="00521FCB" w:rsidP="00965A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10</w:t>
            </w:r>
            <w:r w:rsidR="00965A73">
              <w:rPr>
                <w:rFonts w:ascii="Calibri" w:hAnsi="Calibri" w:cs="Calibri"/>
                <w:color w:val="000000"/>
                <w:lang w:val="sr-Cyrl-RS"/>
              </w:rPr>
              <w:t>,</w:t>
            </w:r>
            <w:r w:rsidRPr="005D75A1">
              <w:rPr>
                <w:rFonts w:ascii="Calibri" w:hAnsi="Calibri" w:cs="Calibri"/>
                <w:color w:val="000000"/>
                <w:lang w:val="sr-Cyrl-RS"/>
              </w:rPr>
              <w:t>4</w:t>
            </w:r>
          </w:p>
        </w:tc>
      </w:tr>
      <w:tr w:rsidR="0098332C" w:rsidRPr="005D75A1" w14:paraId="6EC9CED9" w14:textId="77777777" w:rsidTr="00FB2247">
        <w:trPr>
          <w:trHeight w:val="300"/>
        </w:trPr>
        <w:tc>
          <w:tcPr>
            <w:cnfStyle w:val="001000000000" w:firstRow="0" w:lastRow="0" w:firstColumn="1" w:lastColumn="0" w:oddVBand="0" w:evenVBand="0" w:oddHBand="0" w:evenHBand="0" w:firstRowFirstColumn="0" w:firstRowLastColumn="0" w:lastRowFirstColumn="0" w:lastRowLastColumn="0"/>
            <w:tcW w:w="633" w:type="pct"/>
            <w:hideMark/>
          </w:tcPr>
          <w:p w14:paraId="2C2CD946" w14:textId="77777777" w:rsidR="00521FCB" w:rsidRPr="005D75A1" w:rsidRDefault="00521FCB" w:rsidP="0098332C">
            <w:pPr>
              <w:jc w:val="both"/>
              <w:rPr>
                <w:rFonts w:ascii="Calibri" w:eastAsia="Times New Roman" w:hAnsi="Calibri" w:cs="Calibri"/>
                <w:b w:val="0"/>
                <w:bCs w:val="0"/>
                <w:color w:val="000000" w:themeColor="text1"/>
                <w:lang w:val="sr-Cyrl-RS"/>
              </w:rPr>
            </w:pPr>
            <w:r w:rsidRPr="005D75A1">
              <w:rPr>
                <w:rFonts w:ascii="Calibri" w:eastAsia="Times New Roman" w:hAnsi="Calibri" w:cs="Calibri"/>
                <w:b w:val="0"/>
                <w:bCs w:val="0"/>
                <w:color w:val="000000" w:themeColor="text1"/>
                <w:lang w:val="sr-Cyrl-RS"/>
              </w:rPr>
              <w:lastRenderedPageBreak/>
              <w:t>Приједор</w:t>
            </w:r>
          </w:p>
        </w:tc>
        <w:tc>
          <w:tcPr>
            <w:tcW w:w="2569" w:type="pct"/>
          </w:tcPr>
          <w:p w14:paraId="4F980DC6" w14:textId="77777777" w:rsidR="00521FCB" w:rsidRPr="005D75A1" w:rsidRDefault="00521FCB" w:rsidP="0098332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color w:val="000000" w:themeColor="text1"/>
                <w:lang w:val="sr-Cyrl-RS"/>
              </w:rPr>
              <w:t>Козарска Дубица, Крупа на Уни, Нови Град, Приједор, Костајница, Оштра Лука</w:t>
            </w:r>
          </w:p>
        </w:tc>
        <w:tc>
          <w:tcPr>
            <w:tcW w:w="537" w:type="pct"/>
            <w:noWrap/>
            <w:hideMark/>
          </w:tcPr>
          <w:p w14:paraId="17553960" w14:textId="27E4E876"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9</w:t>
            </w:r>
            <w:r w:rsidR="0098332C">
              <w:rPr>
                <w:rFonts w:ascii="Calibri" w:hAnsi="Calibri" w:cs="Calibri"/>
                <w:color w:val="000000"/>
                <w:lang w:val="sr-Cyrl-RS"/>
              </w:rPr>
              <w:t>.</w:t>
            </w:r>
            <w:r w:rsidRPr="005D75A1">
              <w:rPr>
                <w:rFonts w:ascii="Calibri" w:hAnsi="Calibri" w:cs="Calibri"/>
                <w:color w:val="000000"/>
                <w:lang w:val="sr-Cyrl-RS"/>
              </w:rPr>
              <w:t>152</w:t>
            </w:r>
          </w:p>
        </w:tc>
        <w:tc>
          <w:tcPr>
            <w:tcW w:w="437" w:type="pct"/>
            <w:noWrap/>
            <w:hideMark/>
          </w:tcPr>
          <w:p w14:paraId="3B86E68D" w14:textId="77777777"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9%</w:t>
            </w:r>
          </w:p>
        </w:tc>
        <w:tc>
          <w:tcPr>
            <w:tcW w:w="825" w:type="pct"/>
          </w:tcPr>
          <w:p w14:paraId="41477E6C" w14:textId="01A2E6B4"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11</w:t>
            </w:r>
            <w:r w:rsidR="00965A73">
              <w:rPr>
                <w:rFonts w:ascii="Calibri" w:hAnsi="Calibri" w:cs="Calibri"/>
                <w:color w:val="000000"/>
                <w:lang w:val="sr-Cyrl-RS"/>
              </w:rPr>
              <w:t>,</w:t>
            </w:r>
            <w:r w:rsidRPr="005D75A1">
              <w:rPr>
                <w:rFonts w:ascii="Calibri" w:hAnsi="Calibri" w:cs="Calibri"/>
                <w:color w:val="000000"/>
                <w:lang w:val="sr-Cyrl-RS"/>
              </w:rPr>
              <w:t>3</w:t>
            </w:r>
          </w:p>
        </w:tc>
      </w:tr>
      <w:tr w:rsidR="0098332C" w:rsidRPr="005D75A1" w14:paraId="44094802" w14:textId="77777777" w:rsidTr="00FB22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3" w:type="pct"/>
            <w:noWrap/>
            <w:hideMark/>
          </w:tcPr>
          <w:p w14:paraId="4F113DF6" w14:textId="77777777" w:rsidR="00521FCB" w:rsidRPr="005D75A1" w:rsidRDefault="00521FCB" w:rsidP="0098332C">
            <w:pPr>
              <w:jc w:val="both"/>
              <w:rPr>
                <w:rFonts w:ascii="Calibri" w:eastAsia="Times New Roman" w:hAnsi="Calibri" w:cs="Calibri"/>
                <w:b w:val="0"/>
                <w:bCs w:val="0"/>
                <w:color w:val="000000" w:themeColor="text1"/>
                <w:lang w:val="sr-Cyrl-RS"/>
              </w:rPr>
            </w:pPr>
            <w:r w:rsidRPr="005D75A1">
              <w:rPr>
                <w:rFonts w:ascii="Calibri" w:eastAsia="Times New Roman" w:hAnsi="Calibri" w:cs="Calibri"/>
                <w:b w:val="0"/>
                <w:bCs w:val="0"/>
                <w:color w:val="000000" w:themeColor="text1"/>
                <w:lang w:val="sr-Cyrl-RS"/>
              </w:rPr>
              <w:t>Требиње</w:t>
            </w:r>
          </w:p>
        </w:tc>
        <w:tc>
          <w:tcPr>
            <w:tcW w:w="2569" w:type="pct"/>
          </w:tcPr>
          <w:p w14:paraId="6382EC31" w14:textId="13DF1219" w:rsidR="00521FCB" w:rsidRPr="005D75A1" w:rsidRDefault="00521FCB" w:rsidP="0098332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color w:val="000000" w:themeColor="text1"/>
                <w:lang w:val="sr-Cyrl-RS"/>
              </w:rPr>
              <w:t>Берковићи, Билећа, Гацко, Љубиње, Невесиње, Источни Мостар, Требиње, Калиновик, Фоча, Чајниче, Ново Горажде</w:t>
            </w:r>
          </w:p>
        </w:tc>
        <w:tc>
          <w:tcPr>
            <w:tcW w:w="537" w:type="pct"/>
            <w:noWrap/>
            <w:hideMark/>
          </w:tcPr>
          <w:p w14:paraId="30AC0E3C" w14:textId="13B6B789" w:rsidR="00521FCB" w:rsidRPr="005D75A1" w:rsidRDefault="00521FCB" w:rsidP="00965A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7</w:t>
            </w:r>
            <w:r w:rsidR="0098332C">
              <w:rPr>
                <w:rFonts w:ascii="Calibri" w:hAnsi="Calibri" w:cs="Calibri"/>
                <w:color w:val="000000"/>
                <w:lang w:val="sr-Cyrl-RS"/>
              </w:rPr>
              <w:t>.</w:t>
            </w:r>
            <w:r w:rsidRPr="005D75A1">
              <w:rPr>
                <w:rFonts w:ascii="Calibri" w:hAnsi="Calibri" w:cs="Calibri"/>
                <w:color w:val="000000"/>
                <w:lang w:val="sr-Cyrl-RS"/>
              </w:rPr>
              <w:t>493</w:t>
            </w:r>
          </w:p>
        </w:tc>
        <w:tc>
          <w:tcPr>
            <w:tcW w:w="437" w:type="pct"/>
            <w:noWrap/>
            <w:hideMark/>
          </w:tcPr>
          <w:p w14:paraId="53AAE5FE" w14:textId="77777777" w:rsidR="00521FCB" w:rsidRPr="005D75A1" w:rsidRDefault="00521FCB" w:rsidP="00965A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7%</w:t>
            </w:r>
          </w:p>
        </w:tc>
        <w:tc>
          <w:tcPr>
            <w:tcW w:w="825" w:type="pct"/>
          </w:tcPr>
          <w:p w14:paraId="5E462514" w14:textId="021C309A" w:rsidR="00521FCB" w:rsidRPr="005D75A1" w:rsidRDefault="00521FCB" w:rsidP="00965A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5D75A1">
              <w:rPr>
                <w:rFonts w:ascii="Calibri" w:hAnsi="Calibri" w:cs="Calibri"/>
                <w:color w:val="000000"/>
                <w:lang w:val="sr-Cyrl-RS"/>
              </w:rPr>
              <w:t>10</w:t>
            </w:r>
            <w:r w:rsidR="00965A73">
              <w:rPr>
                <w:rFonts w:ascii="Calibri" w:hAnsi="Calibri" w:cs="Calibri"/>
                <w:color w:val="000000"/>
                <w:lang w:val="sr-Cyrl-RS"/>
              </w:rPr>
              <w:t>,</w:t>
            </w:r>
            <w:r w:rsidRPr="005D75A1">
              <w:rPr>
                <w:rFonts w:ascii="Calibri" w:hAnsi="Calibri" w:cs="Calibri"/>
                <w:color w:val="000000"/>
                <w:lang w:val="sr-Cyrl-RS"/>
              </w:rPr>
              <w:t>9</w:t>
            </w:r>
          </w:p>
        </w:tc>
      </w:tr>
      <w:tr w:rsidR="0098332C" w:rsidRPr="005D75A1" w14:paraId="6AB3308E" w14:textId="77777777" w:rsidTr="00FB2247">
        <w:trPr>
          <w:trHeight w:val="300"/>
        </w:trPr>
        <w:tc>
          <w:tcPr>
            <w:cnfStyle w:val="001000000000" w:firstRow="0" w:lastRow="0" w:firstColumn="1" w:lastColumn="0" w:oddVBand="0" w:evenVBand="0" w:oddHBand="0" w:evenHBand="0" w:firstRowFirstColumn="0" w:firstRowLastColumn="0" w:lastRowFirstColumn="0" w:lastRowLastColumn="0"/>
            <w:tcW w:w="633" w:type="pct"/>
            <w:hideMark/>
          </w:tcPr>
          <w:p w14:paraId="331C431A" w14:textId="77777777" w:rsidR="00521FCB" w:rsidRPr="005D75A1" w:rsidRDefault="00521FCB" w:rsidP="0098332C">
            <w:pPr>
              <w:jc w:val="both"/>
              <w:rPr>
                <w:rFonts w:ascii="Calibri" w:eastAsia="Times New Roman" w:hAnsi="Calibri" w:cs="Calibri"/>
                <w:color w:val="000000" w:themeColor="text1"/>
                <w:lang w:val="sr-Cyrl-RS"/>
              </w:rPr>
            </w:pPr>
            <w:r w:rsidRPr="005D75A1">
              <w:rPr>
                <w:rFonts w:ascii="Calibri" w:eastAsia="Times New Roman" w:hAnsi="Calibri" w:cs="Calibri"/>
                <w:color w:val="000000" w:themeColor="text1"/>
                <w:lang w:val="sr-Cyrl-RS"/>
              </w:rPr>
              <w:t>Укупно</w:t>
            </w:r>
          </w:p>
        </w:tc>
        <w:tc>
          <w:tcPr>
            <w:tcW w:w="2569" w:type="pct"/>
          </w:tcPr>
          <w:p w14:paraId="5E471622" w14:textId="77777777" w:rsidR="00521FCB" w:rsidRPr="005D75A1" w:rsidRDefault="00521FCB" w:rsidP="0098332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lang w:val="sr-Cyrl-RS"/>
              </w:rPr>
            </w:pPr>
          </w:p>
        </w:tc>
        <w:tc>
          <w:tcPr>
            <w:tcW w:w="537" w:type="pct"/>
            <w:noWrap/>
            <w:hideMark/>
          </w:tcPr>
          <w:p w14:paraId="68290073" w14:textId="63ABACE1"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lang w:val="sr-Cyrl-RS"/>
              </w:rPr>
            </w:pPr>
            <w:r w:rsidRPr="005D75A1">
              <w:rPr>
                <w:rFonts w:ascii="Calibri" w:hAnsi="Calibri" w:cs="Calibri"/>
                <w:b/>
                <w:bCs/>
                <w:color w:val="000000"/>
                <w:lang w:val="sr-Cyrl-RS"/>
              </w:rPr>
              <w:t>105</w:t>
            </w:r>
            <w:r w:rsidR="0098332C">
              <w:rPr>
                <w:rFonts w:ascii="Calibri" w:hAnsi="Calibri" w:cs="Calibri"/>
                <w:b/>
                <w:bCs/>
                <w:color w:val="000000"/>
                <w:lang w:val="sr-Cyrl-RS"/>
              </w:rPr>
              <w:t>.</w:t>
            </w:r>
            <w:r w:rsidRPr="005D75A1">
              <w:rPr>
                <w:rFonts w:ascii="Calibri" w:hAnsi="Calibri" w:cs="Calibri"/>
                <w:b/>
                <w:bCs/>
                <w:color w:val="000000"/>
                <w:lang w:val="sr-Cyrl-RS"/>
              </w:rPr>
              <w:t>508</w:t>
            </w:r>
          </w:p>
        </w:tc>
        <w:tc>
          <w:tcPr>
            <w:tcW w:w="437" w:type="pct"/>
            <w:noWrap/>
            <w:hideMark/>
          </w:tcPr>
          <w:p w14:paraId="08031D6A" w14:textId="77777777"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lang w:val="sr-Cyrl-RS"/>
              </w:rPr>
            </w:pPr>
            <w:r w:rsidRPr="005D75A1">
              <w:rPr>
                <w:rFonts w:ascii="Calibri" w:hAnsi="Calibri" w:cs="Calibri"/>
                <w:b/>
                <w:bCs/>
                <w:color w:val="000000"/>
                <w:lang w:val="sr-Cyrl-RS"/>
              </w:rPr>
              <w:t>100%</w:t>
            </w:r>
          </w:p>
        </w:tc>
        <w:tc>
          <w:tcPr>
            <w:tcW w:w="825" w:type="pct"/>
          </w:tcPr>
          <w:p w14:paraId="7A8C129E" w14:textId="0F26912E" w:rsidR="00521FCB" w:rsidRPr="005D75A1" w:rsidRDefault="00521FCB" w:rsidP="00965A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lang w:val="sr-Cyrl-RS"/>
              </w:rPr>
            </w:pPr>
            <w:r w:rsidRPr="005D75A1">
              <w:rPr>
                <w:rFonts w:ascii="Calibri" w:hAnsi="Calibri" w:cs="Calibri"/>
                <w:b/>
                <w:bCs/>
                <w:color w:val="000000"/>
                <w:lang w:val="sr-Cyrl-RS"/>
              </w:rPr>
              <w:t>10</w:t>
            </w:r>
            <w:r w:rsidR="00965A73">
              <w:rPr>
                <w:rFonts w:ascii="Calibri" w:hAnsi="Calibri" w:cs="Calibri"/>
                <w:b/>
                <w:bCs/>
                <w:color w:val="000000"/>
                <w:lang w:val="sr-Cyrl-RS"/>
              </w:rPr>
              <w:t>,</w:t>
            </w:r>
            <w:r w:rsidRPr="005D75A1">
              <w:rPr>
                <w:rFonts w:ascii="Calibri" w:hAnsi="Calibri" w:cs="Calibri"/>
                <w:b/>
                <w:bCs/>
                <w:color w:val="000000"/>
                <w:lang w:val="sr-Cyrl-RS"/>
              </w:rPr>
              <w:t>4</w:t>
            </w:r>
          </w:p>
        </w:tc>
      </w:tr>
    </w:tbl>
    <w:p w14:paraId="775AACD8" w14:textId="5303CFA8" w:rsidR="00521FCB" w:rsidRPr="00B67D72" w:rsidRDefault="00521FCB" w:rsidP="00521FCB">
      <w:pPr>
        <w:jc w:val="both"/>
        <w:rPr>
          <w:i/>
          <w:iCs/>
          <w:color w:val="000000" w:themeColor="text1"/>
          <w:lang w:val="sr-Cyrl-RS"/>
        </w:rPr>
      </w:pPr>
      <w:r w:rsidRPr="00B67D72">
        <w:rPr>
          <w:i/>
          <w:iCs/>
          <w:color w:val="000000" w:themeColor="text1"/>
          <w:lang w:val="sr-Cyrl-RS"/>
        </w:rPr>
        <w:t>Извор података: Обрада података Трон-а, према подацима АПИФ (обухвата привредне субјекте који су предали завршне рачуне)</w:t>
      </w:r>
    </w:p>
    <w:p w14:paraId="6CA5E4EF" w14:textId="3AE2F89D" w:rsidR="00521FCB" w:rsidRPr="00574C98" w:rsidRDefault="00521FCB" w:rsidP="001B6907">
      <w:pPr>
        <w:spacing w:after="120" w:line="240" w:lineRule="auto"/>
        <w:jc w:val="both"/>
        <w:rPr>
          <w:color w:val="000000" w:themeColor="text1"/>
          <w:sz w:val="24"/>
          <w:szCs w:val="24"/>
          <w:lang w:val="sr-Cyrl-RS"/>
        </w:rPr>
      </w:pPr>
      <w:r w:rsidRPr="00574C98">
        <w:rPr>
          <w:color w:val="000000" w:themeColor="text1"/>
          <w:sz w:val="24"/>
          <w:szCs w:val="24"/>
          <w:lang w:val="sr-Cyrl-RS"/>
        </w:rPr>
        <w:t>Подаци о броју запослених радника у 2019. години према подручјима дјелатности показују да је највећи број лица у свим привредним подручјима Републике Српске запослен</w:t>
      </w:r>
      <w:r w:rsidR="002166AD">
        <w:rPr>
          <w:color w:val="000000" w:themeColor="text1"/>
          <w:sz w:val="24"/>
          <w:szCs w:val="24"/>
          <w:lang w:val="sr-Cyrl-RS"/>
        </w:rPr>
        <w:t>о</w:t>
      </w:r>
      <w:r w:rsidRPr="00574C98">
        <w:rPr>
          <w:color w:val="000000" w:themeColor="text1"/>
          <w:sz w:val="24"/>
          <w:szCs w:val="24"/>
          <w:lang w:val="sr-Cyrl-RS"/>
        </w:rPr>
        <w:t xml:space="preserve"> у прерађивачкој индустрији. Овдје се издваја привредно подручје Приједор у којем, у односу на друга привредна подручја, у структури запослености највеће учешће има прерађивачка </w:t>
      </w:r>
      <w:r w:rsidRPr="00574C98">
        <w:rPr>
          <w:sz w:val="24"/>
          <w:szCs w:val="24"/>
          <w:lang w:val="sr-Cyrl-RS"/>
        </w:rPr>
        <w:t xml:space="preserve">индустрија (40% запослених) и Требиње са најмањим учешћем прерађивачке индустрије у структури запошљавања у односу на друга привредна подручја (22% запослених). Подручја трговине и </w:t>
      </w:r>
      <w:r w:rsidRPr="00574C98">
        <w:rPr>
          <w:color w:val="000000" w:themeColor="text1"/>
          <w:sz w:val="24"/>
          <w:szCs w:val="24"/>
          <w:lang w:val="sr-Cyrl-RS"/>
        </w:rPr>
        <w:t xml:space="preserve">грађевинарства такође запошљавају велики број радника у свим привредним подручјима. </w:t>
      </w:r>
    </w:p>
    <w:p w14:paraId="17DEAC9D" w14:textId="7453B0F6" w:rsidR="00521FCB" w:rsidRPr="00574C98" w:rsidRDefault="00521FCB" w:rsidP="001B6907">
      <w:pPr>
        <w:spacing w:after="120" w:line="240" w:lineRule="auto"/>
        <w:jc w:val="both"/>
        <w:rPr>
          <w:sz w:val="24"/>
          <w:szCs w:val="24"/>
          <w:lang w:val="sr-Cyrl-RS"/>
        </w:rPr>
      </w:pPr>
      <w:r w:rsidRPr="00574C98">
        <w:rPr>
          <w:color w:val="000000" w:themeColor="text1"/>
          <w:sz w:val="24"/>
          <w:szCs w:val="24"/>
          <w:lang w:val="sr-Cyrl-RS"/>
        </w:rPr>
        <w:t xml:space="preserve">Од укупног броја МСП у Републици Српској у 2019. години (10.098), готово трећина је из сектора трговине (29%), затим слиједе МСП у сектору прерађивачке индустрије (19%), 10% МСП у сектору стручних, научних и техничких дјелатности и 8% у грађевинарству. Поред трговине, према свим показатељима из наредне табеле (број МСП, број запослених, укупан приход, приходи од извоза и БДВ) издвајају се МСП која послују у подручју прерађивачке индустрије. </w:t>
      </w:r>
      <w:bookmarkStart w:id="45" w:name="_Hlk55999079"/>
      <w:r w:rsidRPr="00574C98">
        <w:rPr>
          <w:color w:val="000000" w:themeColor="text1"/>
          <w:sz w:val="24"/>
          <w:szCs w:val="24"/>
          <w:lang w:val="sr-Cyrl-RS"/>
        </w:rPr>
        <w:t>И поред већег броја МСП у сектору трговине</w:t>
      </w:r>
      <w:bookmarkEnd w:id="45"/>
      <w:r w:rsidRPr="00574C98">
        <w:rPr>
          <w:color w:val="000000" w:themeColor="text1"/>
          <w:sz w:val="24"/>
          <w:szCs w:val="24"/>
          <w:lang w:val="sr-Cyrl-RS"/>
        </w:rPr>
        <w:t xml:space="preserve">, прерађивачка индустрија запошљава већи број радника у односу на трговину. </w:t>
      </w:r>
      <w:bookmarkStart w:id="46" w:name="_Hlk55999176"/>
      <w:r w:rsidRPr="00574C98">
        <w:rPr>
          <w:sz w:val="24"/>
          <w:szCs w:val="24"/>
          <w:lang w:val="sr-Cyrl-RS"/>
        </w:rPr>
        <w:t xml:space="preserve">Просјечан број запослених у МСП из подручја прерађивачке индустрије је 16 по предузећу, док је просјечан број запослених у МСП из подручја трговине 8 по предузећу. </w:t>
      </w:r>
    </w:p>
    <w:bookmarkEnd w:id="46"/>
    <w:p w14:paraId="4E6BD4A0" w14:textId="534E45A0" w:rsidR="00521FCB" w:rsidRPr="001B6907" w:rsidRDefault="00521FCB" w:rsidP="00521FCB">
      <w:pPr>
        <w:spacing w:after="0"/>
        <w:rPr>
          <w:b/>
          <w:bCs/>
          <w:i/>
          <w:lang w:val="sr-Cyrl-RS"/>
        </w:rPr>
      </w:pPr>
      <w:r w:rsidRPr="001B6907">
        <w:rPr>
          <w:b/>
          <w:bCs/>
          <w:i/>
          <w:lang w:val="sr-Cyrl-RS"/>
        </w:rPr>
        <w:t>Табела</w:t>
      </w:r>
      <w:r w:rsidR="001B6907" w:rsidRPr="001B6907">
        <w:rPr>
          <w:b/>
          <w:bCs/>
          <w:i/>
          <w:lang w:val="sr-Cyrl-RS"/>
        </w:rPr>
        <w:t xml:space="preserve"> 10</w:t>
      </w:r>
      <w:r w:rsidRPr="001B6907">
        <w:rPr>
          <w:b/>
          <w:bCs/>
          <w:i/>
          <w:lang w:val="sr-Cyrl-RS"/>
        </w:rPr>
        <w:t>: МСП по подручјима дјелатности у бројевима, 2019. година</w:t>
      </w:r>
    </w:p>
    <w:tbl>
      <w:tblPr>
        <w:tblStyle w:val="GridTable4-Accent5"/>
        <w:tblW w:w="5711" w:type="pct"/>
        <w:tblInd w:w="-365" w:type="dxa"/>
        <w:tblLayout w:type="fixed"/>
        <w:tblLook w:val="04A0" w:firstRow="1" w:lastRow="0" w:firstColumn="1" w:lastColumn="0" w:noHBand="0" w:noVBand="1"/>
      </w:tblPr>
      <w:tblGrid>
        <w:gridCol w:w="3065"/>
        <w:gridCol w:w="903"/>
        <w:gridCol w:w="540"/>
        <w:gridCol w:w="901"/>
        <w:gridCol w:w="540"/>
        <w:gridCol w:w="898"/>
        <w:gridCol w:w="540"/>
        <w:gridCol w:w="838"/>
        <w:gridCol w:w="536"/>
        <w:gridCol w:w="963"/>
        <w:gridCol w:w="627"/>
      </w:tblGrid>
      <w:tr w:rsidR="00D47E9F" w:rsidRPr="006734B1" w14:paraId="0E27BE12" w14:textId="77777777" w:rsidTr="00D47E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vMerge w:val="restart"/>
            <w:noWrap/>
            <w:hideMark/>
          </w:tcPr>
          <w:p w14:paraId="19C8CF93" w14:textId="38AE5616" w:rsidR="00521FCB" w:rsidRPr="006734B1" w:rsidRDefault="001B6907" w:rsidP="00310B62">
            <w:pPr>
              <w:jc w:val="center"/>
              <w:rPr>
                <w:rFonts w:ascii="Calibri" w:hAnsi="Calibri" w:cs="Calibri"/>
                <w:sz w:val="18"/>
                <w:szCs w:val="18"/>
                <w:lang w:val="sr-Cyrl-RS"/>
              </w:rPr>
            </w:pPr>
            <w:r w:rsidRPr="006734B1">
              <w:rPr>
                <w:rFonts w:ascii="Calibri" w:hAnsi="Calibri" w:cs="Calibri"/>
                <w:sz w:val="18"/>
                <w:szCs w:val="18"/>
                <w:lang w:val="sr-Cyrl-RS"/>
              </w:rPr>
              <w:t>Подручје дјелатности</w:t>
            </w:r>
            <w:r w:rsidR="00521FCB" w:rsidRPr="006734B1">
              <w:rPr>
                <w:rFonts w:ascii="Calibri" w:hAnsi="Calibri" w:cs="Calibri"/>
                <w:sz w:val="18"/>
                <w:szCs w:val="18"/>
                <w:lang w:val="sr-Cyrl-RS"/>
              </w:rPr>
              <w:t> </w:t>
            </w:r>
          </w:p>
        </w:tc>
        <w:tc>
          <w:tcPr>
            <w:tcW w:w="697" w:type="pct"/>
            <w:gridSpan w:val="2"/>
            <w:noWrap/>
            <w:hideMark/>
          </w:tcPr>
          <w:p w14:paraId="47CFFEE3" w14:textId="77777777" w:rsidR="00521FCB" w:rsidRPr="006734B1"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sr-Cyrl-RS"/>
              </w:rPr>
            </w:pPr>
            <w:r w:rsidRPr="006734B1">
              <w:rPr>
                <w:rFonts w:ascii="Calibri" w:hAnsi="Calibri" w:cs="Calibri"/>
                <w:sz w:val="18"/>
                <w:szCs w:val="18"/>
                <w:lang w:val="sr-Cyrl-RS"/>
              </w:rPr>
              <w:t>Број МСП</w:t>
            </w:r>
          </w:p>
        </w:tc>
        <w:tc>
          <w:tcPr>
            <w:tcW w:w="696" w:type="pct"/>
            <w:gridSpan w:val="2"/>
            <w:noWrap/>
            <w:hideMark/>
          </w:tcPr>
          <w:p w14:paraId="1172250E" w14:textId="77777777" w:rsidR="00521FCB" w:rsidRPr="006734B1"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sr-Cyrl-RS"/>
              </w:rPr>
            </w:pPr>
            <w:r w:rsidRPr="006734B1">
              <w:rPr>
                <w:rFonts w:ascii="Calibri" w:hAnsi="Calibri" w:cs="Calibri"/>
                <w:sz w:val="18"/>
                <w:szCs w:val="18"/>
                <w:lang w:val="sr-Cyrl-RS"/>
              </w:rPr>
              <w:t>Број запослених</w:t>
            </w:r>
          </w:p>
        </w:tc>
        <w:tc>
          <w:tcPr>
            <w:tcW w:w="695" w:type="pct"/>
            <w:gridSpan w:val="2"/>
            <w:noWrap/>
            <w:hideMark/>
          </w:tcPr>
          <w:p w14:paraId="630454B6" w14:textId="2DC2CB04" w:rsidR="00521FCB" w:rsidRPr="006734B1"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sr-Cyrl-RS"/>
              </w:rPr>
            </w:pPr>
            <w:r w:rsidRPr="006734B1">
              <w:rPr>
                <w:rFonts w:ascii="Calibri" w:hAnsi="Calibri" w:cs="Calibri"/>
                <w:sz w:val="18"/>
                <w:szCs w:val="18"/>
                <w:lang w:val="sr-Cyrl-RS"/>
              </w:rPr>
              <w:t>Укупан приход, у милион</w:t>
            </w:r>
            <w:r w:rsidR="000D0141" w:rsidRPr="006734B1">
              <w:rPr>
                <w:rFonts w:ascii="Calibri" w:hAnsi="Calibri" w:cs="Calibri"/>
                <w:sz w:val="18"/>
                <w:szCs w:val="18"/>
                <w:lang w:val="sr-Cyrl-BA"/>
              </w:rPr>
              <w:t xml:space="preserve">има </w:t>
            </w:r>
            <w:r w:rsidRPr="006734B1">
              <w:rPr>
                <w:rFonts w:ascii="Calibri" w:hAnsi="Calibri" w:cs="Calibri"/>
                <w:sz w:val="18"/>
                <w:szCs w:val="18"/>
                <w:lang w:val="sr-Cyrl-RS"/>
              </w:rPr>
              <w:t>КМ</w:t>
            </w:r>
          </w:p>
        </w:tc>
        <w:tc>
          <w:tcPr>
            <w:tcW w:w="664" w:type="pct"/>
            <w:gridSpan w:val="2"/>
            <w:noWrap/>
            <w:hideMark/>
          </w:tcPr>
          <w:p w14:paraId="3832C706" w14:textId="696B18AE" w:rsidR="00521FCB" w:rsidRPr="006734B1"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sr-Cyrl-RS"/>
              </w:rPr>
            </w:pPr>
            <w:r w:rsidRPr="006734B1">
              <w:rPr>
                <w:rFonts w:ascii="Calibri" w:hAnsi="Calibri" w:cs="Calibri"/>
                <w:sz w:val="18"/>
                <w:szCs w:val="18"/>
                <w:lang w:val="sr-Cyrl-RS"/>
              </w:rPr>
              <w:t>Приходи од извоза, у милион</w:t>
            </w:r>
            <w:r w:rsidR="005168ED" w:rsidRPr="006734B1">
              <w:rPr>
                <w:rFonts w:ascii="Calibri" w:hAnsi="Calibri" w:cs="Calibri"/>
                <w:sz w:val="18"/>
                <w:szCs w:val="18"/>
                <w:lang w:val="sr-Cyrl-RS"/>
              </w:rPr>
              <w:t>има</w:t>
            </w:r>
            <w:r w:rsidRPr="006734B1">
              <w:rPr>
                <w:rFonts w:ascii="Calibri" w:hAnsi="Calibri" w:cs="Calibri"/>
                <w:sz w:val="18"/>
                <w:szCs w:val="18"/>
                <w:lang w:val="sr-Cyrl-RS"/>
              </w:rPr>
              <w:t xml:space="preserve"> КМ</w:t>
            </w:r>
          </w:p>
        </w:tc>
        <w:tc>
          <w:tcPr>
            <w:tcW w:w="769" w:type="pct"/>
            <w:gridSpan w:val="2"/>
            <w:noWrap/>
            <w:hideMark/>
          </w:tcPr>
          <w:p w14:paraId="0F0A0328" w14:textId="7DC73E27" w:rsidR="00521FCB" w:rsidRPr="006734B1" w:rsidRDefault="00521FCB" w:rsidP="00310B6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lang w:val="sr-Cyrl-RS"/>
              </w:rPr>
            </w:pPr>
            <w:r w:rsidRPr="006734B1">
              <w:rPr>
                <w:rFonts w:ascii="Calibri" w:hAnsi="Calibri" w:cs="Calibri"/>
                <w:sz w:val="18"/>
                <w:szCs w:val="18"/>
                <w:lang w:val="sr-Cyrl-RS"/>
              </w:rPr>
              <w:t>БДВ, у милион</w:t>
            </w:r>
            <w:r w:rsidR="005168ED" w:rsidRPr="006734B1">
              <w:rPr>
                <w:rFonts w:ascii="Calibri" w:hAnsi="Calibri" w:cs="Calibri"/>
                <w:sz w:val="18"/>
                <w:szCs w:val="18"/>
                <w:lang w:val="sr-Cyrl-RS"/>
              </w:rPr>
              <w:t>има</w:t>
            </w:r>
            <w:r w:rsidRPr="006734B1">
              <w:rPr>
                <w:rFonts w:ascii="Calibri" w:hAnsi="Calibri" w:cs="Calibri"/>
                <w:sz w:val="18"/>
                <w:szCs w:val="18"/>
                <w:lang w:val="sr-Cyrl-RS"/>
              </w:rPr>
              <w:t xml:space="preserve"> КМ</w:t>
            </w:r>
          </w:p>
        </w:tc>
      </w:tr>
      <w:tr w:rsidR="00D47E9F" w:rsidRPr="006734B1" w14:paraId="22C20BFE"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vMerge/>
            <w:hideMark/>
          </w:tcPr>
          <w:p w14:paraId="25B37648" w14:textId="77777777" w:rsidR="00521FCB" w:rsidRPr="006734B1" w:rsidRDefault="00521FCB" w:rsidP="00310B62">
            <w:pPr>
              <w:rPr>
                <w:rFonts w:ascii="Calibri" w:hAnsi="Calibri" w:cs="Calibri"/>
                <w:b w:val="0"/>
                <w:bCs w:val="0"/>
                <w:color w:val="000000" w:themeColor="text1"/>
                <w:sz w:val="18"/>
                <w:szCs w:val="18"/>
                <w:lang w:val="sr-Cyrl-RS"/>
              </w:rPr>
            </w:pPr>
          </w:p>
        </w:tc>
        <w:tc>
          <w:tcPr>
            <w:tcW w:w="436" w:type="pct"/>
            <w:noWrap/>
            <w:hideMark/>
          </w:tcPr>
          <w:p w14:paraId="70CD7568"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Укупно</w:t>
            </w:r>
          </w:p>
        </w:tc>
        <w:tc>
          <w:tcPr>
            <w:tcW w:w="261" w:type="pct"/>
            <w:noWrap/>
            <w:hideMark/>
          </w:tcPr>
          <w:p w14:paraId="151DFB0A"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w:t>
            </w:r>
          </w:p>
        </w:tc>
        <w:tc>
          <w:tcPr>
            <w:tcW w:w="435" w:type="pct"/>
            <w:noWrap/>
            <w:hideMark/>
          </w:tcPr>
          <w:p w14:paraId="3A34639C"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Укупно</w:t>
            </w:r>
          </w:p>
        </w:tc>
        <w:tc>
          <w:tcPr>
            <w:tcW w:w="261" w:type="pct"/>
            <w:noWrap/>
            <w:hideMark/>
          </w:tcPr>
          <w:p w14:paraId="06DE1B43"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w:t>
            </w:r>
          </w:p>
        </w:tc>
        <w:tc>
          <w:tcPr>
            <w:tcW w:w="434" w:type="pct"/>
            <w:noWrap/>
            <w:hideMark/>
          </w:tcPr>
          <w:p w14:paraId="11C886AD"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Укупно</w:t>
            </w:r>
          </w:p>
        </w:tc>
        <w:tc>
          <w:tcPr>
            <w:tcW w:w="261" w:type="pct"/>
            <w:noWrap/>
            <w:hideMark/>
          </w:tcPr>
          <w:p w14:paraId="54E34A34"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w:t>
            </w:r>
          </w:p>
        </w:tc>
        <w:tc>
          <w:tcPr>
            <w:tcW w:w="405" w:type="pct"/>
            <w:noWrap/>
            <w:hideMark/>
          </w:tcPr>
          <w:p w14:paraId="2EA27EF0"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Укупно</w:t>
            </w:r>
          </w:p>
        </w:tc>
        <w:tc>
          <w:tcPr>
            <w:tcW w:w="259" w:type="pct"/>
            <w:noWrap/>
            <w:hideMark/>
          </w:tcPr>
          <w:p w14:paraId="2AEC930F"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w:t>
            </w:r>
          </w:p>
        </w:tc>
        <w:tc>
          <w:tcPr>
            <w:tcW w:w="465" w:type="pct"/>
            <w:noWrap/>
            <w:hideMark/>
          </w:tcPr>
          <w:p w14:paraId="50D26012"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Укупно</w:t>
            </w:r>
          </w:p>
        </w:tc>
        <w:tc>
          <w:tcPr>
            <w:tcW w:w="305" w:type="pct"/>
            <w:noWrap/>
            <w:hideMark/>
          </w:tcPr>
          <w:p w14:paraId="31BC602A" w14:textId="77777777" w:rsidR="00521FCB" w:rsidRPr="006734B1" w:rsidRDefault="00521FCB" w:rsidP="00310B6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w:t>
            </w:r>
          </w:p>
        </w:tc>
      </w:tr>
      <w:tr w:rsidR="00D47E9F" w:rsidRPr="006734B1" w14:paraId="259AA790"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0952D5DC"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A Пољопривреда, шумарство и риболов</w:t>
            </w:r>
          </w:p>
        </w:tc>
        <w:tc>
          <w:tcPr>
            <w:tcW w:w="436" w:type="pct"/>
            <w:noWrap/>
            <w:hideMark/>
          </w:tcPr>
          <w:p w14:paraId="49E3107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476</w:t>
            </w:r>
          </w:p>
        </w:tc>
        <w:tc>
          <w:tcPr>
            <w:tcW w:w="261" w:type="pct"/>
            <w:noWrap/>
            <w:hideMark/>
          </w:tcPr>
          <w:p w14:paraId="26FAAFBF"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w:t>
            </w:r>
          </w:p>
        </w:tc>
        <w:tc>
          <w:tcPr>
            <w:tcW w:w="435" w:type="pct"/>
            <w:noWrap/>
            <w:hideMark/>
          </w:tcPr>
          <w:p w14:paraId="7A34ED0D"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3017</w:t>
            </w:r>
          </w:p>
        </w:tc>
        <w:tc>
          <w:tcPr>
            <w:tcW w:w="261" w:type="pct"/>
            <w:noWrap/>
            <w:hideMark/>
          </w:tcPr>
          <w:p w14:paraId="5B77148A"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w:t>
            </w:r>
          </w:p>
        </w:tc>
        <w:tc>
          <w:tcPr>
            <w:tcW w:w="434" w:type="pct"/>
            <w:noWrap/>
            <w:hideMark/>
          </w:tcPr>
          <w:p w14:paraId="025BE60D"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378</w:t>
            </w:r>
          </w:p>
        </w:tc>
        <w:tc>
          <w:tcPr>
            <w:tcW w:w="261" w:type="pct"/>
            <w:noWrap/>
            <w:hideMark/>
          </w:tcPr>
          <w:p w14:paraId="1A95342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05" w:type="pct"/>
            <w:noWrap/>
            <w:hideMark/>
          </w:tcPr>
          <w:p w14:paraId="68FD7A54"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82</w:t>
            </w:r>
          </w:p>
        </w:tc>
        <w:tc>
          <w:tcPr>
            <w:tcW w:w="259" w:type="pct"/>
            <w:noWrap/>
            <w:hideMark/>
          </w:tcPr>
          <w:p w14:paraId="5F4ADD07"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w:t>
            </w:r>
          </w:p>
        </w:tc>
        <w:tc>
          <w:tcPr>
            <w:tcW w:w="465" w:type="pct"/>
            <w:noWrap/>
            <w:hideMark/>
          </w:tcPr>
          <w:p w14:paraId="560E40B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87</w:t>
            </w:r>
          </w:p>
        </w:tc>
        <w:tc>
          <w:tcPr>
            <w:tcW w:w="305" w:type="pct"/>
            <w:noWrap/>
            <w:hideMark/>
          </w:tcPr>
          <w:p w14:paraId="7BD4966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w:t>
            </w:r>
          </w:p>
        </w:tc>
      </w:tr>
      <w:tr w:rsidR="00D47E9F" w:rsidRPr="006734B1" w14:paraId="64094B72"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391B175B"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B Вађење руда и камена</w:t>
            </w:r>
          </w:p>
        </w:tc>
        <w:tc>
          <w:tcPr>
            <w:tcW w:w="436" w:type="pct"/>
            <w:noWrap/>
            <w:hideMark/>
          </w:tcPr>
          <w:p w14:paraId="5F5BC1F1"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100</w:t>
            </w:r>
          </w:p>
        </w:tc>
        <w:tc>
          <w:tcPr>
            <w:tcW w:w="261" w:type="pct"/>
            <w:noWrap/>
            <w:hideMark/>
          </w:tcPr>
          <w:p w14:paraId="5E2C2A1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5" w:type="pct"/>
            <w:noWrap/>
            <w:hideMark/>
          </w:tcPr>
          <w:p w14:paraId="5F58AC7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765</w:t>
            </w:r>
          </w:p>
        </w:tc>
        <w:tc>
          <w:tcPr>
            <w:tcW w:w="261" w:type="pct"/>
            <w:noWrap/>
            <w:hideMark/>
          </w:tcPr>
          <w:p w14:paraId="67DE57A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4" w:type="pct"/>
            <w:noWrap/>
            <w:hideMark/>
          </w:tcPr>
          <w:p w14:paraId="57D69C5B"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89</w:t>
            </w:r>
          </w:p>
        </w:tc>
        <w:tc>
          <w:tcPr>
            <w:tcW w:w="261" w:type="pct"/>
            <w:noWrap/>
            <w:hideMark/>
          </w:tcPr>
          <w:p w14:paraId="5F392958"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05" w:type="pct"/>
            <w:noWrap/>
            <w:hideMark/>
          </w:tcPr>
          <w:p w14:paraId="2EF41074"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10</w:t>
            </w:r>
          </w:p>
        </w:tc>
        <w:tc>
          <w:tcPr>
            <w:tcW w:w="259" w:type="pct"/>
            <w:noWrap/>
            <w:hideMark/>
          </w:tcPr>
          <w:p w14:paraId="6427F2CD"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65" w:type="pct"/>
            <w:noWrap/>
            <w:hideMark/>
          </w:tcPr>
          <w:p w14:paraId="6B9A994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33</w:t>
            </w:r>
          </w:p>
        </w:tc>
        <w:tc>
          <w:tcPr>
            <w:tcW w:w="305" w:type="pct"/>
            <w:noWrap/>
            <w:hideMark/>
          </w:tcPr>
          <w:p w14:paraId="24F848B0"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r>
      <w:tr w:rsidR="00D47E9F" w:rsidRPr="006734B1" w14:paraId="450A91D1"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53A04781"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C Прерађивачка индустрија</w:t>
            </w:r>
          </w:p>
        </w:tc>
        <w:tc>
          <w:tcPr>
            <w:tcW w:w="436" w:type="pct"/>
            <w:noWrap/>
            <w:hideMark/>
          </w:tcPr>
          <w:p w14:paraId="46E3F9B4"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1923</w:t>
            </w:r>
          </w:p>
        </w:tc>
        <w:tc>
          <w:tcPr>
            <w:tcW w:w="261" w:type="pct"/>
            <w:noWrap/>
            <w:hideMark/>
          </w:tcPr>
          <w:p w14:paraId="32EF401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19%</w:t>
            </w:r>
          </w:p>
        </w:tc>
        <w:tc>
          <w:tcPr>
            <w:tcW w:w="435" w:type="pct"/>
            <w:noWrap/>
            <w:hideMark/>
          </w:tcPr>
          <w:p w14:paraId="1F797F34"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31402</w:t>
            </w:r>
          </w:p>
        </w:tc>
        <w:tc>
          <w:tcPr>
            <w:tcW w:w="261" w:type="pct"/>
            <w:noWrap/>
            <w:hideMark/>
          </w:tcPr>
          <w:p w14:paraId="1311BC1E"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30%</w:t>
            </w:r>
          </w:p>
        </w:tc>
        <w:tc>
          <w:tcPr>
            <w:tcW w:w="434" w:type="pct"/>
            <w:noWrap/>
            <w:hideMark/>
          </w:tcPr>
          <w:p w14:paraId="2A6A96A7"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3781</w:t>
            </w:r>
          </w:p>
        </w:tc>
        <w:tc>
          <w:tcPr>
            <w:tcW w:w="261" w:type="pct"/>
            <w:noWrap/>
            <w:hideMark/>
          </w:tcPr>
          <w:p w14:paraId="562250A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25%</w:t>
            </w:r>
          </w:p>
        </w:tc>
        <w:tc>
          <w:tcPr>
            <w:tcW w:w="405" w:type="pct"/>
            <w:noWrap/>
            <w:hideMark/>
          </w:tcPr>
          <w:p w14:paraId="7D7CAAD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1172</w:t>
            </w:r>
          </w:p>
        </w:tc>
        <w:tc>
          <w:tcPr>
            <w:tcW w:w="259" w:type="pct"/>
            <w:noWrap/>
            <w:hideMark/>
          </w:tcPr>
          <w:p w14:paraId="32B2352C"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55%</w:t>
            </w:r>
          </w:p>
        </w:tc>
        <w:tc>
          <w:tcPr>
            <w:tcW w:w="465" w:type="pct"/>
            <w:noWrap/>
            <w:hideMark/>
          </w:tcPr>
          <w:p w14:paraId="79AEAEA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814</w:t>
            </w:r>
          </w:p>
        </w:tc>
        <w:tc>
          <w:tcPr>
            <w:tcW w:w="305" w:type="pct"/>
            <w:noWrap/>
            <w:hideMark/>
          </w:tcPr>
          <w:p w14:paraId="3D6E2191"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24%</w:t>
            </w:r>
          </w:p>
        </w:tc>
      </w:tr>
      <w:tr w:rsidR="00D47E9F" w:rsidRPr="006734B1" w14:paraId="0F9232AF"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4188C61C"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D Произ.и снабд.елект. енергијом, гасом...</w:t>
            </w:r>
          </w:p>
        </w:tc>
        <w:tc>
          <w:tcPr>
            <w:tcW w:w="436" w:type="pct"/>
            <w:noWrap/>
            <w:hideMark/>
          </w:tcPr>
          <w:p w14:paraId="3724E914"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119</w:t>
            </w:r>
          </w:p>
        </w:tc>
        <w:tc>
          <w:tcPr>
            <w:tcW w:w="261" w:type="pct"/>
            <w:noWrap/>
            <w:hideMark/>
          </w:tcPr>
          <w:p w14:paraId="1E0E73F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5" w:type="pct"/>
            <w:noWrap/>
            <w:hideMark/>
          </w:tcPr>
          <w:p w14:paraId="2B8494F1"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1062</w:t>
            </w:r>
          </w:p>
        </w:tc>
        <w:tc>
          <w:tcPr>
            <w:tcW w:w="261" w:type="pct"/>
            <w:noWrap/>
            <w:hideMark/>
          </w:tcPr>
          <w:p w14:paraId="1852A7D6"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4" w:type="pct"/>
            <w:noWrap/>
            <w:hideMark/>
          </w:tcPr>
          <w:p w14:paraId="35FD7EC1"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784</w:t>
            </w:r>
          </w:p>
        </w:tc>
        <w:tc>
          <w:tcPr>
            <w:tcW w:w="261" w:type="pct"/>
            <w:noWrap/>
            <w:hideMark/>
          </w:tcPr>
          <w:p w14:paraId="58F48CED"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w:t>
            </w:r>
          </w:p>
        </w:tc>
        <w:tc>
          <w:tcPr>
            <w:tcW w:w="405" w:type="pct"/>
            <w:noWrap/>
            <w:hideMark/>
          </w:tcPr>
          <w:p w14:paraId="38CF3FA2"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69</w:t>
            </w:r>
          </w:p>
        </w:tc>
        <w:tc>
          <w:tcPr>
            <w:tcW w:w="259" w:type="pct"/>
            <w:noWrap/>
            <w:hideMark/>
          </w:tcPr>
          <w:p w14:paraId="01C8F409"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w:t>
            </w:r>
          </w:p>
        </w:tc>
        <w:tc>
          <w:tcPr>
            <w:tcW w:w="465" w:type="pct"/>
            <w:noWrap/>
            <w:hideMark/>
          </w:tcPr>
          <w:p w14:paraId="1546AA01"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112</w:t>
            </w:r>
          </w:p>
        </w:tc>
        <w:tc>
          <w:tcPr>
            <w:tcW w:w="305" w:type="pct"/>
            <w:noWrap/>
            <w:hideMark/>
          </w:tcPr>
          <w:p w14:paraId="52F4ACB3"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w:t>
            </w:r>
          </w:p>
        </w:tc>
      </w:tr>
      <w:tr w:rsidR="00D47E9F" w:rsidRPr="006734B1" w14:paraId="030377C8"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76AF2D60"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E Снабдијевање водом; управљање отпадом...</w:t>
            </w:r>
          </w:p>
        </w:tc>
        <w:tc>
          <w:tcPr>
            <w:tcW w:w="436" w:type="pct"/>
            <w:noWrap/>
            <w:hideMark/>
          </w:tcPr>
          <w:p w14:paraId="396CB8DB"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159</w:t>
            </w:r>
          </w:p>
        </w:tc>
        <w:tc>
          <w:tcPr>
            <w:tcW w:w="261" w:type="pct"/>
            <w:noWrap/>
            <w:hideMark/>
          </w:tcPr>
          <w:p w14:paraId="1AFC828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35" w:type="pct"/>
            <w:noWrap/>
            <w:hideMark/>
          </w:tcPr>
          <w:p w14:paraId="64273347"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4597</w:t>
            </w:r>
          </w:p>
        </w:tc>
        <w:tc>
          <w:tcPr>
            <w:tcW w:w="261" w:type="pct"/>
            <w:noWrap/>
            <w:hideMark/>
          </w:tcPr>
          <w:p w14:paraId="4EE70F4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w:t>
            </w:r>
          </w:p>
        </w:tc>
        <w:tc>
          <w:tcPr>
            <w:tcW w:w="434" w:type="pct"/>
            <w:noWrap/>
            <w:hideMark/>
          </w:tcPr>
          <w:p w14:paraId="1141BA2A"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219</w:t>
            </w:r>
          </w:p>
        </w:tc>
        <w:tc>
          <w:tcPr>
            <w:tcW w:w="261" w:type="pct"/>
            <w:noWrap/>
            <w:hideMark/>
          </w:tcPr>
          <w:p w14:paraId="218F868C"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05" w:type="pct"/>
            <w:noWrap/>
            <w:hideMark/>
          </w:tcPr>
          <w:p w14:paraId="1A295F8F"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33</w:t>
            </w:r>
          </w:p>
        </w:tc>
        <w:tc>
          <w:tcPr>
            <w:tcW w:w="259" w:type="pct"/>
            <w:noWrap/>
            <w:hideMark/>
          </w:tcPr>
          <w:p w14:paraId="4043BB5A"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65" w:type="pct"/>
            <w:noWrap/>
            <w:hideMark/>
          </w:tcPr>
          <w:p w14:paraId="017753B3"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124</w:t>
            </w:r>
          </w:p>
        </w:tc>
        <w:tc>
          <w:tcPr>
            <w:tcW w:w="305" w:type="pct"/>
            <w:noWrap/>
            <w:hideMark/>
          </w:tcPr>
          <w:p w14:paraId="59D2B1FF"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w:t>
            </w:r>
          </w:p>
        </w:tc>
      </w:tr>
      <w:tr w:rsidR="00D47E9F" w:rsidRPr="006734B1" w14:paraId="213FB3E3"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3716E110"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F Грађевинарство</w:t>
            </w:r>
          </w:p>
        </w:tc>
        <w:tc>
          <w:tcPr>
            <w:tcW w:w="436" w:type="pct"/>
            <w:noWrap/>
            <w:hideMark/>
          </w:tcPr>
          <w:p w14:paraId="03C4FF81"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789</w:t>
            </w:r>
          </w:p>
        </w:tc>
        <w:tc>
          <w:tcPr>
            <w:tcW w:w="261" w:type="pct"/>
            <w:noWrap/>
            <w:hideMark/>
          </w:tcPr>
          <w:p w14:paraId="378AB66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8%</w:t>
            </w:r>
          </w:p>
        </w:tc>
        <w:tc>
          <w:tcPr>
            <w:tcW w:w="435" w:type="pct"/>
            <w:noWrap/>
            <w:hideMark/>
          </w:tcPr>
          <w:p w14:paraId="5F856723"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9984</w:t>
            </w:r>
          </w:p>
        </w:tc>
        <w:tc>
          <w:tcPr>
            <w:tcW w:w="261" w:type="pct"/>
            <w:noWrap/>
            <w:hideMark/>
          </w:tcPr>
          <w:p w14:paraId="1BD28701"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9%</w:t>
            </w:r>
          </w:p>
        </w:tc>
        <w:tc>
          <w:tcPr>
            <w:tcW w:w="434" w:type="pct"/>
            <w:noWrap/>
            <w:hideMark/>
          </w:tcPr>
          <w:p w14:paraId="7691EA4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1131</w:t>
            </w:r>
          </w:p>
        </w:tc>
        <w:tc>
          <w:tcPr>
            <w:tcW w:w="261" w:type="pct"/>
            <w:noWrap/>
            <w:hideMark/>
          </w:tcPr>
          <w:p w14:paraId="56D6B456"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w:t>
            </w:r>
          </w:p>
        </w:tc>
        <w:tc>
          <w:tcPr>
            <w:tcW w:w="405" w:type="pct"/>
            <w:noWrap/>
            <w:hideMark/>
          </w:tcPr>
          <w:p w14:paraId="05D126C8"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75</w:t>
            </w:r>
          </w:p>
        </w:tc>
        <w:tc>
          <w:tcPr>
            <w:tcW w:w="259" w:type="pct"/>
            <w:noWrap/>
            <w:hideMark/>
          </w:tcPr>
          <w:p w14:paraId="43C96A79"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w:t>
            </w:r>
          </w:p>
        </w:tc>
        <w:tc>
          <w:tcPr>
            <w:tcW w:w="465" w:type="pct"/>
            <w:noWrap/>
            <w:hideMark/>
          </w:tcPr>
          <w:p w14:paraId="2106770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314</w:t>
            </w:r>
          </w:p>
        </w:tc>
        <w:tc>
          <w:tcPr>
            <w:tcW w:w="305" w:type="pct"/>
            <w:noWrap/>
            <w:hideMark/>
          </w:tcPr>
          <w:p w14:paraId="1012186C"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9%</w:t>
            </w:r>
          </w:p>
        </w:tc>
      </w:tr>
      <w:tr w:rsidR="00D47E9F" w:rsidRPr="006734B1" w14:paraId="2600F6FE"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23E4DE56"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G Трговина</w:t>
            </w:r>
          </w:p>
        </w:tc>
        <w:tc>
          <w:tcPr>
            <w:tcW w:w="436" w:type="pct"/>
            <w:noWrap/>
            <w:hideMark/>
          </w:tcPr>
          <w:p w14:paraId="1E325F0A"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2883</w:t>
            </w:r>
          </w:p>
        </w:tc>
        <w:tc>
          <w:tcPr>
            <w:tcW w:w="261" w:type="pct"/>
            <w:noWrap/>
            <w:hideMark/>
          </w:tcPr>
          <w:p w14:paraId="0D74B54A"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29%</w:t>
            </w:r>
          </w:p>
        </w:tc>
        <w:tc>
          <w:tcPr>
            <w:tcW w:w="435" w:type="pct"/>
            <w:noWrap/>
            <w:hideMark/>
          </w:tcPr>
          <w:p w14:paraId="515B8344"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22390</w:t>
            </w:r>
          </w:p>
        </w:tc>
        <w:tc>
          <w:tcPr>
            <w:tcW w:w="261" w:type="pct"/>
            <w:noWrap/>
            <w:hideMark/>
          </w:tcPr>
          <w:p w14:paraId="3EC7A81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21%</w:t>
            </w:r>
          </w:p>
        </w:tc>
        <w:tc>
          <w:tcPr>
            <w:tcW w:w="434" w:type="pct"/>
            <w:noWrap/>
            <w:hideMark/>
          </w:tcPr>
          <w:p w14:paraId="0C8737EC"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6115</w:t>
            </w:r>
          </w:p>
        </w:tc>
        <w:tc>
          <w:tcPr>
            <w:tcW w:w="261" w:type="pct"/>
            <w:noWrap/>
            <w:hideMark/>
          </w:tcPr>
          <w:p w14:paraId="3A78FE8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40%</w:t>
            </w:r>
          </w:p>
        </w:tc>
        <w:tc>
          <w:tcPr>
            <w:tcW w:w="405" w:type="pct"/>
            <w:noWrap/>
            <w:hideMark/>
          </w:tcPr>
          <w:p w14:paraId="4EC83CF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372</w:t>
            </w:r>
          </w:p>
        </w:tc>
        <w:tc>
          <w:tcPr>
            <w:tcW w:w="259" w:type="pct"/>
            <w:noWrap/>
            <w:hideMark/>
          </w:tcPr>
          <w:p w14:paraId="72D74F47"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17%</w:t>
            </w:r>
          </w:p>
        </w:tc>
        <w:tc>
          <w:tcPr>
            <w:tcW w:w="465" w:type="pct"/>
            <w:noWrap/>
            <w:hideMark/>
          </w:tcPr>
          <w:p w14:paraId="4909538C"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792</w:t>
            </w:r>
          </w:p>
        </w:tc>
        <w:tc>
          <w:tcPr>
            <w:tcW w:w="305" w:type="pct"/>
            <w:noWrap/>
            <w:hideMark/>
          </w:tcPr>
          <w:p w14:paraId="05D70C56"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23%</w:t>
            </w:r>
          </w:p>
        </w:tc>
      </w:tr>
      <w:tr w:rsidR="00D47E9F" w:rsidRPr="006734B1" w14:paraId="491A9319"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0E102726"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H Саобраћај и складиштење</w:t>
            </w:r>
          </w:p>
        </w:tc>
        <w:tc>
          <w:tcPr>
            <w:tcW w:w="436" w:type="pct"/>
            <w:noWrap/>
            <w:hideMark/>
          </w:tcPr>
          <w:p w14:paraId="1CBA8B1D"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745</w:t>
            </w:r>
          </w:p>
        </w:tc>
        <w:tc>
          <w:tcPr>
            <w:tcW w:w="261" w:type="pct"/>
            <w:noWrap/>
            <w:hideMark/>
          </w:tcPr>
          <w:p w14:paraId="3B7794C1"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w:t>
            </w:r>
          </w:p>
        </w:tc>
        <w:tc>
          <w:tcPr>
            <w:tcW w:w="435" w:type="pct"/>
            <w:noWrap/>
            <w:hideMark/>
          </w:tcPr>
          <w:p w14:paraId="759272F2"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6548</w:t>
            </w:r>
          </w:p>
        </w:tc>
        <w:tc>
          <w:tcPr>
            <w:tcW w:w="261" w:type="pct"/>
            <w:noWrap/>
            <w:hideMark/>
          </w:tcPr>
          <w:p w14:paraId="0E50AF05"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w:t>
            </w:r>
          </w:p>
        </w:tc>
        <w:tc>
          <w:tcPr>
            <w:tcW w:w="434" w:type="pct"/>
            <w:noWrap/>
            <w:hideMark/>
          </w:tcPr>
          <w:p w14:paraId="48570518"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650</w:t>
            </w:r>
          </w:p>
        </w:tc>
        <w:tc>
          <w:tcPr>
            <w:tcW w:w="261" w:type="pct"/>
            <w:noWrap/>
            <w:hideMark/>
          </w:tcPr>
          <w:p w14:paraId="4D6B3EFD"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w:t>
            </w:r>
          </w:p>
        </w:tc>
        <w:tc>
          <w:tcPr>
            <w:tcW w:w="405" w:type="pct"/>
            <w:noWrap/>
            <w:hideMark/>
          </w:tcPr>
          <w:p w14:paraId="265C3E83"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202</w:t>
            </w:r>
          </w:p>
        </w:tc>
        <w:tc>
          <w:tcPr>
            <w:tcW w:w="259" w:type="pct"/>
            <w:noWrap/>
            <w:hideMark/>
          </w:tcPr>
          <w:p w14:paraId="3BD6EFD2"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9%</w:t>
            </w:r>
          </w:p>
        </w:tc>
        <w:tc>
          <w:tcPr>
            <w:tcW w:w="465" w:type="pct"/>
            <w:noWrap/>
            <w:hideMark/>
          </w:tcPr>
          <w:p w14:paraId="3FBB2906"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189</w:t>
            </w:r>
          </w:p>
        </w:tc>
        <w:tc>
          <w:tcPr>
            <w:tcW w:w="305" w:type="pct"/>
            <w:noWrap/>
            <w:hideMark/>
          </w:tcPr>
          <w:p w14:paraId="0A21ADF0"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w:t>
            </w:r>
          </w:p>
        </w:tc>
      </w:tr>
      <w:tr w:rsidR="00D47E9F" w:rsidRPr="006734B1" w14:paraId="78641215"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1B8A07CB"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I Хотелијерство и угоститељство</w:t>
            </w:r>
          </w:p>
        </w:tc>
        <w:tc>
          <w:tcPr>
            <w:tcW w:w="436" w:type="pct"/>
            <w:noWrap/>
            <w:hideMark/>
          </w:tcPr>
          <w:p w14:paraId="1959A4D4"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178</w:t>
            </w:r>
          </w:p>
        </w:tc>
        <w:tc>
          <w:tcPr>
            <w:tcW w:w="261" w:type="pct"/>
            <w:noWrap/>
            <w:hideMark/>
          </w:tcPr>
          <w:p w14:paraId="1F1527B1"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35" w:type="pct"/>
            <w:noWrap/>
            <w:hideMark/>
          </w:tcPr>
          <w:p w14:paraId="09A08081"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2762</w:t>
            </w:r>
          </w:p>
        </w:tc>
        <w:tc>
          <w:tcPr>
            <w:tcW w:w="261" w:type="pct"/>
            <w:noWrap/>
            <w:hideMark/>
          </w:tcPr>
          <w:p w14:paraId="6D6E881D"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w:t>
            </w:r>
          </w:p>
        </w:tc>
        <w:tc>
          <w:tcPr>
            <w:tcW w:w="434" w:type="pct"/>
            <w:noWrap/>
            <w:hideMark/>
          </w:tcPr>
          <w:p w14:paraId="4468A3AA"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199</w:t>
            </w:r>
          </w:p>
        </w:tc>
        <w:tc>
          <w:tcPr>
            <w:tcW w:w="261" w:type="pct"/>
            <w:noWrap/>
            <w:hideMark/>
          </w:tcPr>
          <w:p w14:paraId="7D5B969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05" w:type="pct"/>
            <w:noWrap/>
            <w:hideMark/>
          </w:tcPr>
          <w:p w14:paraId="3DACCC9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w:t>
            </w:r>
          </w:p>
        </w:tc>
        <w:tc>
          <w:tcPr>
            <w:tcW w:w="259" w:type="pct"/>
            <w:noWrap/>
            <w:hideMark/>
          </w:tcPr>
          <w:p w14:paraId="293082A9"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65" w:type="pct"/>
            <w:noWrap/>
            <w:hideMark/>
          </w:tcPr>
          <w:p w14:paraId="451158C6"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58</w:t>
            </w:r>
          </w:p>
        </w:tc>
        <w:tc>
          <w:tcPr>
            <w:tcW w:w="305" w:type="pct"/>
            <w:noWrap/>
            <w:hideMark/>
          </w:tcPr>
          <w:p w14:paraId="4587736E"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r>
      <w:tr w:rsidR="00D47E9F" w:rsidRPr="006734B1" w14:paraId="750896AE"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3216A8A4"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J Информације и комуникације</w:t>
            </w:r>
          </w:p>
        </w:tc>
        <w:tc>
          <w:tcPr>
            <w:tcW w:w="436" w:type="pct"/>
            <w:noWrap/>
            <w:hideMark/>
          </w:tcPr>
          <w:p w14:paraId="2A505C8B"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376</w:t>
            </w:r>
          </w:p>
        </w:tc>
        <w:tc>
          <w:tcPr>
            <w:tcW w:w="261" w:type="pct"/>
            <w:noWrap/>
            <w:hideMark/>
          </w:tcPr>
          <w:p w14:paraId="67FB067A"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w:t>
            </w:r>
          </w:p>
        </w:tc>
        <w:tc>
          <w:tcPr>
            <w:tcW w:w="435" w:type="pct"/>
            <w:noWrap/>
            <w:hideMark/>
          </w:tcPr>
          <w:p w14:paraId="24346930"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3059</w:t>
            </w:r>
          </w:p>
        </w:tc>
        <w:tc>
          <w:tcPr>
            <w:tcW w:w="261" w:type="pct"/>
            <w:noWrap/>
            <w:hideMark/>
          </w:tcPr>
          <w:p w14:paraId="09B41B60"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w:t>
            </w:r>
          </w:p>
        </w:tc>
        <w:tc>
          <w:tcPr>
            <w:tcW w:w="434" w:type="pct"/>
            <w:noWrap/>
            <w:hideMark/>
          </w:tcPr>
          <w:p w14:paraId="5D8AE98C"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349</w:t>
            </w:r>
          </w:p>
        </w:tc>
        <w:tc>
          <w:tcPr>
            <w:tcW w:w="261" w:type="pct"/>
            <w:noWrap/>
            <w:hideMark/>
          </w:tcPr>
          <w:p w14:paraId="352E7820"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05" w:type="pct"/>
            <w:noWrap/>
            <w:hideMark/>
          </w:tcPr>
          <w:p w14:paraId="52C33C6A"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51</w:t>
            </w:r>
          </w:p>
        </w:tc>
        <w:tc>
          <w:tcPr>
            <w:tcW w:w="259" w:type="pct"/>
            <w:noWrap/>
            <w:hideMark/>
          </w:tcPr>
          <w:p w14:paraId="26F191B7"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65" w:type="pct"/>
            <w:noWrap/>
            <w:hideMark/>
          </w:tcPr>
          <w:p w14:paraId="1C6FDFD7"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131</w:t>
            </w:r>
          </w:p>
        </w:tc>
        <w:tc>
          <w:tcPr>
            <w:tcW w:w="305" w:type="pct"/>
            <w:noWrap/>
            <w:hideMark/>
          </w:tcPr>
          <w:p w14:paraId="0AEB0417"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w:t>
            </w:r>
          </w:p>
        </w:tc>
      </w:tr>
      <w:tr w:rsidR="00D47E9F" w:rsidRPr="006734B1" w14:paraId="02E2F03F"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6589977B"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K Финансијске дјелатности и осигурање</w:t>
            </w:r>
          </w:p>
        </w:tc>
        <w:tc>
          <w:tcPr>
            <w:tcW w:w="436" w:type="pct"/>
            <w:noWrap/>
            <w:hideMark/>
          </w:tcPr>
          <w:p w14:paraId="6A8536B4"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60</w:t>
            </w:r>
          </w:p>
        </w:tc>
        <w:tc>
          <w:tcPr>
            <w:tcW w:w="261" w:type="pct"/>
            <w:noWrap/>
            <w:hideMark/>
          </w:tcPr>
          <w:p w14:paraId="13907C3F"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5" w:type="pct"/>
            <w:noWrap/>
            <w:hideMark/>
          </w:tcPr>
          <w:p w14:paraId="28FB4319"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626</w:t>
            </w:r>
          </w:p>
        </w:tc>
        <w:tc>
          <w:tcPr>
            <w:tcW w:w="261" w:type="pct"/>
            <w:noWrap/>
            <w:hideMark/>
          </w:tcPr>
          <w:p w14:paraId="4A49D12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4" w:type="pct"/>
            <w:noWrap/>
            <w:hideMark/>
          </w:tcPr>
          <w:p w14:paraId="0CE8979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347</w:t>
            </w:r>
          </w:p>
        </w:tc>
        <w:tc>
          <w:tcPr>
            <w:tcW w:w="261" w:type="pct"/>
            <w:noWrap/>
            <w:hideMark/>
          </w:tcPr>
          <w:p w14:paraId="520B281B"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05" w:type="pct"/>
            <w:noWrap/>
            <w:hideMark/>
          </w:tcPr>
          <w:p w14:paraId="110E87E0"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259" w:type="pct"/>
            <w:noWrap/>
            <w:hideMark/>
          </w:tcPr>
          <w:p w14:paraId="757F5DB6"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65" w:type="pct"/>
            <w:noWrap/>
            <w:hideMark/>
          </w:tcPr>
          <w:p w14:paraId="323AF7F1"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217</w:t>
            </w:r>
          </w:p>
        </w:tc>
        <w:tc>
          <w:tcPr>
            <w:tcW w:w="305" w:type="pct"/>
            <w:noWrap/>
            <w:hideMark/>
          </w:tcPr>
          <w:p w14:paraId="1B46B6E3"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w:t>
            </w:r>
          </w:p>
        </w:tc>
      </w:tr>
      <w:tr w:rsidR="00D47E9F" w:rsidRPr="006734B1" w14:paraId="62E07DA6"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572742D4"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L Пословање некретнинама</w:t>
            </w:r>
          </w:p>
        </w:tc>
        <w:tc>
          <w:tcPr>
            <w:tcW w:w="436" w:type="pct"/>
            <w:noWrap/>
            <w:hideMark/>
          </w:tcPr>
          <w:p w14:paraId="183BA3B9"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140</w:t>
            </w:r>
          </w:p>
        </w:tc>
        <w:tc>
          <w:tcPr>
            <w:tcW w:w="261" w:type="pct"/>
            <w:noWrap/>
            <w:hideMark/>
          </w:tcPr>
          <w:p w14:paraId="4304BF7B"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5" w:type="pct"/>
            <w:noWrap/>
            <w:hideMark/>
          </w:tcPr>
          <w:p w14:paraId="2832B245"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458</w:t>
            </w:r>
          </w:p>
        </w:tc>
        <w:tc>
          <w:tcPr>
            <w:tcW w:w="261" w:type="pct"/>
            <w:noWrap/>
            <w:hideMark/>
          </w:tcPr>
          <w:p w14:paraId="3BEDB9B6"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34" w:type="pct"/>
            <w:noWrap/>
            <w:hideMark/>
          </w:tcPr>
          <w:p w14:paraId="29FA613F"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73</w:t>
            </w:r>
          </w:p>
        </w:tc>
        <w:tc>
          <w:tcPr>
            <w:tcW w:w="261" w:type="pct"/>
            <w:noWrap/>
            <w:hideMark/>
          </w:tcPr>
          <w:p w14:paraId="05717778"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05" w:type="pct"/>
            <w:noWrap/>
            <w:hideMark/>
          </w:tcPr>
          <w:p w14:paraId="6D00F84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259" w:type="pct"/>
            <w:noWrap/>
            <w:hideMark/>
          </w:tcPr>
          <w:p w14:paraId="5942ADA3"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65" w:type="pct"/>
            <w:noWrap/>
            <w:hideMark/>
          </w:tcPr>
          <w:p w14:paraId="6E0C363B"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30</w:t>
            </w:r>
          </w:p>
        </w:tc>
        <w:tc>
          <w:tcPr>
            <w:tcW w:w="305" w:type="pct"/>
            <w:noWrap/>
            <w:hideMark/>
          </w:tcPr>
          <w:p w14:paraId="6589647A"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r>
      <w:tr w:rsidR="00D47E9F" w:rsidRPr="006734B1" w14:paraId="76B14884"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594147A2"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М Стручне, научне и техничке дјел.</w:t>
            </w:r>
          </w:p>
        </w:tc>
        <w:tc>
          <w:tcPr>
            <w:tcW w:w="436" w:type="pct"/>
            <w:noWrap/>
            <w:hideMark/>
          </w:tcPr>
          <w:p w14:paraId="3865F52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973</w:t>
            </w:r>
          </w:p>
        </w:tc>
        <w:tc>
          <w:tcPr>
            <w:tcW w:w="261" w:type="pct"/>
            <w:noWrap/>
            <w:hideMark/>
          </w:tcPr>
          <w:p w14:paraId="3A79E6AE"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10%</w:t>
            </w:r>
          </w:p>
        </w:tc>
        <w:tc>
          <w:tcPr>
            <w:tcW w:w="435" w:type="pct"/>
            <w:noWrap/>
            <w:hideMark/>
          </w:tcPr>
          <w:p w14:paraId="71936611"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5504</w:t>
            </w:r>
          </w:p>
        </w:tc>
        <w:tc>
          <w:tcPr>
            <w:tcW w:w="261" w:type="pct"/>
            <w:noWrap/>
            <w:hideMark/>
          </w:tcPr>
          <w:p w14:paraId="3EBF979B"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w:t>
            </w:r>
          </w:p>
        </w:tc>
        <w:tc>
          <w:tcPr>
            <w:tcW w:w="434" w:type="pct"/>
            <w:noWrap/>
            <w:hideMark/>
          </w:tcPr>
          <w:p w14:paraId="5727F1D8"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437</w:t>
            </w:r>
          </w:p>
        </w:tc>
        <w:tc>
          <w:tcPr>
            <w:tcW w:w="261" w:type="pct"/>
            <w:noWrap/>
            <w:hideMark/>
          </w:tcPr>
          <w:p w14:paraId="3275D1D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w:t>
            </w:r>
          </w:p>
        </w:tc>
        <w:tc>
          <w:tcPr>
            <w:tcW w:w="405" w:type="pct"/>
            <w:noWrap/>
            <w:hideMark/>
          </w:tcPr>
          <w:p w14:paraId="6CFF43C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54</w:t>
            </w:r>
          </w:p>
        </w:tc>
        <w:tc>
          <w:tcPr>
            <w:tcW w:w="259" w:type="pct"/>
            <w:noWrap/>
            <w:hideMark/>
          </w:tcPr>
          <w:p w14:paraId="17D7DEA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w:t>
            </w:r>
          </w:p>
        </w:tc>
        <w:tc>
          <w:tcPr>
            <w:tcW w:w="465" w:type="pct"/>
            <w:noWrap/>
            <w:hideMark/>
          </w:tcPr>
          <w:p w14:paraId="4F852001"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198</w:t>
            </w:r>
          </w:p>
        </w:tc>
        <w:tc>
          <w:tcPr>
            <w:tcW w:w="305" w:type="pct"/>
            <w:noWrap/>
            <w:hideMark/>
          </w:tcPr>
          <w:p w14:paraId="4129ABD1"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w:t>
            </w:r>
          </w:p>
        </w:tc>
      </w:tr>
      <w:tr w:rsidR="00D47E9F" w:rsidRPr="006734B1" w14:paraId="210B4151"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0A37D6C2"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lastRenderedPageBreak/>
              <w:t>N Административне и помоћне услужне дјел.</w:t>
            </w:r>
          </w:p>
        </w:tc>
        <w:tc>
          <w:tcPr>
            <w:tcW w:w="436" w:type="pct"/>
            <w:noWrap/>
            <w:hideMark/>
          </w:tcPr>
          <w:p w14:paraId="1B368C0C"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207</w:t>
            </w:r>
          </w:p>
        </w:tc>
        <w:tc>
          <w:tcPr>
            <w:tcW w:w="261" w:type="pct"/>
            <w:noWrap/>
            <w:hideMark/>
          </w:tcPr>
          <w:p w14:paraId="16A76B59"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35" w:type="pct"/>
            <w:noWrap/>
            <w:hideMark/>
          </w:tcPr>
          <w:p w14:paraId="2FCDF7A5"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1423</w:t>
            </w:r>
          </w:p>
        </w:tc>
        <w:tc>
          <w:tcPr>
            <w:tcW w:w="261" w:type="pct"/>
            <w:noWrap/>
            <w:hideMark/>
          </w:tcPr>
          <w:p w14:paraId="0BA24545"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4" w:type="pct"/>
            <w:noWrap/>
            <w:hideMark/>
          </w:tcPr>
          <w:p w14:paraId="6B4810C0"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103</w:t>
            </w:r>
          </w:p>
        </w:tc>
        <w:tc>
          <w:tcPr>
            <w:tcW w:w="261" w:type="pct"/>
            <w:noWrap/>
            <w:hideMark/>
          </w:tcPr>
          <w:p w14:paraId="46B787CA"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05" w:type="pct"/>
            <w:noWrap/>
            <w:hideMark/>
          </w:tcPr>
          <w:p w14:paraId="09E13BE9"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13</w:t>
            </w:r>
          </w:p>
        </w:tc>
        <w:tc>
          <w:tcPr>
            <w:tcW w:w="259" w:type="pct"/>
            <w:noWrap/>
            <w:hideMark/>
          </w:tcPr>
          <w:p w14:paraId="20C3FFDC"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65" w:type="pct"/>
            <w:noWrap/>
            <w:hideMark/>
          </w:tcPr>
          <w:p w14:paraId="1A3B66D4"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42</w:t>
            </w:r>
          </w:p>
        </w:tc>
        <w:tc>
          <w:tcPr>
            <w:tcW w:w="305" w:type="pct"/>
            <w:noWrap/>
            <w:hideMark/>
          </w:tcPr>
          <w:p w14:paraId="73E48690"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r>
      <w:tr w:rsidR="00D47E9F" w:rsidRPr="006734B1" w14:paraId="0A4F61F6"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47D595C5"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О Јавна управа и одбрана; обавезно социјално осигурање</w:t>
            </w:r>
          </w:p>
        </w:tc>
        <w:tc>
          <w:tcPr>
            <w:tcW w:w="436" w:type="pct"/>
            <w:noWrap/>
            <w:hideMark/>
          </w:tcPr>
          <w:p w14:paraId="67DF7C2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11</w:t>
            </w:r>
          </w:p>
        </w:tc>
        <w:tc>
          <w:tcPr>
            <w:tcW w:w="261" w:type="pct"/>
            <w:noWrap/>
            <w:hideMark/>
          </w:tcPr>
          <w:p w14:paraId="03AA0ED4"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35" w:type="pct"/>
            <w:noWrap/>
            <w:hideMark/>
          </w:tcPr>
          <w:p w14:paraId="2E0792C4"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141</w:t>
            </w:r>
          </w:p>
        </w:tc>
        <w:tc>
          <w:tcPr>
            <w:tcW w:w="261" w:type="pct"/>
            <w:noWrap/>
            <w:hideMark/>
          </w:tcPr>
          <w:p w14:paraId="7396221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34" w:type="pct"/>
            <w:noWrap/>
            <w:hideMark/>
          </w:tcPr>
          <w:p w14:paraId="61A6079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12</w:t>
            </w:r>
          </w:p>
        </w:tc>
        <w:tc>
          <w:tcPr>
            <w:tcW w:w="261" w:type="pct"/>
            <w:noWrap/>
            <w:hideMark/>
          </w:tcPr>
          <w:p w14:paraId="397D4FC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05" w:type="pct"/>
            <w:noWrap/>
            <w:hideMark/>
          </w:tcPr>
          <w:p w14:paraId="176A0958"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259" w:type="pct"/>
            <w:noWrap/>
            <w:hideMark/>
          </w:tcPr>
          <w:p w14:paraId="59F5211A"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65" w:type="pct"/>
            <w:noWrap/>
            <w:hideMark/>
          </w:tcPr>
          <w:p w14:paraId="2C03BBC3"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10</w:t>
            </w:r>
          </w:p>
        </w:tc>
        <w:tc>
          <w:tcPr>
            <w:tcW w:w="305" w:type="pct"/>
            <w:noWrap/>
            <w:hideMark/>
          </w:tcPr>
          <w:p w14:paraId="2646EF19"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r>
      <w:tr w:rsidR="00D47E9F" w:rsidRPr="006734B1" w14:paraId="0D19E1B3"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226DBF9C"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P Образовање</w:t>
            </w:r>
          </w:p>
        </w:tc>
        <w:tc>
          <w:tcPr>
            <w:tcW w:w="436" w:type="pct"/>
            <w:noWrap/>
            <w:hideMark/>
          </w:tcPr>
          <w:p w14:paraId="675C81B6"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135</w:t>
            </w:r>
          </w:p>
        </w:tc>
        <w:tc>
          <w:tcPr>
            <w:tcW w:w="261" w:type="pct"/>
            <w:noWrap/>
            <w:hideMark/>
          </w:tcPr>
          <w:p w14:paraId="62E90C3D"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5" w:type="pct"/>
            <w:noWrap/>
            <w:hideMark/>
          </w:tcPr>
          <w:p w14:paraId="21877A4C"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1091</w:t>
            </w:r>
          </w:p>
        </w:tc>
        <w:tc>
          <w:tcPr>
            <w:tcW w:w="261" w:type="pct"/>
            <w:noWrap/>
            <w:hideMark/>
          </w:tcPr>
          <w:p w14:paraId="656B6BE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4" w:type="pct"/>
            <w:noWrap/>
            <w:hideMark/>
          </w:tcPr>
          <w:p w14:paraId="65187DBF"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35</w:t>
            </w:r>
          </w:p>
        </w:tc>
        <w:tc>
          <w:tcPr>
            <w:tcW w:w="261" w:type="pct"/>
            <w:noWrap/>
            <w:hideMark/>
          </w:tcPr>
          <w:p w14:paraId="779D04FD"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05" w:type="pct"/>
            <w:noWrap/>
            <w:hideMark/>
          </w:tcPr>
          <w:p w14:paraId="5DD560BC"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259" w:type="pct"/>
            <w:noWrap/>
            <w:hideMark/>
          </w:tcPr>
          <w:p w14:paraId="5DECEBD4"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65" w:type="pct"/>
            <w:noWrap/>
            <w:hideMark/>
          </w:tcPr>
          <w:p w14:paraId="6520148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23</w:t>
            </w:r>
          </w:p>
        </w:tc>
        <w:tc>
          <w:tcPr>
            <w:tcW w:w="305" w:type="pct"/>
            <w:noWrap/>
            <w:hideMark/>
          </w:tcPr>
          <w:p w14:paraId="1AC1850C"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r>
      <w:tr w:rsidR="00D47E9F" w:rsidRPr="006734B1" w14:paraId="00F13029"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34F43651"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Q Дјелатности здравствене заштите и социјалног рада</w:t>
            </w:r>
          </w:p>
        </w:tc>
        <w:tc>
          <w:tcPr>
            <w:tcW w:w="436" w:type="pct"/>
            <w:noWrap/>
            <w:hideMark/>
          </w:tcPr>
          <w:p w14:paraId="17D4944D"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608</w:t>
            </w:r>
          </w:p>
        </w:tc>
        <w:tc>
          <w:tcPr>
            <w:tcW w:w="261" w:type="pct"/>
            <w:noWrap/>
            <w:hideMark/>
          </w:tcPr>
          <w:p w14:paraId="5149FD67"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w:t>
            </w:r>
          </w:p>
        </w:tc>
        <w:tc>
          <w:tcPr>
            <w:tcW w:w="435" w:type="pct"/>
            <w:noWrap/>
            <w:hideMark/>
          </w:tcPr>
          <w:p w14:paraId="1E8B316F"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7700</w:t>
            </w:r>
          </w:p>
        </w:tc>
        <w:tc>
          <w:tcPr>
            <w:tcW w:w="261" w:type="pct"/>
            <w:noWrap/>
            <w:hideMark/>
          </w:tcPr>
          <w:p w14:paraId="5CF4411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w:t>
            </w:r>
          </w:p>
        </w:tc>
        <w:tc>
          <w:tcPr>
            <w:tcW w:w="434" w:type="pct"/>
            <w:noWrap/>
            <w:hideMark/>
          </w:tcPr>
          <w:p w14:paraId="21712FE6"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276</w:t>
            </w:r>
          </w:p>
        </w:tc>
        <w:tc>
          <w:tcPr>
            <w:tcW w:w="261" w:type="pct"/>
            <w:noWrap/>
            <w:hideMark/>
          </w:tcPr>
          <w:p w14:paraId="0E4754AA"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05" w:type="pct"/>
            <w:noWrap/>
            <w:hideMark/>
          </w:tcPr>
          <w:p w14:paraId="6187A38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259" w:type="pct"/>
            <w:noWrap/>
            <w:hideMark/>
          </w:tcPr>
          <w:p w14:paraId="2B991423"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65" w:type="pct"/>
            <w:noWrap/>
            <w:hideMark/>
          </w:tcPr>
          <w:p w14:paraId="2AA64EFE"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192</w:t>
            </w:r>
          </w:p>
        </w:tc>
        <w:tc>
          <w:tcPr>
            <w:tcW w:w="305" w:type="pct"/>
            <w:noWrap/>
            <w:hideMark/>
          </w:tcPr>
          <w:p w14:paraId="49313CAA"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w:t>
            </w:r>
          </w:p>
        </w:tc>
      </w:tr>
      <w:tr w:rsidR="00D47E9F" w:rsidRPr="006734B1" w14:paraId="37D90B58"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3FD145AC"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R Умјетност, забава и рекреација</w:t>
            </w:r>
          </w:p>
        </w:tc>
        <w:tc>
          <w:tcPr>
            <w:tcW w:w="436" w:type="pct"/>
            <w:noWrap/>
            <w:hideMark/>
          </w:tcPr>
          <w:p w14:paraId="5A6ABAD7"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77</w:t>
            </w:r>
          </w:p>
        </w:tc>
        <w:tc>
          <w:tcPr>
            <w:tcW w:w="261" w:type="pct"/>
            <w:noWrap/>
            <w:hideMark/>
          </w:tcPr>
          <w:p w14:paraId="4B8EA9DD"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5" w:type="pct"/>
            <w:noWrap/>
            <w:hideMark/>
          </w:tcPr>
          <w:p w14:paraId="3B17625F"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2313</w:t>
            </w:r>
          </w:p>
        </w:tc>
        <w:tc>
          <w:tcPr>
            <w:tcW w:w="261" w:type="pct"/>
            <w:noWrap/>
            <w:hideMark/>
          </w:tcPr>
          <w:p w14:paraId="0B259D3F"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c>
          <w:tcPr>
            <w:tcW w:w="434" w:type="pct"/>
            <w:noWrap/>
            <w:hideMark/>
          </w:tcPr>
          <w:p w14:paraId="3D0E3F59"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170</w:t>
            </w:r>
          </w:p>
        </w:tc>
        <w:tc>
          <w:tcPr>
            <w:tcW w:w="261" w:type="pct"/>
            <w:noWrap/>
            <w:hideMark/>
          </w:tcPr>
          <w:p w14:paraId="66A0FB6B"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05" w:type="pct"/>
            <w:noWrap/>
            <w:hideMark/>
          </w:tcPr>
          <w:p w14:paraId="48DA19A7"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9</w:t>
            </w:r>
          </w:p>
        </w:tc>
        <w:tc>
          <w:tcPr>
            <w:tcW w:w="259" w:type="pct"/>
            <w:noWrap/>
            <w:hideMark/>
          </w:tcPr>
          <w:p w14:paraId="7216F714"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65" w:type="pct"/>
            <w:noWrap/>
            <w:hideMark/>
          </w:tcPr>
          <w:p w14:paraId="7611AB2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74</w:t>
            </w:r>
          </w:p>
        </w:tc>
        <w:tc>
          <w:tcPr>
            <w:tcW w:w="305" w:type="pct"/>
            <w:noWrap/>
            <w:hideMark/>
          </w:tcPr>
          <w:p w14:paraId="1EE0F9BA"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w:t>
            </w:r>
          </w:p>
        </w:tc>
      </w:tr>
      <w:tr w:rsidR="00D47E9F" w:rsidRPr="006734B1" w14:paraId="7C40616A" w14:textId="77777777" w:rsidTr="00D47E9F">
        <w:trPr>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1C950058" w14:textId="77777777" w:rsidR="00521FCB" w:rsidRPr="006734B1" w:rsidRDefault="00521FCB" w:rsidP="00310B62">
            <w:pPr>
              <w:rPr>
                <w:rFonts w:ascii="Calibri" w:hAnsi="Calibri" w:cs="Calibri"/>
                <w:b w:val="0"/>
                <w:bCs w:val="0"/>
                <w:color w:val="000000" w:themeColor="text1"/>
                <w:sz w:val="18"/>
                <w:szCs w:val="18"/>
                <w:lang w:val="sr-Cyrl-RS"/>
              </w:rPr>
            </w:pPr>
            <w:r w:rsidRPr="006734B1">
              <w:rPr>
                <w:rFonts w:ascii="Calibri" w:hAnsi="Calibri" w:cs="Calibri"/>
                <w:b w:val="0"/>
                <w:bCs w:val="0"/>
                <w:color w:val="000000" w:themeColor="text1"/>
                <w:sz w:val="18"/>
                <w:szCs w:val="18"/>
                <w:lang w:val="sr-Cyrl-RS"/>
              </w:rPr>
              <w:t>S Остале услужне дјелатности</w:t>
            </w:r>
          </w:p>
        </w:tc>
        <w:tc>
          <w:tcPr>
            <w:tcW w:w="436" w:type="pct"/>
            <w:noWrap/>
            <w:hideMark/>
          </w:tcPr>
          <w:p w14:paraId="1B3AED7D"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139</w:t>
            </w:r>
          </w:p>
        </w:tc>
        <w:tc>
          <w:tcPr>
            <w:tcW w:w="261" w:type="pct"/>
            <w:noWrap/>
            <w:hideMark/>
          </w:tcPr>
          <w:p w14:paraId="3EB58CC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5" w:type="pct"/>
            <w:noWrap/>
            <w:hideMark/>
          </w:tcPr>
          <w:p w14:paraId="55E5B8BB"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666</w:t>
            </w:r>
          </w:p>
        </w:tc>
        <w:tc>
          <w:tcPr>
            <w:tcW w:w="261" w:type="pct"/>
            <w:noWrap/>
            <w:hideMark/>
          </w:tcPr>
          <w:p w14:paraId="68ECB7FF"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434" w:type="pct"/>
            <w:noWrap/>
            <w:hideMark/>
          </w:tcPr>
          <w:p w14:paraId="5C5B9836"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52</w:t>
            </w:r>
          </w:p>
        </w:tc>
        <w:tc>
          <w:tcPr>
            <w:tcW w:w="261" w:type="pct"/>
            <w:noWrap/>
            <w:hideMark/>
          </w:tcPr>
          <w:p w14:paraId="40EB4302"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05" w:type="pct"/>
            <w:noWrap/>
            <w:hideMark/>
          </w:tcPr>
          <w:p w14:paraId="1C767314"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c>
          <w:tcPr>
            <w:tcW w:w="259" w:type="pct"/>
            <w:noWrap/>
            <w:hideMark/>
          </w:tcPr>
          <w:p w14:paraId="07298775"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0%</w:t>
            </w:r>
          </w:p>
        </w:tc>
        <w:tc>
          <w:tcPr>
            <w:tcW w:w="465" w:type="pct"/>
            <w:noWrap/>
            <w:hideMark/>
          </w:tcPr>
          <w:p w14:paraId="5F3E4807"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24</w:t>
            </w:r>
          </w:p>
        </w:tc>
        <w:tc>
          <w:tcPr>
            <w:tcW w:w="305" w:type="pct"/>
            <w:noWrap/>
            <w:hideMark/>
          </w:tcPr>
          <w:p w14:paraId="735E1B0B" w14:textId="77777777" w:rsidR="00521FCB" w:rsidRPr="006734B1"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sr-Cyrl-RS"/>
              </w:rPr>
            </w:pPr>
            <w:r w:rsidRPr="006734B1">
              <w:rPr>
                <w:rFonts w:ascii="Calibri" w:hAnsi="Calibri" w:cs="Calibri"/>
                <w:color w:val="000000"/>
                <w:sz w:val="18"/>
                <w:szCs w:val="18"/>
                <w:lang w:val="sr-Cyrl-RS"/>
              </w:rPr>
              <w:t>1%</w:t>
            </w:r>
          </w:p>
        </w:tc>
      </w:tr>
      <w:tr w:rsidR="00D47E9F" w:rsidRPr="006734B1" w14:paraId="0E283504" w14:textId="77777777" w:rsidTr="00D47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noWrap/>
            <w:hideMark/>
          </w:tcPr>
          <w:p w14:paraId="4CE6196A" w14:textId="77777777" w:rsidR="00521FCB" w:rsidRPr="006734B1" w:rsidRDefault="00521FCB" w:rsidP="00310B62">
            <w:pPr>
              <w:rPr>
                <w:rFonts w:ascii="Calibri" w:hAnsi="Calibri" w:cs="Calibri"/>
                <w:color w:val="000000" w:themeColor="text1"/>
                <w:sz w:val="18"/>
                <w:szCs w:val="18"/>
                <w:lang w:val="sr-Cyrl-RS"/>
              </w:rPr>
            </w:pPr>
            <w:r w:rsidRPr="006734B1">
              <w:rPr>
                <w:rFonts w:ascii="Calibri" w:hAnsi="Calibri" w:cs="Calibri"/>
                <w:color w:val="000000" w:themeColor="text1"/>
                <w:sz w:val="18"/>
                <w:szCs w:val="18"/>
                <w:lang w:val="sr-Cyrl-RS"/>
              </w:rPr>
              <w:t>УКУПНО</w:t>
            </w:r>
          </w:p>
        </w:tc>
        <w:tc>
          <w:tcPr>
            <w:tcW w:w="436" w:type="pct"/>
            <w:noWrap/>
            <w:hideMark/>
          </w:tcPr>
          <w:p w14:paraId="3269E5BA"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10098</w:t>
            </w:r>
          </w:p>
        </w:tc>
        <w:tc>
          <w:tcPr>
            <w:tcW w:w="261" w:type="pct"/>
            <w:noWrap/>
            <w:hideMark/>
          </w:tcPr>
          <w:p w14:paraId="239EF1D4"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100</w:t>
            </w:r>
          </w:p>
        </w:tc>
        <w:tc>
          <w:tcPr>
            <w:tcW w:w="435" w:type="pct"/>
            <w:noWrap/>
            <w:hideMark/>
          </w:tcPr>
          <w:p w14:paraId="23B02304"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105508</w:t>
            </w:r>
          </w:p>
        </w:tc>
        <w:tc>
          <w:tcPr>
            <w:tcW w:w="261" w:type="pct"/>
            <w:noWrap/>
            <w:hideMark/>
          </w:tcPr>
          <w:p w14:paraId="373C117E"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100</w:t>
            </w:r>
          </w:p>
        </w:tc>
        <w:tc>
          <w:tcPr>
            <w:tcW w:w="434" w:type="pct"/>
            <w:noWrap/>
            <w:hideMark/>
          </w:tcPr>
          <w:p w14:paraId="1677DBBA"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15201</w:t>
            </w:r>
          </w:p>
        </w:tc>
        <w:tc>
          <w:tcPr>
            <w:tcW w:w="261" w:type="pct"/>
            <w:noWrap/>
            <w:hideMark/>
          </w:tcPr>
          <w:p w14:paraId="0F3536F4"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100</w:t>
            </w:r>
          </w:p>
        </w:tc>
        <w:tc>
          <w:tcPr>
            <w:tcW w:w="405" w:type="pct"/>
            <w:noWrap/>
            <w:hideMark/>
          </w:tcPr>
          <w:p w14:paraId="0789F3F4"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2149</w:t>
            </w:r>
          </w:p>
        </w:tc>
        <w:tc>
          <w:tcPr>
            <w:tcW w:w="259" w:type="pct"/>
            <w:noWrap/>
            <w:hideMark/>
          </w:tcPr>
          <w:p w14:paraId="52608BCA"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100</w:t>
            </w:r>
          </w:p>
        </w:tc>
        <w:tc>
          <w:tcPr>
            <w:tcW w:w="465" w:type="pct"/>
            <w:noWrap/>
            <w:hideMark/>
          </w:tcPr>
          <w:p w14:paraId="5CDFAE68"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3463</w:t>
            </w:r>
          </w:p>
        </w:tc>
        <w:tc>
          <w:tcPr>
            <w:tcW w:w="305" w:type="pct"/>
            <w:noWrap/>
            <w:hideMark/>
          </w:tcPr>
          <w:p w14:paraId="0C32A673" w14:textId="77777777" w:rsidR="00521FCB" w:rsidRPr="006734B1"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lang w:val="sr-Cyrl-RS"/>
              </w:rPr>
            </w:pPr>
            <w:r w:rsidRPr="006734B1">
              <w:rPr>
                <w:rFonts w:ascii="Calibri" w:hAnsi="Calibri" w:cs="Calibri"/>
                <w:b/>
                <w:bCs/>
                <w:color w:val="000000"/>
                <w:sz w:val="18"/>
                <w:szCs w:val="18"/>
                <w:lang w:val="sr-Cyrl-RS"/>
              </w:rPr>
              <w:t>100</w:t>
            </w:r>
          </w:p>
        </w:tc>
      </w:tr>
    </w:tbl>
    <w:p w14:paraId="37868683" w14:textId="6FFCB1AB" w:rsidR="00521FCB" w:rsidRDefault="00521FCB" w:rsidP="00521FCB">
      <w:pPr>
        <w:jc w:val="both"/>
        <w:rPr>
          <w:i/>
          <w:iCs/>
          <w:color w:val="000000" w:themeColor="text1"/>
          <w:lang w:val="sr-Cyrl-RS"/>
        </w:rPr>
      </w:pPr>
      <w:r w:rsidRPr="001B6907">
        <w:rPr>
          <w:i/>
          <w:iCs/>
          <w:color w:val="000000" w:themeColor="text1"/>
          <w:lang w:val="sr-Cyrl-RS"/>
        </w:rPr>
        <w:t>Извор података: Обрада на основу података Трон-а, према подацима АПИФ (обухвата привредне субјекте који су предали завршне рачуне)</w:t>
      </w:r>
    </w:p>
    <w:p w14:paraId="1760ECC3" w14:textId="01844131" w:rsidR="00BC1724" w:rsidRDefault="00BC1724" w:rsidP="00BC1724">
      <w:pPr>
        <w:spacing w:after="120" w:line="240" w:lineRule="auto"/>
        <w:jc w:val="both"/>
        <w:rPr>
          <w:color w:val="000000" w:themeColor="text1"/>
          <w:sz w:val="24"/>
          <w:szCs w:val="24"/>
          <w:lang w:val="sr-Cyrl-RS"/>
        </w:rPr>
      </w:pPr>
      <w:r w:rsidRPr="00574C98">
        <w:rPr>
          <w:color w:val="000000" w:themeColor="text1"/>
          <w:sz w:val="24"/>
          <w:szCs w:val="24"/>
          <w:lang w:val="sr-Cyrl-RS"/>
        </w:rPr>
        <w:t>Укупни приходи МСП из сектора трговине износе 40% укупних прихода (прерађивачка индустрија 30%), док прерађивачка индустрија остварује 55% прихода од извоза. Учешће у оствареној БДВ МСП из подручја трговине у 2019. години износи 23%, а прерађивачке индустрије 24%.</w:t>
      </w:r>
    </w:p>
    <w:p w14:paraId="5FC265F5" w14:textId="7581D29B" w:rsidR="0084450C" w:rsidRDefault="0084450C">
      <w:pPr>
        <w:rPr>
          <w:rFonts w:eastAsiaTheme="majorEastAsia" w:cstheme="minorHAnsi"/>
          <w:b/>
          <w:i/>
          <w:iCs/>
          <w:sz w:val="24"/>
          <w:szCs w:val="24"/>
          <w:lang w:val="sr-Cyrl-RS"/>
        </w:rPr>
      </w:pPr>
    </w:p>
    <w:p w14:paraId="3EE321F0" w14:textId="77BB1931" w:rsidR="00521FCB" w:rsidRDefault="00521FCB" w:rsidP="0061406C">
      <w:pPr>
        <w:pStyle w:val="Heading4"/>
        <w:rPr>
          <w:rFonts w:asciiTheme="minorHAnsi" w:hAnsiTheme="minorHAnsi" w:cstheme="minorHAnsi"/>
          <w:sz w:val="24"/>
          <w:szCs w:val="24"/>
          <w:lang w:val="sr-Cyrl-RS"/>
        </w:rPr>
      </w:pPr>
      <w:r w:rsidRPr="00AE5116">
        <w:rPr>
          <w:rFonts w:asciiTheme="minorHAnsi" w:hAnsiTheme="minorHAnsi" w:cstheme="minorHAnsi"/>
          <w:sz w:val="24"/>
          <w:szCs w:val="24"/>
          <w:lang w:val="sr-Cyrl-RS"/>
        </w:rPr>
        <w:t>М</w:t>
      </w:r>
      <w:r w:rsidR="001B6907" w:rsidRPr="00AE5116">
        <w:rPr>
          <w:rFonts w:asciiTheme="minorHAnsi" w:hAnsiTheme="minorHAnsi" w:cstheme="minorHAnsi"/>
          <w:sz w:val="24"/>
          <w:szCs w:val="24"/>
          <w:lang w:val="sr-Cyrl-RS"/>
        </w:rPr>
        <w:t>СП</w:t>
      </w:r>
      <w:r w:rsidRPr="00AE5116">
        <w:rPr>
          <w:rFonts w:asciiTheme="minorHAnsi" w:hAnsiTheme="minorHAnsi" w:cstheme="minorHAnsi"/>
          <w:sz w:val="24"/>
          <w:szCs w:val="24"/>
          <w:lang w:val="sr-Cyrl-RS"/>
        </w:rPr>
        <w:t xml:space="preserve"> правна лица из подручја прерађивачке индустрије</w:t>
      </w:r>
    </w:p>
    <w:p w14:paraId="062F8312" w14:textId="77777777" w:rsidR="00AE5116" w:rsidRPr="00AE5116" w:rsidRDefault="00AE5116" w:rsidP="00AE5116">
      <w:pPr>
        <w:rPr>
          <w:lang w:val="sr-Cyrl-RS"/>
        </w:rPr>
      </w:pPr>
    </w:p>
    <w:p w14:paraId="2A99BF91" w14:textId="7CF1AEC2" w:rsidR="00521FCB" w:rsidRDefault="00521FCB" w:rsidP="001B6907">
      <w:pPr>
        <w:spacing w:after="120" w:line="240" w:lineRule="auto"/>
        <w:jc w:val="both"/>
        <w:rPr>
          <w:color w:val="000000" w:themeColor="text1"/>
          <w:sz w:val="24"/>
          <w:szCs w:val="24"/>
          <w:lang w:val="sr-Cyrl-RS"/>
        </w:rPr>
      </w:pPr>
      <w:r w:rsidRPr="001B6907">
        <w:rPr>
          <w:color w:val="000000" w:themeColor="text1"/>
          <w:sz w:val="24"/>
          <w:szCs w:val="24"/>
          <w:lang w:val="sr-Cyrl-RS"/>
        </w:rPr>
        <w:t>Подаци за МСП правна лица у прерађивачкој индустрији у 2019. години се односе на 1.923 МСП која су предала завршне рачуне</w:t>
      </w:r>
      <w:r w:rsidR="006D3E9D">
        <w:rPr>
          <w:color w:val="000000" w:themeColor="text1"/>
          <w:sz w:val="24"/>
          <w:szCs w:val="24"/>
          <w:lang w:val="sr-Cyrl-RS"/>
        </w:rPr>
        <w:t>, а</w:t>
      </w:r>
      <w:r w:rsidRPr="001B6907">
        <w:rPr>
          <w:color w:val="000000" w:themeColor="text1"/>
          <w:sz w:val="24"/>
          <w:szCs w:val="24"/>
          <w:lang w:val="sr-Cyrl-RS"/>
        </w:rPr>
        <w:t xml:space="preserve"> која укупно запошљавају 31.402 радника. </w:t>
      </w:r>
    </w:p>
    <w:p w14:paraId="6756ED2C" w14:textId="43AF491D" w:rsidR="00521FCB" w:rsidRPr="001B6907" w:rsidRDefault="0045486B" w:rsidP="001B6907">
      <w:pPr>
        <w:spacing w:after="120" w:line="240" w:lineRule="auto"/>
        <w:jc w:val="both"/>
        <w:rPr>
          <w:b/>
          <w:i/>
          <w:lang w:val="sr-Cyrl-RS"/>
        </w:rPr>
      </w:pPr>
      <w:r>
        <w:rPr>
          <w:b/>
          <w:i/>
          <w:lang w:val="sr-Cyrl-RS"/>
        </w:rPr>
        <w:t>Г</w:t>
      </w:r>
      <w:r w:rsidR="00521FCB" w:rsidRPr="001B6907">
        <w:rPr>
          <w:b/>
          <w:i/>
          <w:lang w:val="sr-Cyrl-RS"/>
        </w:rPr>
        <w:t>раф</w:t>
      </w:r>
      <w:r w:rsidR="001B6907" w:rsidRPr="001B6907">
        <w:rPr>
          <w:b/>
          <w:i/>
          <w:lang w:val="sr-Cyrl-RS"/>
        </w:rPr>
        <w:t>икон 1</w:t>
      </w:r>
      <w:r w:rsidR="00521FCB" w:rsidRPr="001B6907">
        <w:rPr>
          <w:b/>
          <w:i/>
          <w:lang w:val="sr-Cyrl-RS"/>
        </w:rPr>
        <w:t>: Стопе промјене</w:t>
      </w:r>
      <w:r w:rsidR="001B6907" w:rsidRPr="001B6907">
        <w:rPr>
          <w:b/>
          <w:i/>
          <w:lang w:val="sr-Cyrl-RS"/>
        </w:rPr>
        <w:t xml:space="preserve"> статистичких показатеља у прерађивач</w:t>
      </w:r>
      <w:r w:rsidR="00CD2A2D">
        <w:rPr>
          <w:b/>
          <w:i/>
          <w:lang w:val="sr-Cyrl-RS"/>
        </w:rPr>
        <w:t>к</w:t>
      </w:r>
      <w:r w:rsidR="001B6907" w:rsidRPr="001B6907">
        <w:rPr>
          <w:b/>
          <w:i/>
          <w:lang w:val="sr-Cyrl-RS"/>
        </w:rPr>
        <w:t>ој</w:t>
      </w:r>
      <w:r w:rsidR="00521FCB" w:rsidRPr="001B6907">
        <w:rPr>
          <w:b/>
          <w:i/>
          <w:lang w:val="sr-Cyrl-RS"/>
        </w:rPr>
        <w:t xml:space="preserve"> индустриј</w:t>
      </w:r>
      <w:r w:rsidR="001B6907" w:rsidRPr="001B6907">
        <w:rPr>
          <w:b/>
          <w:i/>
          <w:lang w:val="sr-Cyrl-RS"/>
        </w:rPr>
        <w:t>и</w:t>
      </w:r>
      <w:r w:rsidR="00521FCB" w:rsidRPr="001B6907">
        <w:rPr>
          <w:b/>
          <w:i/>
          <w:lang w:val="sr-Cyrl-RS"/>
        </w:rPr>
        <w:t xml:space="preserve"> 2019/2015</w:t>
      </w:r>
    </w:p>
    <w:p w14:paraId="0CD5A67A" w14:textId="77777777" w:rsidR="00521FCB" w:rsidRPr="00574C98" w:rsidRDefault="00521FCB" w:rsidP="00521FCB">
      <w:pPr>
        <w:spacing w:after="0"/>
        <w:rPr>
          <w:color w:val="000000" w:themeColor="text1"/>
          <w:sz w:val="24"/>
          <w:szCs w:val="24"/>
          <w:lang w:val="sr-Cyrl-RS"/>
        </w:rPr>
      </w:pPr>
      <w:r w:rsidRPr="00574C98">
        <w:rPr>
          <w:noProof/>
          <w:sz w:val="24"/>
          <w:szCs w:val="24"/>
          <w:lang w:val="en-US"/>
        </w:rPr>
        <w:drawing>
          <wp:inline distT="0" distB="0" distL="0" distR="0" wp14:anchorId="05B31804" wp14:editId="703F36EB">
            <wp:extent cx="4524375" cy="2457450"/>
            <wp:effectExtent l="0" t="0" r="9525" b="0"/>
            <wp:docPr id="10" name="Chart 10">
              <a:extLst xmlns:a="http://schemas.openxmlformats.org/drawingml/2006/main">
                <a:ext uri="{FF2B5EF4-FFF2-40B4-BE49-F238E27FC236}">
                  <a16:creationId xmlns:a16="http://schemas.microsoft.com/office/drawing/2014/main" id="{402E4560-7540-4F6B-B591-45365C410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GridTable4-Accent5"/>
        <w:tblW w:w="0" w:type="auto"/>
        <w:tblLook w:val="04A0" w:firstRow="1" w:lastRow="0" w:firstColumn="1" w:lastColumn="0" w:noHBand="0" w:noVBand="1"/>
      </w:tblPr>
      <w:tblGrid>
        <w:gridCol w:w="3420"/>
        <w:gridCol w:w="1597"/>
        <w:gridCol w:w="1387"/>
      </w:tblGrid>
      <w:tr w:rsidR="00D43FD8" w:rsidRPr="00D43FD8" w14:paraId="1F41B8DD" w14:textId="77777777" w:rsidTr="007844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B60429A" w14:textId="77777777" w:rsidR="00521FCB" w:rsidRPr="00D43FD8" w:rsidRDefault="00521FCB" w:rsidP="00310B62">
            <w:pPr>
              <w:rPr>
                <w:rFonts w:ascii="Times New Roman" w:eastAsia="Times New Roman" w:hAnsi="Times New Roman" w:cs="Times New Roman"/>
                <w:lang w:val="sr-Cyrl-RS"/>
              </w:rPr>
            </w:pPr>
          </w:p>
        </w:tc>
        <w:tc>
          <w:tcPr>
            <w:tcW w:w="1402" w:type="dxa"/>
            <w:noWrap/>
            <w:hideMark/>
          </w:tcPr>
          <w:p w14:paraId="36E7F533" w14:textId="77777777" w:rsidR="00521FCB" w:rsidRPr="00D43FD8" w:rsidRDefault="00521FCB"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sr-Cyrl-RS"/>
              </w:rPr>
            </w:pPr>
            <w:r w:rsidRPr="00D43FD8">
              <w:rPr>
                <w:rFonts w:ascii="Calibri" w:eastAsia="Times New Roman" w:hAnsi="Calibri" w:cs="Calibri"/>
                <w:lang w:val="sr-Cyrl-RS"/>
              </w:rPr>
              <w:t>Прерађивачка индустрија</w:t>
            </w:r>
          </w:p>
        </w:tc>
        <w:tc>
          <w:tcPr>
            <w:tcW w:w="0" w:type="auto"/>
            <w:noWrap/>
            <w:hideMark/>
          </w:tcPr>
          <w:p w14:paraId="7BB664B0" w14:textId="77777777" w:rsidR="00521FCB" w:rsidRPr="00D43FD8" w:rsidRDefault="00521FCB" w:rsidP="00310B6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sr-Cyrl-RS"/>
              </w:rPr>
            </w:pPr>
            <w:r w:rsidRPr="00D43FD8">
              <w:rPr>
                <w:rFonts w:ascii="Calibri" w:eastAsia="Times New Roman" w:hAnsi="Calibri" w:cs="Calibri"/>
                <w:lang w:val="sr-Cyrl-RS"/>
              </w:rPr>
              <w:t>МСП укупно</w:t>
            </w:r>
          </w:p>
        </w:tc>
      </w:tr>
      <w:tr w:rsidR="00521FCB" w:rsidRPr="001B6907" w14:paraId="33207CBE" w14:textId="77777777" w:rsidTr="00784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75DB2C1" w14:textId="77777777" w:rsidR="00521FCB" w:rsidRPr="001B6907" w:rsidRDefault="00521FCB" w:rsidP="00310B62">
            <w:pPr>
              <w:rPr>
                <w:rFonts w:ascii="Calibri" w:eastAsia="Times New Roman" w:hAnsi="Calibri" w:cs="Calibri"/>
                <w:b w:val="0"/>
                <w:bCs w:val="0"/>
                <w:color w:val="000000" w:themeColor="text1"/>
                <w:lang w:val="sr-Cyrl-RS"/>
              </w:rPr>
            </w:pPr>
            <w:r w:rsidRPr="001B6907">
              <w:rPr>
                <w:rFonts w:ascii="Calibri" w:eastAsia="Times New Roman" w:hAnsi="Calibri" w:cs="Calibri"/>
                <w:b w:val="0"/>
                <w:bCs w:val="0"/>
                <w:color w:val="000000" w:themeColor="text1"/>
                <w:lang w:val="sr-Cyrl-RS"/>
              </w:rPr>
              <w:t>Запослени 2019/2015</w:t>
            </w:r>
          </w:p>
        </w:tc>
        <w:tc>
          <w:tcPr>
            <w:tcW w:w="1402" w:type="dxa"/>
            <w:noWrap/>
            <w:hideMark/>
          </w:tcPr>
          <w:p w14:paraId="209F5FFF" w14:textId="77777777" w:rsidR="00521FCB" w:rsidRPr="001B6907"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12%</w:t>
            </w:r>
          </w:p>
        </w:tc>
        <w:tc>
          <w:tcPr>
            <w:tcW w:w="0" w:type="auto"/>
            <w:noWrap/>
            <w:hideMark/>
          </w:tcPr>
          <w:p w14:paraId="1D3270DC" w14:textId="77777777" w:rsidR="00521FCB" w:rsidRPr="001B6907"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15%</w:t>
            </w:r>
          </w:p>
        </w:tc>
      </w:tr>
      <w:tr w:rsidR="00521FCB" w:rsidRPr="001B6907" w14:paraId="17DB6490" w14:textId="77777777" w:rsidTr="0078446D">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05E502E" w14:textId="77777777" w:rsidR="00521FCB" w:rsidRPr="001B6907" w:rsidRDefault="00521FCB" w:rsidP="00310B62">
            <w:pPr>
              <w:rPr>
                <w:rFonts w:ascii="Calibri" w:eastAsia="Times New Roman" w:hAnsi="Calibri" w:cs="Calibri"/>
                <w:b w:val="0"/>
                <w:bCs w:val="0"/>
                <w:color w:val="000000" w:themeColor="text1"/>
                <w:lang w:val="sr-Cyrl-RS"/>
              </w:rPr>
            </w:pPr>
            <w:r w:rsidRPr="001B6907">
              <w:rPr>
                <w:rFonts w:ascii="Calibri" w:eastAsia="Times New Roman" w:hAnsi="Calibri" w:cs="Calibri"/>
                <w:b w:val="0"/>
                <w:bCs w:val="0"/>
                <w:color w:val="000000" w:themeColor="text1"/>
                <w:lang w:val="sr-Cyrl-RS"/>
              </w:rPr>
              <w:t>Укупан приход 2019/2015</w:t>
            </w:r>
          </w:p>
        </w:tc>
        <w:tc>
          <w:tcPr>
            <w:tcW w:w="1402" w:type="dxa"/>
            <w:noWrap/>
            <w:hideMark/>
          </w:tcPr>
          <w:p w14:paraId="3D36AF4E" w14:textId="77777777" w:rsidR="00521FCB" w:rsidRPr="001B6907"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16%</w:t>
            </w:r>
          </w:p>
        </w:tc>
        <w:tc>
          <w:tcPr>
            <w:tcW w:w="0" w:type="auto"/>
            <w:noWrap/>
            <w:hideMark/>
          </w:tcPr>
          <w:p w14:paraId="75F01ED2" w14:textId="77777777" w:rsidR="00521FCB" w:rsidRPr="001B6907"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24%</w:t>
            </w:r>
          </w:p>
        </w:tc>
      </w:tr>
      <w:tr w:rsidR="00521FCB" w:rsidRPr="001B6907" w14:paraId="55154A74" w14:textId="77777777" w:rsidTr="00784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6ADAEF8" w14:textId="77777777" w:rsidR="00521FCB" w:rsidRPr="001B6907" w:rsidRDefault="00521FCB" w:rsidP="00310B62">
            <w:pPr>
              <w:rPr>
                <w:rFonts w:ascii="Calibri" w:eastAsia="Times New Roman" w:hAnsi="Calibri" w:cs="Calibri"/>
                <w:b w:val="0"/>
                <w:bCs w:val="0"/>
                <w:color w:val="000000" w:themeColor="text1"/>
                <w:lang w:val="sr-Cyrl-RS"/>
              </w:rPr>
            </w:pPr>
            <w:r w:rsidRPr="001B6907">
              <w:rPr>
                <w:rFonts w:ascii="Calibri" w:eastAsia="Times New Roman" w:hAnsi="Calibri" w:cs="Calibri"/>
                <w:b w:val="0"/>
                <w:bCs w:val="0"/>
                <w:color w:val="000000" w:themeColor="text1"/>
                <w:lang w:val="sr-Cyrl-RS"/>
              </w:rPr>
              <w:t>Приходи од извоза 2019/2015</w:t>
            </w:r>
          </w:p>
        </w:tc>
        <w:tc>
          <w:tcPr>
            <w:tcW w:w="1402" w:type="dxa"/>
            <w:noWrap/>
            <w:hideMark/>
          </w:tcPr>
          <w:p w14:paraId="601E44F2" w14:textId="77777777" w:rsidR="00521FCB" w:rsidRPr="001B6907"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30%</w:t>
            </w:r>
          </w:p>
        </w:tc>
        <w:tc>
          <w:tcPr>
            <w:tcW w:w="0" w:type="auto"/>
            <w:noWrap/>
            <w:hideMark/>
          </w:tcPr>
          <w:p w14:paraId="0447E47D" w14:textId="77777777" w:rsidR="00521FCB" w:rsidRPr="001B6907"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38%</w:t>
            </w:r>
          </w:p>
        </w:tc>
      </w:tr>
      <w:tr w:rsidR="00521FCB" w:rsidRPr="001B6907" w14:paraId="57EE374A" w14:textId="77777777" w:rsidTr="0078446D">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CD62314" w14:textId="77777777" w:rsidR="00521FCB" w:rsidRPr="001B6907" w:rsidRDefault="00521FCB" w:rsidP="00310B62">
            <w:pPr>
              <w:rPr>
                <w:rFonts w:ascii="Calibri" w:eastAsia="Times New Roman" w:hAnsi="Calibri" w:cs="Calibri"/>
                <w:b w:val="0"/>
                <w:bCs w:val="0"/>
                <w:color w:val="000000" w:themeColor="text1"/>
                <w:lang w:val="sr-Cyrl-RS"/>
              </w:rPr>
            </w:pPr>
            <w:r w:rsidRPr="001B6907">
              <w:rPr>
                <w:rFonts w:ascii="Calibri" w:eastAsia="Times New Roman" w:hAnsi="Calibri" w:cs="Calibri"/>
                <w:b w:val="0"/>
                <w:bCs w:val="0"/>
                <w:color w:val="000000" w:themeColor="text1"/>
                <w:lang w:val="sr-Cyrl-RS"/>
              </w:rPr>
              <w:t>БДВ 2019/2015</w:t>
            </w:r>
          </w:p>
        </w:tc>
        <w:tc>
          <w:tcPr>
            <w:tcW w:w="1402" w:type="dxa"/>
            <w:noWrap/>
            <w:hideMark/>
          </w:tcPr>
          <w:p w14:paraId="2E0C6F10" w14:textId="77777777" w:rsidR="00521FCB" w:rsidRPr="001B6907"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62%</w:t>
            </w:r>
          </w:p>
        </w:tc>
        <w:tc>
          <w:tcPr>
            <w:tcW w:w="0" w:type="auto"/>
            <w:noWrap/>
            <w:hideMark/>
          </w:tcPr>
          <w:p w14:paraId="2E0D8684" w14:textId="77777777" w:rsidR="00521FCB" w:rsidRPr="001B6907" w:rsidRDefault="00521FCB" w:rsidP="00310B6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52%</w:t>
            </w:r>
          </w:p>
        </w:tc>
      </w:tr>
      <w:tr w:rsidR="00521FCB" w:rsidRPr="001B6907" w14:paraId="3B6B06D8" w14:textId="77777777" w:rsidTr="00784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8CBFAB5" w14:textId="77777777" w:rsidR="00521FCB" w:rsidRPr="001B6907" w:rsidRDefault="00521FCB" w:rsidP="00310B62">
            <w:pPr>
              <w:rPr>
                <w:rFonts w:ascii="Calibri" w:eastAsia="Times New Roman" w:hAnsi="Calibri" w:cs="Calibri"/>
                <w:b w:val="0"/>
                <w:bCs w:val="0"/>
                <w:color w:val="000000" w:themeColor="text1"/>
                <w:lang w:val="sr-Cyrl-RS"/>
              </w:rPr>
            </w:pPr>
            <w:r w:rsidRPr="001B6907">
              <w:rPr>
                <w:rFonts w:ascii="Calibri" w:eastAsia="Times New Roman" w:hAnsi="Calibri" w:cs="Calibri"/>
                <w:b w:val="0"/>
                <w:bCs w:val="0"/>
                <w:color w:val="000000" w:themeColor="text1"/>
                <w:lang w:val="sr-Cyrl-RS"/>
              </w:rPr>
              <w:t>Прос.бруто плата 2019/2015</w:t>
            </w:r>
          </w:p>
        </w:tc>
        <w:tc>
          <w:tcPr>
            <w:tcW w:w="1402" w:type="dxa"/>
            <w:noWrap/>
            <w:hideMark/>
          </w:tcPr>
          <w:p w14:paraId="745DD003" w14:textId="77777777" w:rsidR="00521FCB" w:rsidRPr="001B6907"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15%</w:t>
            </w:r>
          </w:p>
        </w:tc>
        <w:tc>
          <w:tcPr>
            <w:tcW w:w="0" w:type="auto"/>
            <w:noWrap/>
            <w:hideMark/>
          </w:tcPr>
          <w:p w14:paraId="4E01F043" w14:textId="77777777" w:rsidR="00521FCB" w:rsidRPr="001B6907" w:rsidRDefault="00521FCB" w:rsidP="00310B6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sr-Cyrl-RS"/>
              </w:rPr>
            </w:pPr>
            <w:r w:rsidRPr="001B6907">
              <w:rPr>
                <w:rFonts w:ascii="Calibri" w:hAnsi="Calibri" w:cs="Calibri"/>
                <w:color w:val="000000"/>
                <w:lang w:val="sr-Cyrl-RS"/>
              </w:rPr>
              <w:t>10%</w:t>
            </w:r>
          </w:p>
        </w:tc>
      </w:tr>
    </w:tbl>
    <w:p w14:paraId="13F25168" w14:textId="5ECA368B" w:rsidR="00B25E9B" w:rsidRDefault="00521FCB" w:rsidP="00521FCB">
      <w:pPr>
        <w:jc w:val="both"/>
        <w:rPr>
          <w:i/>
          <w:iCs/>
          <w:color w:val="000000" w:themeColor="text1"/>
          <w:lang w:val="sr-Cyrl-RS"/>
        </w:rPr>
      </w:pPr>
      <w:r w:rsidRPr="00111864">
        <w:rPr>
          <w:i/>
          <w:iCs/>
          <w:color w:val="000000" w:themeColor="text1"/>
          <w:lang w:val="sr-Cyrl-RS"/>
        </w:rPr>
        <w:t>Извор података: Обрада на основу података Трон/Бисноде, према подацима АПИФ (обухвата привредне субјекте који су предали завршне рачуне)</w:t>
      </w:r>
    </w:p>
    <w:p w14:paraId="0E9B6C42" w14:textId="7B94D9D1" w:rsidR="00965EBA" w:rsidRDefault="00965EBA" w:rsidP="00521FCB">
      <w:pPr>
        <w:jc w:val="both"/>
        <w:rPr>
          <w:i/>
          <w:iCs/>
          <w:color w:val="000000" w:themeColor="text1"/>
          <w:lang w:val="sr-Cyrl-RS"/>
        </w:rPr>
      </w:pPr>
      <w:r w:rsidRPr="001B6907">
        <w:rPr>
          <w:color w:val="000000" w:themeColor="text1"/>
          <w:sz w:val="24"/>
          <w:szCs w:val="24"/>
          <w:lang w:val="sr-Cyrl-RS"/>
        </w:rPr>
        <w:lastRenderedPageBreak/>
        <w:t>У 2019. у односу на 2015. годину забиљежено је повећање свих посматраних индикатора раста прерађивачке индустрије, са највећим повећањем индикатора остварене бруто додане вриједности (62%). Приходи од извоза су повећани за 30% у 2019. у односу на 2015. годину.</w:t>
      </w:r>
    </w:p>
    <w:p w14:paraId="0606827E" w14:textId="5C80DE8E" w:rsidR="008D4733" w:rsidRPr="00965EBA" w:rsidRDefault="008D4733" w:rsidP="00270360">
      <w:pPr>
        <w:pStyle w:val="Heading3"/>
        <w:numPr>
          <w:ilvl w:val="2"/>
          <w:numId w:val="18"/>
        </w:numPr>
        <w:ind w:left="0" w:firstLine="0"/>
        <w:rPr>
          <w:rFonts w:asciiTheme="minorHAnsi" w:hAnsiTheme="minorHAnsi" w:cstheme="minorHAnsi"/>
          <w:b/>
          <w:i/>
          <w:lang w:val="sr-Cyrl-RS"/>
        </w:rPr>
      </w:pPr>
      <w:bookmarkStart w:id="47" w:name="_Toc66713399"/>
      <w:r w:rsidRPr="00965EBA">
        <w:rPr>
          <w:rFonts w:asciiTheme="minorHAnsi" w:hAnsiTheme="minorHAnsi" w:cstheme="minorHAnsi"/>
          <w:b/>
          <w:i/>
          <w:lang w:val="sr-Cyrl-RS"/>
        </w:rPr>
        <w:t>Пословање привредних субјеката у 2020. години</w:t>
      </w:r>
      <w:bookmarkEnd w:id="47"/>
    </w:p>
    <w:p w14:paraId="42C8DB2A" w14:textId="77777777" w:rsidR="008D4733" w:rsidRPr="00965EBA" w:rsidRDefault="008D4733" w:rsidP="008D4733">
      <w:pPr>
        <w:rPr>
          <w:rFonts w:cstheme="minorHAnsi"/>
          <w:sz w:val="24"/>
          <w:szCs w:val="24"/>
          <w:lang w:val="sr-Cyrl-BA"/>
        </w:rPr>
      </w:pPr>
    </w:p>
    <w:p w14:paraId="2E8CA75C" w14:textId="77777777" w:rsidR="008D4733" w:rsidRPr="00965EBA" w:rsidRDefault="008D4733" w:rsidP="008D4733">
      <w:pPr>
        <w:jc w:val="both"/>
        <w:rPr>
          <w:rFonts w:cstheme="minorHAnsi"/>
          <w:sz w:val="24"/>
          <w:szCs w:val="24"/>
          <w:lang w:val="sr-Cyrl-BA"/>
        </w:rPr>
      </w:pPr>
      <w:r w:rsidRPr="00965EBA">
        <w:rPr>
          <w:rFonts w:cstheme="minorHAnsi"/>
          <w:sz w:val="24"/>
          <w:szCs w:val="24"/>
          <w:lang w:val="sr-Cyrl-BA"/>
        </w:rPr>
        <w:t>Анализа која слиједи је урађена на основу расположивих података о пословању привредних субјеката у 2020. години који укључују податке о малим, средњим и великим привредним субјектима с обзиром да подаци разврстани по величини предузећа још нису доступни. За анализу пословања у 2020. години су кориштени подаци о промјенама (индекси и стопе раста) који се у одређеној мјери могу примјенити на привреду у цјелини.</w:t>
      </w:r>
    </w:p>
    <w:p w14:paraId="64FD4ABD" w14:textId="42CCE53A" w:rsidR="008D4733" w:rsidRPr="00965EBA" w:rsidRDefault="008D4733" w:rsidP="0061406C">
      <w:pPr>
        <w:pStyle w:val="Heading4"/>
        <w:rPr>
          <w:rFonts w:asciiTheme="minorHAnsi" w:hAnsiTheme="minorHAnsi" w:cstheme="minorHAnsi"/>
          <w:sz w:val="24"/>
          <w:szCs w:val="24"/>
          <w:lang w:val="sr-Cyrl-BA"/>
        </w:rPr>
      </w:pPr>
      <w:r w:rsidRPr="00965EBA">
        <w:rPr>
          <w:rFonts w:asciiTheme="minorHAnsi" w:hAnsiTheme="minorHAnsi" w:cstheme="minorHAnsi"/>
          <w:sz w:val="24"/>
          <w:szCs w:val="24"/>
          <w:lang w:val="sr-Cyrl-BA"/>
        </w:rPr>
        <w:t>Запосленост</w:t>
      </w:r>
    </w:p>
    <w:p w14:paraId="64291817" w14:textId="77777777" w:rsidR="008D4733" w:rsidRPr="00965EBA" w:rsidRDefault="008D4733" w:rsidP="008D4733">
      <w:pPr>
        <w:jc w:val="both"/>
        <w:rPr>
          <w:rFonts w:cstheme="minorHAnsi"/>
          <w:sz w:val="24"/>
          <w:szCs w:val="24"/>
          <w:lang w:val="sr-Latn-BA"/>
        </w:rPr>
      </w:pPr>
      <w:r w:rsidRPr="00965EBA">
        <w:rPr>
          <w:rFonts w:cstheme="minorHAnsi"/>
          <w:sz w:val="24"/>
          <w:szCs w:val="24"/>
          <w:lang w:val="sr-Cyrl-BA"/>
        </w:rPr>
        <w:t>Очекивано смањење броја запослених због смањеног или обустављеног пословања привредних субјеката усљед посљедица пандемије је ублажено владиним мјерама и мјерама које су провели привредни субјекти за задржавање запослених радника. Укупан број запослених у привредним субјектима у септембру 2020. године је узносио 273.395 запослених и мањи је за 0,73% у односу на исти период претходне године. Највеће учешће у запошљавању има подручје прерађивачке индустрије (21,16% у 2020. години),</w:t>
      </w:r>
      <w:r w:rsidRPr="00965EBA">
        <w:rPr>
          <w:rFonts w:cstheme="minorHAnsi"/>
          <w:sz w:val="24"/>
          <w:szCs w:val="24"/>
          <w:lang w:val="sr-Latn-BA"/>
        </w:rPr>
        <w:t xml:space="preserve"> </w:t>
      </w:r>
      <w:r w:rsidRPr="00965EBA">
        <w:rPr>
          <w:rFonts w:cstheme="minorHAnsi"/>
          <w:sz w:val="24"/>
          <w:szCs w:val="24"/>
          <w:lang w:val="sr-Cyrl-BA"/>
        </w:rPr>
        <w:t xml:space="preserve">након којег слиједи трговина (17,49% у 2020. години). </w:t>
      </w:r>
    </w:p>
    <w:p w14:paraId="178E059F" w14:textId="497AF454" w:rsidR="008D4733" w:rsidRPr="00965EBA" w:rsidRDefault="00965EBA" w:rsidP="008D4733">
      <w:pPr>
        <w:jc w:val="both"/>
        <w:rPr>
          <w:rFonts w:cstheme="minorHAnsi"/>
          <w:b/>
          <w:bCs/>
          <w:lang w:val="sr-Cyrl-BA"/>
        </w:rPr>
      </w:pPr>
      <w:r w:rsidRPr="00965EBA">
        <w:rPr>
          <w:rFonts w:cstheme="minorHAnsi"/>
          <w:b/>
          <w:bCs/>
          <w:lang w:val="sr-Cyrl-BA"/>
        </w:rPr>
        <w:t>Граф</w:t>
      </w:r>
      <w:r w:rsidR="00054F0E">
        <w:rPr>
          <w:rFonts w:cstheme="minorHAnsi"/>
          <w:b/>
          <w:bCs/>
          <w:lang w:val="sr-Cyrl-BA"/>
        </w:rPr>
        <w:t>икон 2</w:t>
      </w:r>
      <w:r w:rsidRPr="00965EBA">
        <w:rPr>
          <w:rFonts w:cstheme="minorHAnsi"/>
          <w:b/>
          <w:bCs/>
          <w:lang w:val="sr-Cyrl-BA"/>
        </w:rPr>
        <w:t xml:space="preserve">: </w:t>
      </w:r>
      <w:r w:rsidR="008D4733" w:rsidRPr="00965EBA">
        <w:rPr>
          <w:rFonts w:cstheme="minorHAnsi"/>
          <w:b/>
          <w:bCs/>
          <w:lang w:val="sr-Cyrl-BA"/>
        </w:rPr>
        <w:t>Индекси броја запослених у привредним субјектима по подручјима (</w:t>
      </w:r>
      <w:r w:rsidR="008D4733" w:rsidRPr="00965EBA">
        <w:rPr>
          <w:rFonts w:cstheme="minorHAnsi"/>
          <w:b/>
          <w:bCs/>
          <w:lang w:val="sr-Latn-BA"/>
        </w:rPr>
        <w:t>IX 2020/IX 2019)</w:t>
      </w:r>
    </w:p>
    <w:p w14:paraId="3E7A6161" w14:textId="77777777" w:rsidR="008D4733" w:rsidRPr="00965EBA" w:rsidRDefault="008D4733" w:rsidP="008D4733">
      <w:pPr>
        <w:jc w:val="both"/>
        <w:rPr>
          <w:rFonts w:cstheme="minorHAnsi"/>
          <w:i/>
          <w:iCs/>
          <w:sz w:val="24"/>
          <w:szCs w:val="24"/>
          <w:lang w:val="sr-Cyrl-BA"/>
        </w:rPr>
      </w:pPr>
      <w:r w:rsidRPr="00965EBA">
        <w:rPr>
          <w:rFonts w:cstheme="minorHAnsi"/>
          <w:noProof/>
          <w:sz w:val="24"/>
          <w:szCs w:val="24"/>
          <w:lang w:val="en-US"/>
        </w:rPr>
        <w:drawing>
          <wp:inline distT="0" distB="0" distL="0" distR="0" wp14:anchorId="0A0C9C71" wp14:editId="20DA3FD8">
            <wp:extent cx="4572000" cy="2743200"/>
            <wp:effectExtent l="0" t="0" r="0" b="0"/>
            <wp:docPr id="4" name="Chart 4">
              <a:extLst xmlns:a="http://schemas.openxmlformats.org/drawingml/2006/main">
                <a:ext uri="{FF2B5EF4-FFF2-40B4-BE49-F238E27FC236}">
                  <a16:creationId xmlns:a16="http://schemas.microsoft.com/office/drawing/2014/main" id="{5005F4DA-4D7F-4A67-8742-4D7A86948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F69E0D" w14:textId="1BEE3A79" w:rsidR="008D4733" w:rsidRPr="00965EBA" w:rsidRDefault="008D4733" w:rsidP="008D4733">
      <w:pPr>
        <w:jc w:val="both"/>
        <w:rPr>
          <w:rFonts w:cstheme="minorHAnsi"/>
          <w:i/>
          <w:iCs/>
          <w:lang w:val="sr-Cyrl-BA"/>
        </w:rPr>
      </w:pPr>
      <w:r w:rsidRPr="00965EBA">
        <w:rPr>
          <w:rFonts w:cstheme="minorHAnsi"/>
          <w:i/>
          <w:iCs/>
          <w:lang w:val="sr-Cyrl-BA"/>
        </w:rPr>
        <w:t>Извор података: Републички завод за статистику Саопштење</w:t>
      </w:r>
      <w:r w:rsidR="00F53802">
        <w:rPr>
          <w:rFonts w:cstheme="minorHAnsi"/>
          <w:i/>
          <w:iCs/>
          <w:lang w:val="sr-Cyrl-BA"/>
        </w:rPr>
        <w:t>, полугодишње саопштење</w:t>
      </w:r>
      <w:r w:rsidRPr="00965EBA">
        <w:rPr>
          <w:rFonts w:cstheme="minorHAnsi"/>
          <w:i/>
          <w:iCs/>
          <w:lang w:val="sr-Cyrl-BA"/>
        </w:rPr>
        <w:t xml:space="preserve"> „Запослени</w:t>
      </w:r>
      <w:r w:rsidR="001B3D44">
        <w:rPr>
          <w:rFonts w:cstheme="minorHAnsi"/>
          <w:i/>
          <w:iCs/>
          <w:lang w:val="sr-Cyrl-BA"/>
        </w:rPr>
        <w:t>,</w:t>
      </w:r>
      <w:r w:rsidRPr="00965EBA">
        <w:rPr>
          <w:rFonts w:cstheme="minorHAnsi"/>
          <w:i/>
          <w:iCs/>
          <w:lang w:val="sr-Cyrl-BA"/>
        </w:rPr>
        <w:t xml:space="preserve"> септембар 2020“</w:t>
      </w:r>
    </w:p>
    <w:p w14:paraId="4B1A546E" w14:textId="77777777" w:rsidR="008D4733" w:rsidRPr="00965EBA" w:rsidRDefault="008D4733" w:rsidP="008D4733">
      <w:pPr>
        <w:shd w:val="clear" w:color="auto" w:fill="FFFFFF"/>
        <w:spacing w:after="100" w:afterAutospacing="1" w:line="240" w:lineRule="auto"/>
        <w:jc w:val="both"/>
        <w:rPr>
          <w:rFonts w:cstheme="minorHAnsi"/>
          <w:sz w:val="24"/>
          <w:szCs w:val="24"/>
          <w:lang w:val="sr-Cyrl-BA"/>
        </w:rPr>
      </w:pPr>
      <w:r w:rsidRPr="00965EBA">
        <w:rPr>
          <w:rFonts w:cstheme="minorHAnsi"/>
          <w:sz w:val="24"/>
          <w:szCs w:val="24"/>
          <w:lang w:val="sr-Cyrl-BA"/>
        </w:rPr>
        <w:t xml:space="preserve">Када су у питању подручја која запошљавају највећи број запослених, број запослених у подручју трговине је смањен за 2,63%, док је број запослених у подручју прерађивачке индустрије повећан за 0,75%. </w:t>
      </w:r>
    </w:p>
    <w:p w14:paraId="4C25D59B" w14:textId="77777777" w:rsidR="008D4733" w:rsidRPr="00965EBA" w:rsidRDefault="008D4733" w:rsidP="008D4733">
      <w:pPr>
        <w:shd w:val="clear" w:color="auto" w:fill="FFFFFF"/>
        <w:spacing w:after="100" w:afterAutospacing="1" w:line="240" w:lineRule="auto"/>
        <w:jc w:val="both"/>
        <w:rPr>
          <w:rFonts w:cstheme="minorHAnsi"/>
          <w:sz w:val="24"/>
          <w:szCs w:val="24"/>
          <w:lang w:val="sr-Cyrl-BA"/>
        </w:rPr>
      </w:pPr>
      <w:r w:rsidRPr="00965EBA">
        <w:rPr>
          <w:rFonts w:cstheme="minorHAnsi"/>
          <w:sz w:val="24"/>
          <w:szCs w:val="24"/>
          <w:lang w:val="sr-Cyrl-BA"/>
        </w:rPr>
        <w:lastRenderedPageBreak/>
        <w:t xml:space="preserve">Подаци о броју запослених показују утицај пандемије на подручја хотелијерства и угоститељства и превоза и складиштења. Ова два сектора имају највећу стопу смањења броја запослених у посматраном периоду (септембар 2020. године у односу на исти мјесец претходне године). Број запослених у подручју хотелијерства и угоститељства је смањен за 5,07% док је број запослених у подручју транспорта (превоз и складиштење) смањен за 4,76%. </w:t>
      </w:r>
    </w:p>
    <w:p w14:paraId="62806663" w14:textId="77777777" w:rsidR="008D4733" w:rsidRPr="00965EBA" w:rsidRDefault="008D4733" w:rsidP="008D4733">
      <w:pPr>
        <w:shd w:val="clear" w:color="auto" w:fill="FFFFFF"/>
        <w:spacing w:after="100" w:afterAutospacing="1" w:line="240" w:lineRule="auto"/>
        <w:jc w:val="both"/>
        <w:rPr>
          <w:rFonts w:eastAsia="Times New Roman" w:cstheme="minorHAnsi"/>
          <w:color w:val="212529"/>
          <w:sz w:val="24"/>
          <w:szCs w:val="24"/>
          <w:lang w:val="sr-Latn-BA"/>
        </w:rPr>
      </w:pPr>
      <w:r w:rsidRPr="00965EBA">
        <w:rPr>
          <w:rFonts w:cstheme="minorHAnsi"/>
          <w:sz w:val="24"/>
          <w:szCs w:val="24"/>
          <w:lang w:val="sr-Cyrl-BA"/>
        </w:rPr>
        <w:t xml:space="preserve">Подручје грађевинарства је у посматраном периоду забиљежило повећање броја радника, 5,65% више радника у грађевинарству у септембру 2020. у односу на исти мјесец претходне године. </w:t>
      </w:r>
    </w:p>
    <w:p w14:paraId="72E4BDF3" w14:textId="577511B8" w:rsidR="008D4733" w:rsidRPr="00965EBA" w:rsidRDefault="008D4733" w:rsidP="008D4733">
      <w:pPr>
        <w:jc w:val="both"/>
        <w:rPr>
          <w:rFonts w:cstheme="minorHAnsi"/>
          <w:sz w:val="24"/>
          <w:szCs w:val="24"/>
          <w:lang w:val="sr-Cyrl-BA"/>
        </w:rPr>
      </w:pPr>
      <w:r w:rsidRPr="00965EBA">
        <w:rPr>
          <w:rFonts w:cstheme="minorHAnsi"/>
          <w:sz w:val="24"/>
          <w:szCs w:val="24"/>
          <w:lang w:val="sr-Cyrl-BA"/>
        </w:rPr>
        <w:t xml:space="preserve">Унија удружења послодаваца Републике Српске је у априлу и мају 2020. године спровела истраживање о утицају пандемије COVID-19 на пословање предузећа. Подаци из анкете (обухваћено 543 предузећа) показују да је пандемија проузроковала значајне поремећаје у пословању у двије трећине анкетираних </w:t>
      </w:r>
      <w:r w:rsidR="009F523B">
        <w:rPr>
          <w:rFonts w:cstheme="minorHAnsi"/>
          <w:sz w:val="24"/>
          <w:szCs w:val="24"/>
          <w:lang w:val="sr-Cyrl-BA"/>
        </w:rPr>
        <w:t xml:space="preserve">предузећа </w:t>
      </w:r>
      <w:r w:rsidRPr="00965EBA">
        <w:rPr>
          <w:rFonts w:cstheme="minorHAnsi"/>
          <w:sz w:val="24"/>
          <w:szCs w:val="24"/>
          <w:lang w:val="sr-Cyrl-BA"/>
        </w:rPr>
        <w:t xml:space="preserve"> Више од једне четвртине предузећа није радило </w:t>
      </w:r>
      <w:r w:rsidR="009F523B">
        <w:rPr>
          <w:rFonts w:cstheme="minorHAnsi"/>
          <w:sz w:val="24"/>
          <w:szCs w:val="24"/>
          <w:lang w:val="sr-Cyrl-BA"/>
        </w:rPr>
        <w:t xml:space="preserve">у посматраном периоду </w:t>
      </w:r>
      <w:r w:rsidRPr="00965EBA">
        <w:rPr>
          <w:rFonts w:cstheme="minorHAnsi"/>
          <w:sz w:val="24"/>
          <w:szCs w:val="24"/>
          <w:lang w:val="sr-Cyrl-BA"/>
        </w:rPr>
        <w:t xml:space="preserve">(26%) </w:t>
      </w:r>
      <w:r w:rsidR="009F523B">
        <w:rPr>
          <w:rFonts w:cstheme="minorHAnsi"/>
          <w:sz w:val="24"/>
          <w:szCs w:val="24"/>
          <w:lang w:val="sr-Cyrl-BA"/>
        </w:rPr>
        <w:t>а</w:t>
      </w:r>
      <w:r w:rsidRPr="00965EBA">
        <w:rPr>
          <w:rFonts w:cstheme="minorHAnsi"/>
          <w:sz w:val="24"/>
          <w:szCs w:val="24"/>
          <w:lang w:val="sr-Cyrl-BA"/>
        </w:rPr>
        <w:t xml:space="preserve"> 39% предузећа је пословало са дијелом капацитета у вријеме истраживања. У пуном капацитету, без измјене режима рада, је пословало само 3% предузећа, док је 31% предузећа радило у пуном капацитету, уз рад од куће. Упркос овим изазовима, само 6% запослених је отпуштено због низа правовремених мјера које предузећа проводе ради очувања радне снаге. Најраспрострањенија мјера било је скраћење радног времена које је провело 27% предузећа и рад од куће</w:t>
      </w:r>
      <w:r w:rsidRPr="00965EBA">
        <w:rPr>
          <w:rFonts w:cstheme="minorHAnsi"/>
          <w:sz w:val="24"/>
          <w:szCs w:val="24"/>
          <w:vertAlign w:val="superscript"/>
          <w:lang w:val="sr-Cyrl-BA"/>
        </w:rPr>
        <w:footnoteReference w:id="5"/>
      </w:r>
      <w:r w:rsidRPr="00965EBA">
        <w:rPr>
          <w:rFonts w:cstheme="minorHAnsi"/>
          <w:sz w:val="24"/>
          <w:szCs w:val="24"/>
          <w:lang w:val="sr-Cyrl-BA"/>
        </w:rPr>
        <w:t>.</w:t>
      </w:r>
    </w:p>
    <w:p w14:paraId="4C581940" w14:textId="0FC6430F" w:rsidR="008D4733" w:rsidRPr="00965EBA" w:rsidRDefault="008567C7" w:rsidP="008D4733">
      <w:pPr>
        <w:jc w:val="both"/>
        <w:rPr>
          <w:rFonts w:cstheme="minorHAnsi"/>
          <w:sz w:val="24"/>
          <w:szCs w:val="24"/>
          <w:lang w:val="sr-Latn-BA"/>
        </w:rPr>
      </w:pPr>
      <w:r>
        <w:rPr>
          <w:rFonts w:cstheme="minorHAnsi"/>
          <w:sz w:val="24"/>
          <w:szCs w:val="24"/>
          <w:lang w:val="sr-Cyrl-BA"/>
        </w:rPr>
        <w:t>Према подацима Републичког завода за статистику РС (</w:t>
      </w:r>
      <w:r w:rsidR="00116783">
        <w:rPr>
          <w:rFonts w:cstheme="minorHAnsi"/>
          <w:sz w:val="24"/>
          <w:szCs w:val="24"/>
          <w:lang w:val="sr-Cyrl-BA"/>
        </w:rPr>
        <w:t>п</w:t>
      </w:r>
      <w:r w:rsidR="00F53802">
        <w:rPr>
          <w:rFonts w:cstheme="minorHAnsi"/>
          <w:sz w:val="24"/>
          <w:szCs w:val="24"/>
          <w:lang w:val="sr-Cyrl-BA"/>
        </w:rPr>
        <w:t>олугодишње с</w:t>
      </w:r>
      <w:r w:rsidR="00AB5FC4">
        <w:rPr>
          <w:rFonts w:cstheme="minorHAnsi"/>
          <w:sz w:val="24"/>
          <w:szCs w:val="24"/>
          <w:lang w:val="sr-Cyrl-BA"/>
        </w:rPr>
        <w:t>аопштење Запослени, септембар 2020), к</w:t>
      </w:r>
      <w:r w:rsidR="008D4733" w:rsidRPr="00965EBA">
        <w:rPr>
          <w:rFonts w:cstheme="minorHAnsi"/>
          <w:sz w:val="24"/>
          <w:szCs w:val="24"/>
          <w:lang w:val="sr-Cyrl-BA"/>
        </w:rPr>
        <w:t xml:space="preserve">од предузетника је у 2020. години било запослено 41.835 </w:t>
      </w:r>
      <w:r w:rsidR="00AB5FC4">
        <w:rPr>
          <w:rFonts w:cstheme="minorHAnsi"/>
          <w:sz w:val="24"/>
          <w:szCs w:val="24"/>
          <w:lang w:val="sr-Cyrl-BA"/>
        </w:rPr>
        <w:t>лица</w:t>
      </w:r>
      <w:r w:rsidR="00116783">
        <w:rPr>
          <w:rFonts w:cstheme="minorHAnsi"/>
          <w:sz w:val="24"/>
          <w:szCs w:val="24"/>
          <w:lang w:val="sr-Cyrl-BA"/>
        </w:rPr>
        <w:t>,</w:t>
      </w:r>
      <w:r w:rsidR="00AB5FC4">
        <w:rPr>
          <w:rFonts w:cstheme="minorHAnsi"/>
          <w:sz w:val="24"/>
          <w:szCs w:val="24"/>
          <w:lang w:val="sr-Cyrl-BA"/>
        </w:rPr>
        <w:t xml:space="preserve"> што је за </w:t>
      </w:r>
      <w:r w:rsidR="008D4733" w:rsidRPr="00965EBA">
        <w:rPr>
          <w:rFonts w:cstheme="minorHAnsi"/>
          <w:sz w:val="24"/>
          <w:szCs w:val="24"/>
          <w:lang w:val="sr-Cyrl-BA"/>
        </w:rPr>
        <w:t xml:space="preserve">0,33% </w:t>
      </w:r>
      <w:r w:rsidR="00AB5FC4">
        <w:rPr>
          <w:rFonts w:cstheme="minorHAnsi"/>
          <w:sz w:val="24"/>
          <w:szCs w:val="24"/>
          <w:lang w:val="sr-Cyrl-BA"/>
        </w:rPr>
        <w:t xml:space="preserve">више </w:t>
      </w:r>
      <w:r w:rsidR="008D4733" w:rsidRPr="00965EBA">
        <w:rPr>
          <w:rFonts w:cstheme="minorHAnsi"/>
          <w:sz w:val="24"/>
          <w:szCs w:val="24"/>
          <w:lang w:val="sr-Cyrl-BA"/>
        </w:rPr>
        <w:t xml:space="preserve">у односу на претходну годину. Највећи број запослених лица код предузетника </w:t>
      </w:r>
      <w:r w:rsidR="00116783">
        <w:rPr>
          <w:rFonts w:cstheme="minorHAnsi"/>
          <w:sz w:val="24"/>
          <w:szCs w:val="24"/>
          <w:lang w:val="sr-Cyrl-BA"/>
        </w:rPr>
        <w:t>ради</w:t>
      </w:r>
      <w:r w:rsidR="008D4733" w:rsidRPr="00965EBA">
        <w:rPr>
          <w:rFonts w:cstheme="minorHAnsi"/>
          <w:sz w:val="24"/>
          <w:szCs w:val="24"/>
          <w:lang w:val="sr-Cyrl-BA"/>
        </w:rPr>
        <w:t xml:space="preserve"> у подручју трговине (31,02% у 2020. години), хотелијерству и угоститељству (31,02% у 2020. години) и прерађивачкој индустрији (17,11% у 2020. години). Сектор хотелијерства и угоститељства је смањио број запослених у односу на претходну годину за 3,40%, док су остала два сектора са највећим учешћем у броју запослених код предузетника повећала броја запослених у 2020. години (прерађивачка индустрија за 1,2% и трговина за 4,8%). </w:t>
      </w:r>
    </w:p>
    <w:p w14:paraId="6ACD7D65" w14:textId="76748147" w:rsidR="008D4733" w:rsidRPr="00965EBA" w:rsidRDefault="008D4733" w:rsidP="0061406C">
      <w:pPr>
        <w:pStyle w:val="Heading4"/>
        <w:rPr>
          <w:rFonts w:asciiTheme="minorHAnsi" w:hAnsiTheme="minorHAnsi" w:cstheme="minorHAnsi"/>
          <w:sz w:val="24"/>
          <w:szCs w:val="24"/>
          <w:lang w:val="sr-Cyrl-BA"/>
        </w:rPr>
      </w:pPr>
      <w:r w:rsidRPr="00965EBA">
        <w:rPr>
          <w:rFonts w:asciiTheme="minorHAnsi" w:hAnsiTheme="minorHAnsi" w:cstheme="minorHAnsi"/>
          <w:sz w:val="24"/>
          <w:szCs w:val="24"/>
          <w:lang w:val="sr-Cyrl-BA"/>
        </w:rPr>
        <w:t>Индустријска производња</w:t>
      </w:r>
    </w:p>
    <w:p w14:paraId="68508107" w14:textId="77777777" w:rsidR="008D4733" w:rsidRPr="00965EBA" w:rsidRDefault="008D4733" w:rsidP="008D4733">
      <w:pPr>
        <w:jc w:val="both"/>
        <w:rPr>
          <w:rFonts w:cstheme="minorHAnsi"/>
          <w:sz w:val="24"/>
          <w:szCs w:val="24"/>
          <w:lang w:val="sr-Cyrl-BA"/>
        </w:rPr>
      </w:pPr>
      <w:r w:rsidRPr="00965EBA">
        <w:rPr>
          <w:rFonts w:cstheme="minorHAnsi"/>
          <w:sz w:val="24"/>
          <w:szCs w:val="24"/>
          <w:lang w:val="sr-Cyrl-BA"/>
        </w:rPr>
        <w:t>Годишњи индекс укупне индустријске производње показује смањење обима индустријске производње у 2020. години за 6,7% у односу на претходну годину.</w:t>
      </w:r>
    </w:p>
    <w:p w14:paraId="7372D4C3" w14:textId="06B8F26F" w:rsidR="008D4733" w:rsidRPr="00965EBA" w:rsidRDefault="00D43FD8" w:rsidP="00D43FD8">
      <w:pPr>
        <w:spacing w:after="0"/>
        <w:rPr>
          <w:rFonts w:cstheme="minorHAnsi"/>
          <w:b/>
          <w:bCs/>
          <w:lang w:val="sr-Cyrl-BA"/>
        </w:rPr>
      </w:pPr>
      <w:r w:rsidRPr="00965EBA">
        <w:rPr>
          <w:rFonts w:cstheme="minorHAnsi"/>
          <w:b/>
          <w:bCs/>
          <w:lang w:val="sr-Cyrl-BA"/>
        </w:rPr>
        <w:t>Табела</w:t>
      </w:r>
      <w:r w:rsidR="0087442D">
        <w:rPr>
          <w:rFonts w:cstheme="minorHAnsi"/>
          <w:b/>
          <w:bCs/>
          <w:lang w:val="sr-Cyrl-BA"/>
        </w:rPr>
        <w:t xml:space="preserve"> 11</w:t>
      </w:r>
      <w:r w:rsidRPr="00965EBA">
        <w:rPr>
          <w:rFonts w:cstheme="minorHAnsi"/>
          <w:b/>
          <w:bCs/>
          <w:lang w:val="sr-Cyrl-BA"/>
        </w:rPr>
        <w:t xml:space="preserve">: </w:t>
      </w:r>
      <w:r w:rsidR="008D4733" w:rsidRPr="00965EBA">
        <w:rPr>
          <w:rFonts w:cstheme="minorHAnsi"/>
          <w:b/>
          <w:bCs/>
          <w:lang w:val="sr-Cyrl-BA"/>
        </w:rPr>
        <w:t>Годишњи индекси индустријске производње, претходна година=100</w:t>
      </w:r>
    </w:p>
    <w:tbl>
      <w:tblPr>
        <w:tblStyle w:val="GridTable4-Accent5"/>
        <w:tblW w:w="0" w:type="auto"/>
        <w:tblLook w:val="04A0" w:firstRow="1" w:lastRow="0" w:firstColumn="1" w:lastColumn="0" w:noHBand="0" w:noVBand="1"/>
      </w:tblPr>
      <w:tblGrid>
        <w:gridCol w:w="909"/>
        <w:gridCol w:w="1983"/>
        <w:gridCol w:w="1983"/>
      </w:tblGrid>
      <w:tr w:rsidR="00937BBD" w:rsidRPr="00965EBA" w14:paraId="5F040B4C" w14:textId="6AE0065F" w:rsidTr="00937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17593A46" w14:textId="77777777" w:rsidR="00937BBD" w:rsidRPr="00965EBA" w:rsidRDefault="00937BBD" w:rsidP="00734E7B">
            <w:pPr>
              <w:jc w:val="center"/>
              <w:rPr>
                <w:rFonts w:cstheme="minorHAnsi"/>
                <w:b w:val="0"/>
                <w:bCs w:val="0"/>
                <w:lang w:val="sr-Cyrl-BA"/>
              </w:rPr>
            </w:pPr>
            <w:r w:rsidRPr="00965EBA">
              <w:rPr>
                <w:rFonts w:cstheme="minorHAnsi"/>
                <w:lang w:val="sr-Cyrl-BA"/>
              </w:rPr>
              <w:t>Година</w:t>
            </w:r>
          </w:p>
        </w:tc>
        <w:tc>
          <w:tcPr>
            <w:tcW w:w="1983" w:type="dxa"/>
          </w:tcPr>
          <w:p w14:paraId="551D459A" w14:textId="77777777" w:rsidR="00937BBD" w:rsidRPr="00965EBA" w:rsidRDefault="00937BBD" w:rsidP="00734E7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sr-Cyrl-BA"/>
              </w:rPr>
            </w:pPr>
            <w:r w:rsidRPr="00965EBA">
              <w:rPr>
                <w:rFonts w:cstheme="minorHAnsi"/>
                <w:lang w:val="sr-Cyrl-BA"/>
              </w:rPr>
              <w:t>Индекс</w:t>
            </w:r>
          </w:p>
        </w:tc>
        <w:tc>
          <w:tcPr>
            <w:tcW w:w="1983" w:type="dxa"/>
          </w:tcPr>
          <w:p w14:paraId="2F6155E3" w14:textId="1FB87684" w:rsidR="00937BBD" w:rsidRPr="00965EBA" w:rsidRDefault="00937BBD" w:rsidP="00734E7B">
            <w:pPr>
              <w:jc w:val="center"/>
              <w:cnfStyle w:val="100000000000" w:firstRow="1" w:lastRow="0" w:firstColumn="0" w:lastColumn="0" w:oddVBand="0" w:evenVBand="0" w:oddHBand="0" w:evenHBand="0" w:firstRowFirstColumn="0" w:firstRowLastColumn="0" w:lastRowFirstColumn="0" w:lastRowLastColumn="0"/>
              <w:rPr>
                <w:rFonts w:cstheme="minorHAnsi"/>
                <w:lang w:val="sr-Cyrl-BA"/>
              </w:rPr>
            </w:pPr>
            <w:r>
              <w:rPr>
                <w:rFonts w:cstheme="minorHAnsi"/>
                <w:lang w:val="sr-Cyrl-BA"/>
              </w:rPr>
              <w:t>% промјене</w:t>
            </w:r>
          </w:p>
        </w:tc>
      </w:tr>
      <w:tr w:rsidR="00937BBD" w:rsidRPr="00965EBA" w14:paraId="62C18F63" w14:textId="40AF9AB2" w:rsidTr="00937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39324118" w14:textId="77777777" w:rsidR="00937BBD" w:rsidRPr="00965EBA" w:rsidRDefault="00937BBD" w:rsidP="00734E7B">
            <w:pPr>
              <w:jc w:val="both"/>
              <w:rPr>
                <w:rFonts w:cstheme="minorHAnsi"/>
                <w:lang w:val="sr-Cyrl-BA"/>
              </w:rPr>
            </w:pPr>
            <w:r w:rsidRPr="00965EBA">
              <w:rPr>
                <w:rFonts w:cstheme="minorHAnsi"/>
                <w:lang w:val="sr-Cyrl-BA"/>
              </w:rPr>
              <w:t>2016</w:t>
            </w:r>
          </w:p>
        </w:tc>
        <w:tc>
          <w:tcPr>
            <w:tcW w:w="1983" w:type="dxa"/>
          </w:tcPr>
          <w:p w14:paraId="57F8116E" w14:textId="77777777" w:rsidR="00937BBD" w:rsidRPr="00965EBA" w:rsidRDefault="00937BBD" w:rsidP="00734E7B">
            <w:pPr>
              <w:jc w:val="right"/>
              <w:cnfStyle w:val="000000100000" w:firstRow="0" w:lastRow="0" w:firstColumn="0" w:lastColumn="0" w:oddVBand="0" w:evenVBand="0" w:oddHBand="1" w:evenHBand="0" w:firstRowFirstColumn="0" w:firstRowLastColumn="0" w:lastRowFirstColumn="0" w:lastRowLastColumn="0"/>
              <w:rPr>
                <w:rFonts w:cstheme="minorHAnsi"/>
                <w:lang w:val="sr-Cyrl-BA"/>
              </w:rPr>
            </w:pPr>
            <w:r w:rsidRPr="00965EBA">
              <w:rPr>
                <w:rFonts w:cstheme="minorHAnsi"/>
                <w:lang w:val="sr-Latn-BA"/>
              </w:rPr>
              <w:t>10</w:t>
            </w:r>
            <w:r w:rsidRPr="00965EBA">
              <w:rPr>
                <w:rFonts w:cstheme="minorHAnsi"/>
                <w:lang w:val="sr-Cyrl-BA"/>
              </w:rPr>
              <w:t>8,1</w:t>
            </w:r>
          </w:p>
        </w:tc>
        <w:tc>
          <w:tcPr>
            <w:tcW w:w="1983" w:type="dxa"/>
          </w:tcPr>
          <w:p w14:paraId="2BCE7EB9" w14:textId="6A49DB9A" w:rsidR="00937BBD" w:rsidRPr="001E0766" w:rsidRDefault="001E0766" w:rsidP="00734E7B">
            <w:pPr>
              <w:jc w:val="right"/>
              <w:cnfStyle w:val="000000100000" w:firstRow="0" w:lastRow="0" w:firstColumn="0" w:lastColumn="0" w:oddVBand="0" w:evenVBand="0" w:oddHBand="1" w:evenHBand="0" w:firstRowFirstColumn="0" w:firstRowLastColumn="0" w:lastRowFirstColumn="0" w:lastRowLastColumn="0"/>
              <w:rPr>
                <w:rFonts w:cstheme="minorHAnsi"/>
                <w:lang w:val="sr-Cyrl-BA"/>
              </w:rPr>
            </w:pPr>
            <w:r>
              <w:rPr>
                <w:rFonts w:cstheme="minorHAnsi"/>
                <w:lang w:val="sr-Cyrl-BA"/>
              </w:rPr>
              <w:t>8,1%</w:t>
            </w:r>
          </w:p>
        </w:tc>
      </w:tr>
      <w:tr w:rsidR="00937BBD" w:rsidRPr="00965EBA" w14:paraId="073093AC" w14:textId="6F6B5EF2" w:rsidTr="00937BBD">
        <w:tc>
          <w:tcPr>
            <w:cnfStyle w:val="001000000000" w:firstRow="0" w:lastRow="0" w:firstColumn="1" w:lastColumn="0" w:oddVBand="0" w:evenVBand="0" w:oddHBand="0" w:evenHBand="0" w:firstRowFirstColumn="0" w:firstRowLastColumn="0" w:lastRowFirstColumn="0" w:lastRowLastColumn="0"/>
            <w:tcW w:w="909" w:type="dxa"/>
          </w:tcPr>
          <w:p w14:paraId="36A6AE6B" w14:textId="77777777" w:rsidR="00937BBD" w:rsidRPr="00965EBA" w:rsidRDefault="00937BBD" w:rsidP="00734E7B">
            <w:pPr>
              <w:jc w:val="both"/>
              <w:rPr>
                <w:rFonts w:cstheme="minorHAnsi"/>
                <w:lang w:val="sr-Cyrl-BA"/>
              </w:rPr>
            </w:pPr>
            <w:r w:rsidRPr="00965EBA">
              <w:rPr>
                <w:rFonts w:cstheme="minorHAnsi"/>
                <w:lang w:val="sr-Cyrl-BA"/>
              </w:rPr>
              <w:t>2017</w:t>
            </w:r>
          </w:p>
        </w:tc>
        <w:tc>
          <w:tcPr>
            <w:tcW w:w="1983" w:type="dxa"/>
          </w:tcPr>
          <w:p w14:paraId="337E1677" w14:textId="77777777" w:rsidR="00937BBD" w:rsidRPr="00965EBA" w:rsidRDefault="00937BBD" w:rsidP="00734E7B">
            <w:pPr>
              <w:jc w:val="right"/>
              <w:cnfStyle w:val="000000000000" w:firstRow="0" w:lastRow="0" w:firstColumn="0" w:lastColumn="0" w:oddVBand="0" w:evenVBand="0" w:oddHBand="0" w:evenHBand="0" w:firstRowFirstColumn="0" w:firstRowLastColumn="0" w:lastRowFirstColumn="0" w:lastRowLastColumn="0"/>
              <w:rPr>
                <w:rFonts w:cstheme="minorHAnsi"/>
                <w:lang w:val="sr-Cyrl-BA"/>
              </w:rPr>
            </w:pPr>
            <w:r w:rsidRPr="00965EBA">
              <w:rPr>
                <w:rFonts w:cstheme="minorHAnsi"/>
                <w:lang w:val="sr-Cyrl-BA"/>
              </w:rPr>
              <w:t>101,2</w:t>
            </w:r>
          </w:p>
        </w:tc>
        <w:tc>
          <w:tcPr>
            <w:tcW w:w="1983" w:type="dxa"/>
          </w:tcPr>
          <w:p w14:paraId="05266AA5" w14:textId="314B816D" w:rsidR="00937BBD" w:rsidRPr="00965EBA" w:rsidRDefault="001E0766" w:rsidP="00734E7B">
            <w:pPr>
              <w:jc w:val="right"/>
              <w:cnfStyle w:val="000000000000" w:firstRow="0" w:lastRow="0" w:firstColumn="0" w:lastColumn="0" w:oddVBand="0" w:evenVBand="0" w:oddHBand="0" w:evenHBand="0" w:firstRowFirstColumn="0" w:firstRowLastColumn="0" w:lastRowFirstColumn="0" w:lastRowLastColumn="0"/>
              <w:rPr>
                <w:rFonts w:cstheme="minorHAnsi"/>
                <w:lang w:val="sr-Cyrl-BA"/>
              </w:rPr>
            </w:pPr>
            <w:r>
              <w:rPr>
                <w:rFonts w:cstheme="minorHAnsi"/>
                <w:lang w:val="sr-Cyrl-BA"/>
              </w:rPr>
              <w:t>1,2%</w:t>
            </w:r>
          </w:p>
        </w:tc>
      </w:tr>
      <w:tr w:rsidR="00937BBD" w:rsidRPr="00965EBA" w14:paraId="211E785E" w14:textId="4531C363" w:rsidTr="00937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6D9DE90D" w14:textId="77777777" w:rsidR="00937BBD" w:rsidRPr="00965EBA" w:rsidRDefault="00937BBD" w:rsidP="00734E7B">
            <w:pPr>
              <w:jc w:val="both"/>
              <w:rPr>
                <w:rFonts w:cstheme="minorHAnsi"/>
                <w:lang w:val="sr-Cyrl-BA"/>
              </w:rPr>
            </w:pPr>
            <w:r w:rsidRPr="00965EBA">
              <w:rPr>
                <w:rFonts w:cstheme="minorHAnsi"/>
                <w:lang w:val="sr-Cyrl-BA"/>
              </w:rPr>
              <w:t>2018</w:t>
            </w:r>
          </w:p>
        </w:tc>
        <w:tc>
          <w:tcPr>
            <w:tcW w:w="1983" w:type="dxa"/>
          </w:tcPr>
          <w:p w14:paraId="5E028112" w14:textId="77777777" w:rsidR="00937BBD" w:rsidRPr="00965EBA" w:rsidRDefault="00937BBD" w:rsidP="00734E7B">
            <w:pPr>
              <w:jc w:val="right"/>
              <w:cnfStyle w:val="000000100000" w:firstRow="0" w:lastRow="0" w:firstColumn="0" w:lastColumn="0" w:oddVBand="0" w:evenVBand="0" w:oddHBand="1" w:evenHBand="0" w:firstRowFirstColumn="0" w:firstRowLastColumn="0" w:lastRowFirstColumn="0" w:lastRowLastColumn="0"/>
              <w:rPr>
                <w:rFonts w:cstheme="minorHAnsi"/>
                <w:lang w:val="sr-Cyrl-BA"/>
              </w:rPr>
            </w:pPr>
            <w:r w:rsidRPr="00965EBA">
              <w:rPr>
                <w:rFonts w:cstheme="minorHAnsi"/>
                <w:lang w:val="sr-Cyrl-BA"/>
              </w:rPr>
              <w:t>103,6</w:t>
            </w:r>
          </w:p>
        </w:tc>
        <w:tc>
          <w:tcPr>
            <w:tcW w:w="1983" w:type="dxa"/>
          </w:tcPr>
          <w:p w14:paraId="2121872E" w14:textId="772E8D4A" w:rsidR="00937BBD" w:rsidRPr="00965EBA" w:rsidRDefault="001E0766" w:rsidP="00734E7B">
            <w:pPr>
              <w:jc w:val="right"/>
              <w:cnfStyle w:val="000000100000" w:firstRow="0" w:lastRow="0" w:firstColumn="0" w:lastColumn="0" w:oddVBand="0" w:evenVBand="0" w:oddHBand="1" w:evenHBand="0" w:firstRowFirstColumn="0" w:firstRowLastColumn="0" w:lastRowFirstColumn="0" w:lastRowLastColumn="0"/>
              <w:rPr>
                <w:rFonts w:cstheme="minorHAnsi"/>
                <w:lang w:val="sr-Cyrl-BA"/>
              </w:rPr>
            </w:pPr>
            <w:r>
              <w:rPr>
                <w:rFonts w:cstheme="minorHAnsi"/>
                <w:lang w:val="sr-Cyrl-BA"/>
              </w:rPr>
              <w:t>3,6%</w:t>
            </w:r>
          </w:p>
        </w:tc>
      </w:tr>
      <w:tr w:rsidR="00937BBD" w:rsidRPr="00965EBA" w14:paraId="38AABB0C" w14:textId="016D5EA4" w:rsidTr="00937BBD">
        <w:tc>
          <w:tcPr>
            <w:cnfStyle w:val="001000000000" w:firstRow="0" w:lastRow="0" w:firstColumn="1" w:lastColumn="0" w:oddVBand="0" w:evenVBand="0" w:oddHBand="0" w:evenHBand="0" w:firstRowFirstColumn="0" w:firstRowLastColumn="0" w:lastRowFirstColumn="0" w:lastRowLastColumn="0"/>
            <w:tcW w:w="909" w:type="dxa"/>
          </w:tcPr>
          <w:p w14:paraId="28FC660C" w14:textId="77777777" w:rsidR="00937BBD" w:rsidRPr="00965EBA" w:rsidRDefault="00937BBD" w:rsidP="00734E7B">
            <w:pPr>
              <w:jc w:val="both"/>
              <w:rPr>
                <w:rFonts w:cstheme="minorHAnsi"/>
                <w:lang w:val="sr-Cyrl-BA"/>
              </w:rPr>
            </w:pPr>
            <w:r w:rsidRPr="00965EBA">
              <w:rPr>
                <w:rFonts w:cstheme="minorHAnsi"/>
                <w:lang w:val="sr-Cyrl-BA"/>
              </w:rPr>
              <w:t>2019</w:t>
            </w:r>
          </w:p>
        </w:tc>
        <w:tc>
          <w:tcPr>
            <w:tcW w:w="1983" w:type="dxa"/>
          </w:tcPr>
          <w:p w14:paraId="75E3A12A" w14:textId="77777777" w:rsidR="00937BBD" w:rsidRPr="00965EBA" w:rsidRDefault="00937BBD" w:rsidP="00734E7B">
            <w:pPr>
              <w:jc w:val="right"/>
              <w:cnfStyle w:val="000000000000" w:firstRow="0" w:lastRow="0" w:firstColumn="0" w:lastColumn="0" w:oddVBand="0" w:evenVBand="0" w:oddHBand="0" w:evenHBand="0" w:firstRowFirstColumn="0" w:firstRowLastColumn="0" w:lastRowFirstColumn="0" w:lastRowLastColumn="0"/>
              <w:rPr>
                <w:rFonts w:cstheme="minorHAnsi"/>
                <w:lang w:val="sr-Cyrl-BA"/>
              </w:rPr>
            </w:pPr>
            <w:r w:rsidRPr="00965EBA">
              <w:rPr>
                <w:rFonts w:cstheme="minorHAnsi"/>
                <w:lang w:val="sr-Cyrl-BA"/>
              </w:rPr>
              <w:t>88,6</w:t>
            </w:r>
          </w:p>
        </w:tc>
        <w:tc>
          <w:tcPr>
            <w:tcW w:w="1983" w:type="dxa"/>
          </w:tcPr>
          <w:p w14:paraId="5BD473B9" w14:textId="21E1B0A8" w:rsidR="00937BBD" w:rsidRPr="00965EBA" w:rsidRDefault="001E0766" w:rsidP="00734E7B">
            <w:pPr>
              <w:jc w:val="right"/>
              <w:cnfStyle w:val="000000000000" w:firstRow="0" w:lastRow="0" w:firstColumn="0" w:lastColumn="0" w:oddVBand="0" w:evenVBand="0" w:oddHBand="0" w:evenHBand="0" w:firstRowFirstColumn="0" w:firstRowLastColumn="0" w:lastRowFirstColumn="0" w:lastRowLastColumn="0"/>
              <w:rPr>
                <w:rFonts w:cstheme="minorHAnsi"/>
                <w:lang w:val="sr-Cyrl-BA"/>
              </w:rPr>
            </w:pPr>
            <w:r>
              <w:rPr>
                <w:rFonts w:cstheme="minorHAnsi"/>
                <w:lang w:val="sr-Cyrl-BA"/>
              </w:rPr>
              <w:t>-11,4%</w:t>
            </w:r>
          </w:p>
        </w:tc>
      </w:tr>
      <w:tr w:rsidR="00937BBD" w:rsidRPr="00965EBA" w14:paraId="5105419C" w14:textId="484FFB22" w:rsidTr="00937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08D69FB1" w14:textId="77777777" w:rsidR="00937BBD" w:rsidRPr="00965EBA" w:rsidRDefault="00937BBD" w:rsidP="00734E7B">
            <w:pPr>
              <w:jc w:val="both"/>
              <w:rPr>
                <w:rFonts w:cstheme="minorHAnsi"/>
                <w:lang w:val="sr-Cyrl-BA"/>
              </w:rPr>
            </w:pPr>
            <w:r w:rsidRPr="00965EBA">
              <w:rPr>
                <w:rFonts w:cstheme="minorHAnsi"/>
                <w:lang w:val="sr-Cyrl-BA"/>
              </w:rPr>
              <w:t>2020</w:t>
            </w:r>
          </w:p>
        </w:tc>
        <w:tc>
          <w:tcPr>
            <w:tcW w:w="1983" w:type="dxa"/>
          </w:tcPr>
          <w:p w14:paraId="2CB90518" w14:textId="77777777" w:rsidR="00937BBD" w:rsidRPr="00965EBA" w:rsidRDefault="00937BBD" w:rsidP="00734E7B">
            <w:pPr>
              <w:jc w:val="right"/>
              <w:cnfStyle w:val="000000100000" w:firstRow="0" w:lastRow="0" w:firstColumn="0" w:lastColumn="0" w:oddVBand="0" w:evenVBand="0" w:oddHBand="1" w:evenHBand="0" w:firstRowFirstColumn="0" w:firstRowLastColumn="0" w:lastRowFirstColumn="0" w:lastRowLastColumn="0"/>
              <w:rPr>
                <w:rFonts w:cstheme="minorHAnsi"/>
                <w:lang w:val="sr-Cyrl-BA"/>
              </w:rPr>
            </w:pPr>
            <w:r w:rsidRPr="00965EBA">
              <w:rPr>
                <w:rFonts w:cstheme="minorHAnsi"/>
                <w:lang w:val="sr-Cyrl-BA"/>
              </w:rPr>
              <w:t>93,3</w:t>
            </w:r>
          </w:p>
        </w:tc>
        <w:tc>
          <w:tcPr>
            <w:tcW w:w="1983" w:type="dxa"/>
          </w:tcPr>
          <w:p w14:paraId="3F6230A0" w14:textId="367A68AA" w:rsidR="00937BBD" w:rsidRPr="00965EBA" w:rsidRDefault="001E0766" w:rsidP="00734E7B">
            <w:pPr>
              <w:jc w:val="right"/>
              <w:cnfStyle w:val="000000100000" w:firstRow="0" w:lastRow="0" w:firstColumn="0" w:lastColumn="0" w:oddVBand="0" w:evenVBand="0" w:oddHBand="1" w:evenHBand="0" w:firstRowFirstColumn="0" w:firstRowLastColumn="0" w:lastRowFirstColumn="0" w:lastRowLastColumn="0"/>
              <w:rPr>
                <w:rFonts w:cstheme="minorHAnsi"/>
                <w:lang w:val="sr-Cyrl-BA"/>
              </w:rPr>
            </w:pPr>
            <w:r>
              <w:rPr>
                <w:rFonts w:cstheme="minorHAnsi"/>
                <w:lang w:val="sr-Cyrl-BA"/>
              </w:rPr>
              <w:t>6,7%</w:t>
            </w:r>
          </w:p>
        </w:tc>
      </w:tr>
    </w:tbl>
    <w:p w14:paraId="51B2D9FC" w14:textId="77777777" w:rsidR="008D4733" w:rsidRPr="00965EBA" w:rsidRDefault="008D4733" w:rsidP="008D4733">
      <w:pPr>
        <w:jc w:val="both"/>
        <w:rPr>
          <w:rFonts w:cstheme="minorHAnsi"/>
          <w:i/>
          <w:iCs/>
          <w:lang w:val="sr-Cyrl-BA"/>
        </w:rPr>
      </w:pPr>
      <w:r w:rsidRPr="00965EBA">
        <w:rPr>
          <w:rFonts w:cstheme="minorHAnsi"/>
          <w:i/>
          <w:iCs/>
          <w:lang w:val="sr-Cyrl-BA"/>
        </w:rPr>
        <w:t>Извор података: Републички завод за статистику РС, база индустрија</w:t>
      </w:r>
    </w:p>
    <w:p w14:paraId="556169FE" w14:textId="77777777" w:rsidR="008D4733" w:rsidRPr="00965EBA" w:rsidRDefault="008D4733" w:rsidP="008D4733">
      <w:pPr>
        <w:jc w:val="both"/>
        <w:rPr>
          <w:rFonts w:cstheme="minorHAnsi"/>
          <w:sz w:val="24"/>
          <w:szCs w:val="24"/>
          <w:lang w:val="sr-Latn-BA"/>
        </w:rPr>
      </w:pPr>
      <w:r w:rsidRPr="00965EBA">
        <w:rPr>
          <w:rFonts w:cstheme="minorHAnsi"/>
          <w:sz w:val="24"/>
          <w:szCs w:val="24"/>
          <w:lang w:val="sr-Cyrl-BA"/>
        </w:rPr>
        <w:lastRenderedPageBreak/>
        <w:t xml:space="preserve">Посматрано по дјелатностима и годишњим стопама промјене индустријске производње у 2020. у односу на 2019. годину, можемо сагледати шта се дешавало по подручјима и областима индустрије током пандемије корона вируса. </w:t>
      </w:r>
    </w:p>
    <w:p w14:paraId="17061E92" w14:textId="4E74F3F3" w:rsidR="00987A8B" w:rsidRPr="00965EBA" w:rsidRDefault="008D4733" w:rsidP="008D4733">
      <w:pPr>
        <w:jc w:val="both"/>
        <w:rPr>
          <w:rFonts w:cstheme="minorHAnsi"/>
          <w:sz w:val="24"/>
          <w:szCs w:val="24"/>
          <w:lang w:val="sr-Cyrl-BA"/>
        </w:rPr>
      </w:pPr>
      <w:r w:rsidRPr="00965EBA">
        <w:rPr>
          <w:rFonts w:cstheme="minorHAnsi"/>
          <w:sz w:val="24"/>
          <w:szCs w:val="24"/>
          <w:lang w:val="sr-Cyrl-BA"/>
        </w:rPr>
        <w:t xml:space="preserve">Обим прерађивачке индустрије (у којој је заступљен највећи број малих и средњих предузећа) је смањен у 2020. години у односу на претходну годину (-10,3%). И остала два подручја индустрије такође показују смањење обима производње у 2020. години, подручје вађење руде и камена и производње </w:t>
      </w:r>
      <w:r w:rsidR="00C93457">
        <w:rPr>
          <w:rFonts w:cstheme="minorHAnsi"/>
          <w:sz w:val="24"/>
          <w:szCs w:val="24"/>
          <w:lang w:val="sr-Latn-BA"/>
        </w:rPr>
        <w:t>(</w:t>
      </w:r>
      <w:r w:rsidRPr="00965EBA">
        <w:rPr>
          <w:rFonts w:cstheme="minorHAnsi"/>
          <w:sz w:val="24"/>
          <w:szCs w:val="24"/>
          <w:lang w:val="sr-Cyrl-BA"/>
        </w:rPr>
        <w:t>-0,4%</w:t>
      </w:r>
      <w:r w:rsidR="00C93457">
        <w:rPr>
          <w:rFonts w:cstheme="minorHAnsi"/>
          <w:sz w:val="24"/>
          <w:szCs w:val="24"/>
          <w:lang w:val="sr-Latn-BA"/>
        </w:rPr>
        <w:t>)</w:t>
      </w:r>
      <w:r w:rsidRPr="00965EBA">
        <w:rPr>
          <w:rFonts w:cstheme="minorHAnsi"/>
          <w:sz w:val="24"/>
          <w:szCs w:val="24"/>
          <w:lang w:val="sr-Cyrl-BA"/>
        </w:rPr>
        <w:t xml:space="preserve"> и снабдијевања електричном енергијом, гасом и водом </w:t>
      </w:r>
      <w:r w:rsidR="00C93457">
        <w:rPr>
          <w:rFonts w:cstheme="minorHAnsi"/>
          <w:sz w:val="24"/>
          <w:szCs w:val="24"/>
          <w:lang w:val="sr-Latn-BA"/>
        </w:rPr>
        <w:t>(</w:t>
      </w:r>
      <w:r w:rsidRPr="00965EBA">
        <w:rPr>
          <w:rFonts w:cstheme="minorHAnsi"/>
          <w:sz w:val="24"/>
          <w:szCs w:val="24"/>
          <w:lang w:val="sr-Cyrl-BA"/>
        </w:rPr>
        <w:t>-3,9%</w:t>
      </w:r>
      <w:r w:rsidR="00C93457">
        <w:rPr>
          <w:rFonts w:cstheme="minorHAnsi"/>
          <w:sz w:val="24"/>
          <w:szCs w:val="24"/>
          <w:lang w:val="sr-Latn-BA"/>
        </w:rPr>
        <w:t>)</w:t>
      </w:r>
      <w:r w:rsidRPr="00965EBA">
        <w:rPr>
          <w:rFonts w:cstheme="minorHAnsi"/>
          <w:sz w:val="24"/>
          <w:szCs w:val="24"/>
          <w:lang w:val="sr-Cyrl-BA"/>
        </w:rPr>
        <w:t xml:space="preserve">.  </w:t>
      </w:r>
    </w:p>
    <w:p w14:paraId="58D91FD9" w14:textId="2646526A" w:rsidR="008D4733" w:rsidRPr="00965EBA" w:rsidRDefault="0087442D" w:rsidP="008D4733">
      <w:pPr>
        <w:spacing w:after="0"/>
        <w:jc w:val="both"/>
        <w:rPr>
          <w:rFonts w:cstheme="minorHAnsi"/>
          <w:b/>
          <w:bCs/>
          <w:lang w:val="sr-Latn-BA"/>
        </w:rPr>
      </w:pPr>
      <w:r>
        <w:rPr>
          <w:rFonts w:cstheme="minorHAnsi"/>
          <w:b/>
          <w:bCs/>
          <w:lang w:val="sr-Cyrl-BA"/>
        </w:rPr>
        <w:t xml:space="preserve">Табела 12: </w:t>
      </w:r>
      <w:r w:rsidR="008D4733" w:rsidRPr="00965EBA">
        <w:rPr>
          <w:rFonts w:cstheme="minorHAnsi"/>
          <w:b/>
          <w:bCs/>
          <w:lang w:val="sr-Cyrl-BA"/>
        </w:rPr>
        <w:t xml:space="preserve">Индустријска производња - годишње стопе промјена израчунате из календарски прилагођених индекса, </w:t>
      </w:r>
      <w:r w:rsidR="008D4733" w:rsidRPr="00965EBA">
        <w:rPr>
          <w:rFonts w:cstheme="minorHAnsi"/>
          <w:b/>
          <w:bCs/>
          <w:lang w:val="sr-Latn-BA"/>
        </w:rPr>
        <w:t>I-XII</w:t>
      </w:r>
      <w:r w:rsidR="008D4733" w:rsidRPr="00965EBA">
        <w:rPr>
          <w:rFonts w:cstheme="minorHAnsi"/>
          <w:b/>
          <w:bCs/>
          <w:lang w:val="sr-Cyrl-BA"/>
        </w:rPr>
        <w:t xml:space="preserve"> 2020</w:t>
      </w:r>
      <w:r w:rsidR="008D4733" w:rsidRPr="00965EBA">
        <w:rPr>
          <w:rFonts w:cstheme="minorHAnsi"/>
          <w:b/>
          <w:bCs/>
          <w:lang w:val="sr-Latn-BA"/>
        </w:rPr>
        <w:t>/I-XII 2019</w:t>
      </w:r>
    </w:p>
    <w:tbl>
      <w:tblPr>
        <w:tblStyle w:val="GridTable4-Accent5"/>
        <w:tblW w:w="5000" w:type="pct"/>
        <w:tblLook w:val="04A0" w:firstRow="1" w:lastRow="0" w:firstColumn="1" w:lastColumn="0" w:noHBand="0" w:noVBand="1"/>
      </w:tblPr>
      <w:tblGrid>
        <w:gridCol w:w="2351"/>
        <w:gridCol w:w="5495"/>
        <w:gridCol w:w="1216"/>
      </w:tblGrid>
      <w:tr w:rsidR="008B3F56" w:rsidRPr="00965EBA" w14:paraId="22DF7524" w14:textId="77777777" w:rsidTr="003A028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29" w:type="pct"/>
            <w:gridSpan w:val="2"/>
          </w:tcPr>
          <w:p w14:paraId="696A4D31" w14:textId="663E1D1E" w:rsidR="008B3F56" w:rsidRPr="00965EBA" w:rsidRDefault="008B3F56" w:rsidP="00734E7B">
            <w:pPr>
              <w:jc w:val="center"/>
              <w:rPr>
                <w:rFonts w:eastAsia="Times New Roman" w:cstheme="minorHAnsi"/>
                <w:color w:val="000000"/>
                <w:lang w:val="sr-Cyrl-BA"/>
              </w:rPr>
            </w:pPr>
            <w:r w:rsidRPr="00965EBA">
              <w:rPr>
                <w:rFonts w:eastAsia="Times New Roman" w:cstheme="minorHAnsi"/>
                <w:lang w:val="en-US"/>
              </w:rPr>
              <w:t> </w:t>
            </w:r>
            <w:r w:rsidRPr="00965EBA">
              <w:rPr>
                <w:rFonts w:eastAsia="Times New Roman" w:cstheme="minorHAnsi"/>
                <w:lang w:val="sr-Cyrl-BA"/>
              </w:rPr>
              <w:t>Подручја и области индустрије</w:t>
            </w:r>
          </w:p>
        </w:tc>
        <w:tc>
          <w:tcPr>
            <w:tcW w:w="671" w:type="pct"/>
            <w:hideMark/>
          </w:tcPr>
          <w:p w14:paraId="2E204923" w14:textId="77777777" w:rsidR="008B3F56" w:rsidRPr="00965EBA" w:rsidRDefault="008B3F56" w:rsidP="00734E7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u w:val="single"/>
                <w:lang w:val="en-US"/>
              </w:rPr>
            </w:pPr>
            <w:r w:rsidRPr="00965EBA">
              <w:rPr>
                <w:rFonts w:eastAsia="Times New Roman" w:cstheme="minorHAnsi"/>
                <w:u w:val="single"/>
                <w:lang w:val="en-US"/>
              </w:rPr>
              <w:t>I-XII 2020</w:t>
            </w:r>
          </w:p>
          <w:p w14:paraId="27A2929E" w14:textId="77777777" w:rsidR="008B3F56" w:rsidRPr="00965EBA" w:rsidRDefault="008B3F56" w:rsidP="00734E7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u w:val="single"/>
                <w:lang w:val="en-US"/>
              </w:rPr>
            </w:pPr>
            <w:r w:rsidRPr="00965EBA">
              <w:rPr>
                <w:rFonts w:eastAsia="Times New Roman" w:cstheme="minorHAnsi"/>
                <w:lang w:val="en-US"/>
              </w:rPr>
              <w:t>I-XII 2019</w:t>
            </w:r>
          </w:p>
        </w:tc>
      </w:tr>
      <w:tr w:rsidR="00CA6255" w:rsidRPr="00965EBA" w14:paraId="54D3B0DE" w14:textId="77777777" w:rsidTr="003A02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29" w:type="pct"/>
            <w:gridSpan w:val="2"/>
          </w:tcPr>
          <w:p w14:paraId="49F581C5" w14:textId="3C945A68" w:rsidR="00CA6255" w:rsidRPr="00965EBA" w:rsidRDefault="008B3F56" w:rsidP="008B3F56">
            <w:pPr>
              <w:rPr>
                <w:rFonts w:eastAsia="Times New Roman" w:cstheme="minorHAnsi"/>
                <w:lang w:val="en-US"/>
              </w:rPr>
            </w:pPr>
            <w:r w:rsidRPr="00965EBA">
              <w:rPr>
                <w:rFonts w:eastAsia="Times New Roman" w:cstheme="minorHAnsi"/>
                <w:lang w:val="sr-Cyrl-BA"/>
              </w:rPr>
              <w:t xml:space="preserve">                                                  </w:t>
            </w:r>
            <w:r w:rsidR="00CA6255" w:rsidRPr="00965EBA">
              <w:rPr>
                <w:rFonts w:eastAsia="Times New Roman" w:cstheme="minorHAnsi"/>
                <w:lang w:val="en-US"/>
              </w:rPr>
              <w:t>ИНДУСТРИЈА УКУПНО</w:t>
            </w:r>
          </w:p>
        </w:tc>
        <w:tc>
          <w:tcPr>
            <w:tcW w:w="671" w:type="pct"/>
            <w:hideMark/>
          </w:tcPr>
          <w:p w14:paraId="6A803DE7" w14:textId="77777777" w:rsidR="00CA6255" w:rsidRPr="00965EBA" w:rsidRDefault="00CA6255" w:rsidP="00CA6255">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-6.7</w:t>
            </w:r>
          </w:p>
        </w:tc>
      </w:tr>
      <w:tr w:rsidR="00CA6255" w:rsidRPr="00965EBA" w14:paraId="411D7B6A"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4329" w:type="pct"/>
            <w:gridSpan w:val="2"/>
          </w:tcPr>
          <w:p w14:paraId="058DEDB1" w14:textId="5800E21A" w:rsidR="00CA6255" w:rsidRPr="00965EBA" w:rsidRDefault="008B3F56" w:rsidP="008B3F56">
            <w:pPr>
              <w:rPr>
                <w:rFonts w:eastAsia="Times New Roman" w:cstheme="minorHAnsi"/>
                <w:lang w:val="sr-Cyrl-BA"/>
              </w:rPr>
            </w:pPr>
            <w:r w:rsidRPr="00965EBA">
              <w:rPr>
                <w:rFonts w:eastAsia="Times New Roman" w:cstheme="minorHAnsi"/>
                <w:lang w:val="sr-Cyrl-BA"/>
              </w:rPr>
              <w:t xml:space="preserve">                                                  Ва</w:t>
            </w:r>
            <w:r w:rsidR="001A5B68">
              <w:rPr>
                <w:rFonts w:eastAsia="Times New Roman" w:cstheme="minorHAnsi"/>
                <w:lang w:val="sr-Cyrl-BA"/>
              </w:rPr>
              <w:t>ђ</w:t>
            </w:r>
            <w:r w:rsidRPr="00965EBA">
              <w:rPr>
                <w:rFonts w:eastAsia="Times New Roman" w:cstheme="minorHAnsi"/>
                <w:lang w:val="sr-Cyrl-BA"/>
              </w:rPr>
              <w:t>ење руда и камена</w:t>
            </w:r>
          </w:p>
        </w:tc>
        <w:tc>
          <w:tcPr>
            <w:tcW w:w="671" w:type="pct"/>
            <w:hideMark/>
          </w:tcPr>
          <w:p w14:paraId="30E44AFC" w14:textId="77777777" w:rsidR="00CA6255" w:rsidRPr="00965EBA" w:rsidRDefault="00CA6255" w:rsidP="00CA6255">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-0.4</w:t>
            </w:r>
          </w:p>
        </w:tc>
      </w:tr>
      <w:tr w:rsidR="00CA6255" w:rsidRPr="00965EBA" w14:paraId="2E3D8CF7" w14:textId="77777777" w:rsidTr="003A02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29" w:type="pct"/>
            <w:gridSpan w:val="2"/>
          </w:tcPr>
          <w:p w14:paraId="6252BC66" w14:textId="15313564" w:rsidR="00CA6255" w:rsidRPr="00965EBA" w:rsidRDefault="008B3F56" w:rsidP="008B3F56">
            <w:pPr>
              <w:rPr>
                <w:rFonts w:eastAsia="Times New Roman" w:cstheme="minorHAnsi"/>
                <w:lang w:val="en-US"/>
              </w:rPr>
            </w:pPr>
            <w:r w:rsidRPr="00965EBA">
              <w:rPr>
                <w:rFonts w:eastAsia="Times New Roman" w:cstheme="minorHAnsi"/>
                <w:lang w:val="sr-Cyrl-BA"/>
              </w:rPr>
              <w:t xml:space="preserve">                                                  </w:t>
            </w:r>
            <w:r w:rsidRPr="00965EBA">
              <w:rPr>
                <w:rFonts w:eastAsia="Times New Roman" w:cstheme="minorHAnsi"/>
                <w:lang w:val="en-US"/>
              </w:rPr>
              <w:t>Прерађивачка индустрија</w:t>
            </w:r>
          </w:p>
        </w:tc>
        <w:tc>
          <w:tcPr>
            <w:tcW w:w="671" w:type="pct"/>
            <w:hideMark/>
          </w:tcPr>
          <w:p w14:paraId="1B1275CA" w14:textId="77777777" w:rsidR="00CA6255" w:rsidRPr="00965EBA" w:rsidRDefault="00CA6255" w:rsidP="00CA6255">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-10.3</w:t>
            </w:r>
          </w:p>
        </w:tc>
      </w:tr>
      <w:tr w:rsidR="008D4733" w:rsidRPr="00965EBA" w14:paraId="0042D668"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1297" w:type="pct"/>
            <w:vMerge w:val="restart"/>
          </w:tcPr>
          <w:p w14:paraId="0A55BD9F" w14:textId="77777777" w:rsidR="008D4733" w:rsidRPr="00965EBA" w:rsidRDefault="008D4733" w:rsidP="00734E7B">
            <w:pPr>
              <w:rPr>
                <w:rFonts w:eastAsia="Times New Roman" w:cstheme="minorHAnsi"/>
                <w:lang w:val="sr-Cyrl-BA"/>
              </w:rPr>
            </w:pPr>
            <w:r w:rsidRPr="00965EBA">
              <w:rPr>
                <w:rFonts w:eastAsia="Times New Roman" w:cstheme="minorHAnsi"/>
                <w:lang w:val="sr-Cyrl-BA"/>
              </w:rPr>
              <w:t>Храна и пиће</w:t>
            </w:r>
          </w:p>
        </w:tc>
        <w:tc>
          <w:tcPr>
            <w:tcW w:w="3032" w:type="pct"/>
            <w:hideMark/>
          </w:tcPr>
          <w:p w14:paraId="165820BB" w14:textId="77777777" w:rsidR="008D4733" w:rsidRPr="00965EBA" w:rsidRDefault="008D4733" w:rsidP="00734E7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 прехрамбених производа</w:t>
            </w:r>
          </w:p>
        </w:tc>
        <w:tc>
          <w:tcPr>
            <w:tcW w:w="671" w:type="pct"/>
            <w:hideMark/>
          </w:tcPr>
          <w:p w14:paraId="4DEC609A" w14:textId="77777777" w:rsidR="008D4733" w:rsidRPr="00965EBA" w:rsidRDefault="008D4733" w:rsidP="00734E7B">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-8.2</w:t>
            </w:r>
          </w:p>
        </w:tc>
      </w:tr>
      <w:tr w:rsidR="008D4733" w:rsidRPr="00965EBA" w14:paraId="29B2D567" w14:textId="77777777" w:rsidTr="003A028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297" w:type="pct"/>
            <w:vMerge/>
          </w:tcPr>
          <w:p w14:paraId="1F27FAD2" w14:textId="77777777" w:rsidR="008D4733" w:rsidRPr="00965EBA" w:rsidRDefault="008D4733" w:rsidP="00734E7B">
            <w:pPr>
              <w:rPr>
                <w:rFonts w:eastAsia="Times New Roman" w:cstheme="minorHAnsi"/>
                <w:lang w:val="en-US"/>
              </w:rPr>
            </w:pPr>
          </w:p>
        </w:tc>
        <w:tc>
          <w:tcPr>
            <w:tcW w:w="3032" w:type="pct"/>
            <w:hideMark/>
          </w:tcPr>
          <w:p w14:paraId="5BCE161E" w14:textId="77777777" w:rsidR="008D4733" w:rsidRPr="00965EBA" w:rsidRDefault="008D4733" w:rsidP="00734E7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пића</w:t>
            </w:r>
          </w:p>
        </w:tc>
        <w:tc>
          <w:tcPr>
            <w:tcW w:w="671" w:type="pct"/>
            <w:hideMark/>
          </w:tcPr>
          <w:p w14:paraId="0C335E3C" w14:textId="77777777" w:rsidR="008D4733" w:rsidRPr="00965EBA" w:rsidRDefault="008D4733" w:rsidP="00734E7B">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-24.5</w:t>
            </w:r>
          </w:p>
        </w:tc>
      </w:tr>
      <w:tr w:rsidR="008D4733" w:rsidRPr="00965EBA" w14:paraId="15FE30A0"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1297" w:type="pct"/>
            <w:vMerge w:val="restart"/>
          </w:tcPr>
          <w:p w14:paraId="4CB18D56" w14:textId="77777777" w:rsidR="008D4733" w:rsidRPr="00965EBA" w:rsidRDefault="008D4733" w:rsidP="00734E7B">
            <w:pPr>
              <w:rPr>
                <w:rFonts w:eastAsia="Times New Roman" w:cstheme="minorHAnsi"/>
                <w:lang w:val="sr-Cyrl-BA"/>
              </w:rPr>
            </w:pPr>
            <w:r w:rsidRPr="00965EBA">
              <w:rPr>
                <w:rFonts w:eastAsia="Times New Roman" w:cstheme="minorHAnsi"/>
                <w:lang w:val="sr-Cyrl-BA"/>
              </w:rPr>
              <w:t>Текстилна индустрија</w:t>
            </w:r>
          </w:p>
        </w:tc>
        <w:tc>
          <w:tcPr>
            <w:tcW w:w="3032" w:type="pct"/>
            <w:hideMark/>
          </w:tcPr>
          <w:p w14:paraId="5287E991" w14:textId="77777777" w:rsidR="008D4733" w:rsidRPr="00965EBA" w:rsidRDefault="008D4733" w:rsidP="00734E7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текстила</w:t>
            </w:r>
          </w:p>
        </w:tc>
        <w:tc>
          <w:tcPr>
            <w:tcW w:w="671" w:type="pct"/>
            <w:hideMark/>
          </w:tcPr>
          <w:p w14:paraId="43184AE6" w14:textId="77777777" w:rsidR="008D4733" w:rsidRPr="00965EBA" w:rsidRDefault="008D4733" w:rsidP="00734E7B">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-7.6</w:t>
            </w:r>
          </w:p>
        </w:tc>
      </w:tr>
      <w:tr w:rsidR="008D4733" w:rsidRPr="00965EBA" w14:paraId="7D6AC680" w14:textId="77777777" w:rsidTr="003A02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vMerge/>
          </w:tcPr>
          <w:p w14:paraId="539C2026" w14:textId="77777777" w:rsidR="008D4733" w:rsidRPr="00965EBA" w:rsidRDefault="008D4733" w:rsidP="00734E7B">
            <w:pPr>
              <w:rPr>
                <w:rFonts w:eastAsia="Times New Roman" w:cstheme="minorHAnsi"/>
                <w:lang w:val="en-US"/>
              </w:rPr>
            </w:pPr>
          </w:p>
        </w:tc>
        <w:tc>
          <w:tcPr>
            <w:tcW w:w="3032" w:type="pct"/>
            <w:hideMark/>
          </w:tcPr>
          <w:p w14:paraId="278A2A39" w14:textId="77777777" w:rsidR="008D4733" w:rsidRPr="00965EBA" w:rsidRDefault="008D4733" w:rsidP="00734E7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одјеће</w:t>
            </w:r>
          </w:p>
        </w:tc>
        <w:tc>
          <w:tcPr>
            <w:tcW w:w="671" w:type="pct"/>
            <w:hideMark/>
          </w:tcPr>
          <w:p w14:paraId="7A828D11" w14:textId="77777777" w:rsidR="008D4733" w:rsidRPr="00965EBA" w:rsidRDefault="008D4733" w:rsidP="00734E7B">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-44.1</w:t>
            </w:r>
          </w:p>
        </w:tc>
      </w:tr>
      <w:tr w:rsidR="008D4733" w:rsidRPr="00965EBA" w14:paraId="46D522B8"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1297" w:type="pct"/>
          </w:tcPr>
          <w:p w14:paraId="044E0A20" w14:textId="77777777" w:rsidR="008D4733" w:rsidRPr="00965EBA" w:rsidRDefault="008D4733" w:rsidP="00734E7B">
            <w:pPr>
              <w:rPr>
                <w:rFonts w:eastAsia="Times New Roman" w:cstheme="minorHAnsi"/>
                <w:lang w:val="sr-Cyrl-BA"/>
              </w:rPr>
            </w:pPr>
            <w:r w:rsidRPr="00965EBA">
              <w:rPr>
                <w:rFonts w:eastAsia="Times New Roman" w:cstheme="minorHAnsi"/>
                <w:lang w:val="sr-Cyrl-BA"/>
              </w:rPr>
              <w:t>Кожа и обућа</w:t>
            </w:r>
          </w:p>
        </w:tc>
        <w:tc>
          <w:tcPr>
            <w:tcW w:w="3032" w:type="pct"/>
            <w:hideMark/>
          </w:tcPr>
          <w:p w14:paraId="40E71736" w14:textId="77777777" w:rsidR="008D4733" w:rsidRPr="00965EBA" w:rsidRDefault="008D4733" w:rsidP="00734E7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коже и производа од коже</w:t>
            </w:r>
          </w:p>
        </w:tc>
        <w:tc>
          <w:tcPr>
            <w:tcW w:w="671" w:type="pct"/>
            <w:hideMark/>
          </w:tcPr>
          <w:p w14:paraId="7C72452F" w14:textId="77777777" w:rsidR="008D4733" w:rsidRPr="00965EBA" w:rsidRDefault="008D4733" w:rsidP="00734E7B">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-8.0</w:t>
            </w:r>
          </w:p>
        </w:tc>
      </w:tr>
      <w:tr w:rsidR="008D4733" w:rsidRPr="00965EBA" w14:paraId="44659F99" w14:textId="77777777" w:rsidTr="003A02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vMerge w:val="restart"/>
          </w:tcPr>
          <w:p w14:paraId="79A1D66A" w14:textId="77777777" w:rsidR="008D4733" w:rsidRPr="00965EBA" w:rsidRDefault="008D4733" w:rsidP="00734E7B">
            <w:pPr>
              <w:rPr>
                <w:rFonts w:eastAsia="Times New Roman" w:cstheme="minorHAnsi"/>
                <w:lang w:val="sr-Cyrl-BA"/>
              </w:rPr>
            </w:pPr>
            <w:r w:rsidRPr="00965EBA">
              <w:rPr>
                <w:rFonts w:eastAsia="Times New Roman" w:cstheme="minorHAnsi"/>
                <w:lang w:val="sr-Cyrl-BA"/>
              </w:rPr>
              <w:t>Металопрерада</w:t>
            </w:r>
          </w:p>
        </w:tc>
        <w:tc>
          <w:tcPr>
            <w:tcW w:w="3032" w:type="pct"/>
            <w:hideMark/>
          </w:tcPr>
          <w:p w14:paraId="50AB9E16" w14:textId="77777777" w:rsidR="008D4733" w:rsidRPr="00965EBA" w:rsidRDefault="008D4733" w:rsidP="00734E7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машина и опреме, д.н.</w:t>
            </w:r>
          </w:p>
        </w:tc>
        <w:tc>
          <w:tcPr>
            <w:tcW w:w="671" w:type="pct"/>
            <w:hideMark/>
          </w:tcPr>
          <w:p w14:paraId="62DC9C50" w14:textId="77777777" w:rsidR="008D4733" w:rsidRPr="00965EBA" w:rsidRDefault="008D4733" w:rsidP="00734E7B">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-14.3</w:t>
            </w:r>
          </w:p>
        </w:tc>
      </w:tr>
      <w:tr w:rsidR="008D4733" w:rsidRPr="00965EBA" w14:paraId="31E1549D"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1297" w:type="pct"/>
            <w:vMerge/>
          </w:tcPr>
          <w:p w14:paraId="09A89810" w14:textId="77777777" w:rsidR="008D4733" w:rsidRPr="00965EBA" w:rsidRDefault="008D4733" w:rsidP="00734E7B">
            <w:pPr>
              <w:rPr>
                <w:rFonts w:eastAsia="Times New Roman" w:cstheme="minorHAnsi"/>
                <w:lang w:val="en-US"/>
              </w:rPr>
            </w:pPr>
          </w:p>
        </w:tc>
        <w:tc>
          <w:tcPr>
            <w:tcW w:w="3032" w:type="pct"/>
            <w:hideMark/>
          </w:tcPr>
          <w:p w14:paraId="23DE4B5F" w14:textId="77777777" w:rsidR="008D4733" w:rsidRPr="00965EBA" w:rsidRDefault="008D4733" w:rsidP="00734E7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моторних возила, приколица и полуприколица</w:t>
            </w:r>
          </w:p>
        </w:tc>
        <w:tc>
          <w:tcPr>
            <w:tcW w:w="671" w:type="pct"/>
            <w:hideMark/>
          </w:tcPr>
          <w:p w14:paraId="21FE3FC6" w14:textId="77777777" w:rsidR="008D4733" w:rsidRPr="00965EBA" w:rsidRDefault="008D4733" w:rsidP="00734E7B">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1.4</w:t>
            </w:r>
          </w:p>
        </w:tc>
      </w:tr>
      <w:tr w:rsidR="008D4733" w:rsidRPr="00965EBA" w14:paraId="069FCC46" w14:textId="77777777" w:rsidTr="003A02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vMerge/>
          </w:tcPr>
          <w:p w14:paraId="2C77E207" w14:textId="77777777" w:rsidR="008D4733" w:rsidRPr="00965EBA" w:rsidRDefault="008D4733" w:rsidP="00734E7B">
            <w:pPr>
              <w:rPr>
                <w:rFonts w:eastAsia="Times New Roman" w:cstheme="minorHAnsi"/>
                <w:lang w:val="en-US"/>
              </w:rPr>
            </w:pPr>
          </w:p>
        </w:tc>
        <w:tc>
          <w:tcPr>
            <w:tcW w:w="3032" w:type="pct"/>
            <w:hideMark/>
          </w:tcPr>
          <w:p w14:paraId="0E26FBF7" w14:textId="77777777" w:rsidR="008D4733" w:rsidRPr="00965EBA" w:rsidRDefault="008D4733" w:rsidP="00734E7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осталих саобраћајних средстава</w:t>
            </w:r>
          </w:p>
        </w:tc>
        <w:tc>
          <w:tcPr>
            <w:tcW w:w="671" w:type="pct"/>
            <w:hideMark/>
          </w:tcPr>
          <w:p w14:paraId="089CE8E8" w14:textId="77777777" w:rsidR="008D4733" w:rsidRPr="00965EBA" w:rsidRDefault="008D4733" w:rsidP="00734E7B">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-24.8</w:t>
            </w:r>
          </w:p>
        </w:tc>
      </w:tr>
      <w:tr w:rsidR="008D4733" w:rsidRPr="00965EBA" w14:paraId="2B1368B4"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1297" w:type="pct"/>
            <w:vMerge/>
          </w:tcPr>
          <w:p w14:paraId="3B6C518D" w14:textId="77777777" w:rsidR="008D4733" w:rsidRPr="00965EBA" w:rsidRDefault="008D4733" w:rsidP="00734E7B">
            <w:pPr>
              <w:rPr>
                <w:rFonts w:eastAsia="Times New Roman" w:cstheme="minorHAnsi"/>
                <w:lang w:val="en-US"/>
              </w:rPr>
            </w:pPr>
          </w:p>
        </w:tc>
        <w:tc>
          <w:tcPr>
            <w:tcW w:w="3032" w:type="pct"/>
            <w:hideMark/>
          </w:tcPr>
          <w:p w14:paraId="458169EF" w14:textId="77777777" w:rsidR="008D4733" w:rsidRPr="00965EBA" w:rsidRDefault="008D4733" w:rsidP="00734E7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готових металних производа, осим машина и опреме</w:t>
            </w:r>
          </w:p>
        </w:tc>
        <w:tc>
          <w:tcPr>
            <w:tcW w:w="671" w:type="pct"/>
            <w:hideMark/>
          </w:tcPr>
          <w:p w14:paraId="10C9DC41" w14:textId="77777777" w:rsidR="008D4733" w:rsidRPr="00965EBA" w:rsidRDefault="008D4733" w:rsidP="00734E7B">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-4.1</w:t>
            </w:r>
          </w:p>
        </w:tc>
      </w:tr>
      <w:tr w:rsidR="008D4733" w:rsidRPr="00965EBA" w14:paraId="6F59F5AB" w14:textId="77777777" w:rsidTr="003A02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vMerge w:val="restart"/>
          </w:tcPr>
          <w:p w14:paraId="22A498FC" w14:textId="77777777" w:rsidR="008D4733" w:rsidRPr="00965EBA" w:rsidRDefault="008D4733" w:rsidP="00734E7B">
            <w:pPr>
              <w:rPr>
                <w:rFonts w:eastAsia="Times New Roman" w:cstheme="minorHAnsi"/>
                <w:lang w:val="sr-Cyrl-BA"/>
              </w:rPr>
            </w:pPr>
            <w:r w:rsidRPr="00965EBA">
              <w:rPr>
                <w:rFonts w:eastAsia="Times New Roman" w:cstheme="minorHAnsi"/>
                <w:lang w:val="sr-Cyrl-BA"/>
              </w:rPr>
              <w:t>Дрвопрерада</w:t>
            </w:r>
          </w:p>
        </w:tc>
        <w:tc>
          <w:tcPr>
            <w:tcW w:w="3032" w:type="pct"/>
            <w:hideMark/>
          </w:tcPr>
          <w:p w14:paraId="1F8DBBFD" w14:textId="77777777" w:rsidR="008D4733" w:rsidRPr="00965EBA" w:rsidRDefault="008D4733" w:rsidP="00734E7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Прерада дрвета и производа од дрвета</w:t>
            </w:r>
          </w:p>
        </w:tc>
        <w:tc>
          <w:tcPr>
            <w:tcW w:w="671" w:type="pct"/>
            <w:hideMark/>
          </w:tcPr>
          <w:p w14:paraId="1B71947B" w14:textId="77777777" w:rsidR="008D4733" w:rsidRPr="00965EBA" w:rsidRDefault="008D4733" w:rsidP="00734E7B">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0.2</w:t>
            </w:r>
          </w:p>
        </w:tc>
      </w:tr>
      <w:tr w:rsidR="008D4733" w:rsidRPr="00965EBA" w14:paraId="30484472"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1297" w:type="pct"/>
            <w:vMerge/>
          </w:tcPr>
          <w:p w14:paraId="693289CB" w14:textId="77777777" w:rsidR="008D4733" w:rsidRPr="00965EBA" w:rsidRDefault="008D4733" w:rsidP="00734E7B">
            <w:pPr>
              <w:rPr>
                <w:rFonts w:eastAsia="Times New Roman" w:cstheme="minorHAnsi"/>
                <w:lang w:val="en-US"/>
              </w:rPr>
            </w:pPr>
          </w:p>
        </w:tc>
        <w:tc>
          <w:tcPr>
            <w:tcW w:w="3032" w:type="pct"/>
            <w:hideMark/>
          </w:tcPr>
          <w:p w14:paraId="52DD2782" w14:textId="77777777" w:rsidR="008D4733" w:rsidRPr="00965EBA" w:rsidRDefault="008D4733" w:rsidP="00734E7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намјештаја</w:t>
            </w:r>
          </w:p>
        </w:tc>
        <w:tc>
          <w:tcPr>
            <w:tcW w:w="671" w:type="pct"/>
            <w:hideMark/>
          </w:tcPr>
          <w:p w14:paraId="09417C3F" w14:textId="77777777" w:rsidR="008D4733" w:rsidRPr="00965EBA" w:rsidRDefault="008D4733" w:rsidP="00734E7B">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-0.9</w:t>
            </w:r>
          </w:p>
        </w:tc>
      </w:tr>
      <w:tr w:rsidR="008D4733" w:rsidRPr="00965EBA" w14:paraId="793AAC83" w14:textId="77777777" w:rsidTr="003A02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vMerge w:val="restart"/>
          </w:tcPr>
          <w:p w14:paraId="5F768ECC" w14:textId="77777777" w:rsidR="008D4733" w:rsidRPr="00965EBA" w:rsidRDefault="008D4733" w:rsidP="00734E7B">
            <w:pPr>
              <w:rPr>
                <w:rFonts w:eastAsia="Times New Roman" w:cstheme="minorHAnsi"/>
                <w:lang w:val="sr-Cyrl-BA"/>
              </w:rPr>
            </w:pPr>
            <w:r w:rsidRPr="00965EBA">
              <w:rPr>
                <w:rFonts w:eastAsia="Times New Roman" w:cstheme="minorHAnsi"/>
                <w:lang w:val="sr-Cyrl-BA"/>
              </w:rPr>
              <w:t>Хемијска и фармац.инд.</w:t>
            </w:r>
          </w:p>
        </w:tc>
        <w:tc>
          <w:tcPr>
            <w:tcW w:w="3032" w:type="pct"/>
            <w:hideMark/>
          </w:tcPr>
          <w:p w14:paraId="62510997" w14:textId="77777777" w:rsidR="008D4733" w:rsidRPr="00965EBA" w:rsidRDefault="008D4733" w:rsidP="00734E7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хемикалија и хемијских производа</w:t>
            </w:r>
          </w:p>
        </w:tc>
        <w:tc>
          <w:tcPr>
            <w:tcW w:w="671" w:type="pct"/>
            <w:hideMark/>
          </w:tcPr>
          <w:p w14:paraId="59E9CBC2" w14:textId="77777777" w:rsidR="008D4733" w:rsidRPr="00965EBA" w:rsidRDefault="008D4733" w:rsidP="00734E7B">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-40.1</w:t>
            </w:r>
          </w:p>
        </w:tc>
      </w:tr>
      <w:tr w:rsidR="008D4733" w:rsidRPr="00965EBA" w14:paraId="25620C84"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1297" w:type="pct"/>
            <w:vMerge/>
          </w:tcPr>
          <w:p w14:paraId="5AF91207" w14:textId="77777777" w:rsidR="008D4733" w:rsidRPr="00965EBA" w:rsidRDefault="008D4733" w:rsidP="00734E7B">
            <w:pPr>
              <w:rPr>
                <w:rFonts w:eastAsia="Times New Roman" w:cstheme="minorHAnsi"/>
                <w:lang w:val="en-US"/>
              </w:rPr>
            </w:pPr>
          </w:p>
        </w:tc>
        <w:tc>
          <w:tcPr>
            <w:tcW w:w="3032" w:type="pct"/>
            <w:hideMark/>
          </w:tcPr>
          <w:p w14:paraId="20357AE0" w14:textId="77777777" w:rsidR="008D4733" w:rsidRPr="00965EBA" w:rsidRDefault="008D4733" w:rsidP="00734E7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основних фармацеутских производа и фармацеутских препарата</w:t>
            </w:r>
          </w:p>
        </w:tc>
        <w:tc>
          <w:tcPr>
            <w:tcW w:w="671" w:type="pct"/>
            <w:hideMark/>
          </w:tcPr>
          <w:p w14:paraId="3EB79F2B" w14:textId="77777777" w:rsidR="008D4733" w:rsidRPr="00965EBA" w:rsidRDefault="008D4733" w:rsidP="00734E7B">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-3.9</w:t>
            </w:r>
          </w:p>
        </w:tc>
      </w:tr>
      <w:tr w:rsidR="008D4733" w:rsidRPr="00965EBA" w14:paraId="069DB798" w14:textId="77777777" w:rsidTr="003A02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tcPr>
          <w:p w14:paraId="3D86D9E7" w14:textId="77777777" w:rsidR="008D4733" w:rsidRPr="00965EBA" w:rsidRDefault="008D4733" w:rsidP="00734E7B">
            <w:pPr>
              <w:rPr>
                <w:rFonts w:eastAsia="Times New Roman" w:cstheme="minorHAnsi"/>
                <w:lang w:val="sr-Cyrl-BA"/>
              </w:rPr>
            </w:pPr>
            <w:r w:rsidRPr="00965EBA">
              <w:rPr>
                <w:rFonts w:eastAsia="Times New Roman" w:cstheme="minorHAnsi"/>
                <w:lang w:val="sr-Cyrl-BA"/>
              </w:rPr>
              <w:t>Пластика и гума</w:t>
            </w:r>
          </w:p>
        </w:tc>
        <w:tc>
          <w:tcPr>
            <w:tcW w:w="3032" w:type="pct"/>
            <w:hideMark/>
          </w:tcPr>
          <w:p w14:paraId="7962445D" w14:textId="77777777" w:rsidR="008D4733" w:rsidRPr="00965EBA" w:rsidRDefault="008D4733" w:rsidP="00734E7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производа од гуме и пластичних маса</w:t>
            </w:r>
          </w:p>
        </w:tc>
        <w:tc>
          <w:tcPr>
            <w:tcW w:w="671" w:type="pct"/>
            <w:hideMark/>
          </w:tcPr>
          <w:p w14:paraId="49E58EA2" w14:textId="77777777" w:rsidR="008D4733" w:rsidRPr="00965EBA" w:rsidRDefault="008D4733" w:rsidP="00734E7B">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23.6</w:t>
            </w:r>
          </w:p>
        </w:tc>
      </w:tr>
      <w:tr w:rsidR="008D4733" w:rsidRPr="00965EBA" w14:paraId="11C4A481"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1297" w:type="pct"/>
          </w:tcPr>
          <w:p w14:paraId="6B98F46B" w14:textId="77777777" w:rsidR="008D4733" w:rsidRPr="00965EBA" w:rsidRDefault="008D4733" w:rsidP="00734E7B">
            <w:pPr>
              <w:rPr>
                <w:rFonts w:eastAsia="Times New Roman" w:cstheme="minorHAnsi"/>
                <w:lang w:val="sr-Cyrl-BA"/>
              </w:rPr>
            </w:pPr>
            <w:r w:rsidRPr="00965EBA">
              <w:rPr>
                <w:rFonts w:eastAsia="Times New Roman" w:cstheme="minorHAnsi"/>
                <w:lang w:val="sr-Cyrl-BA"/>
              </w:rPr>
              <w:t>Рачунари и електронски и оптички произв.</w:t>
            </w:r>
          </w:p>
        </w:tc>
        <w:tc>
          <w:tcPr>
            <w:tcW w:w="3032" w:type="pct"/>
            <w:hideMark/>
          </w:tcPr>
          <w:p w14:paraId="65E5A188" w14:textId="77777777" w:rsidR="008D4733" w:rsidRPr="00965EBA" w:rsidRDefault="008D4733" w:rsidP="00734E7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 рачунара, електронских и оптичких производа</w:t>
            </w:r>
          </w:p>
        </w:tc>
        <w:tc>
          <w:tcPr>
            <w:tcW w:w="671" w:type="pct"/>
            <w:hideMark/>
          </w:tcPr>
          <w:p w14:paraId="3572D791" w14:textId="77777777" w:rsidR="008D4733" w:rsidRPr="00965EBA" w:rsidRDefault="008D4733" w:rsidP="00734E7B">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57.7</w:t>
            </w:r>
          </w:p>
        </w:tc>
      </w:tr>
      <w:tr w:rsidR="008D4733" w:rsidRPr="00965EBA" w14:paraId="08AA0A3A" w14:textId="77777777" w:rsidTr="003A02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7" w:type="pct"/>
          </w:tcPr>
          <w:p w14:paraId="3FE79FA3" w14:textId="77777777" w:rsidR="008D4733" w:rsidRPr="00965EBA" w:rsidRDefault="008D4733" w:rsidP="00734E7B">
            <w:pPr>
              <w:rPr>
                <w:rFonts w:eastAsia="Times New Roman" w:cstheme="minorHAnsi"/>
                <w:lang w:val="sr-Cyrl-BA"/>
              </w:rPr>
            </w:pPr>
            <w:r w:rsidRPr="00965EBA">
              <w:rPr>
                <w:rFonts w:eastAsia="Times New Roman" w:cstheme="minorHAnsi"/>
                <w:lang w:val="sr-Cyrl-BA"/>
              </w:rPr>
              <w:t>Електрична опрема</w:t>
            </w:r>
          </w:p>
        </w:tc>
        <w:tc>
          <w:tcPr>
            <w:tcW w:w="3032" w:type="pct"/>
            <w:hideMark/>
          </w:tcPr>
          <w:p w14:paraId="33E40197" w14:textId="77777777" w:rsidR="008D4733" w:rsidRPr="00965EBA" w:rsidRDefault="008D4733" w:rsidP="00734E7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965EBA">
              <w:rPr>
                <w:rFonts w:eastAsia="Times New Roman" w:cstheme="minorHAnsi"/>
                <w:lang w:val="en-US"/>
              </w:rPr>
              <w:t>Производња електричне опреме</w:t>
            </w:r>
          </w:p>
        </w:tc>
        <w:tc>
          <w:tcPr>
            <w:tcW w:w="671" w:type="pct"/>
            <w:hideMark/>
          </w:tcPr>
          <w:p w14:paraId="4D1DBB5F" w14:textId="77777777" w:rsidR="008D4733" w:rsidRPr="00965EBA" w:rsidRDefault="008D4733" w:rsidP="00734E7B">
            <w:pPr>
              <w:ind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-3.8</w:t>
            </w:r>
          </w:p>
        </w:tc>
      </w:tr>
      <w:tr w:rsidR="00CA6255" w:rsidRPr="00965EBA" w14:paraId="126651E7" w14:textId="77777777" w:rsidTr="003A0284">
        <w:trPr>
          <w:trHeight w:val="255"/>
        </w:trPr>
        <w:tc>
          <w:tcPr>
            <w:cnfStyle w:val="001000000000" w:firstRow="0" w:lastRow="0" w:firstColumn="1" w:lastColumn="0" w:oddVBand="0" w:evenVBand="0" w:oddHBand="0" w:evenHBand="0" w:firstRowFirstColumn="0" w:firstRowLastColumn="0" w:lastRowFirstColumn="0" w:lastRowLastColumn="0"/>
            <w:tcW w:w="4329" w:type="pct"/>
            <w:gridSpan w:val="2"/>
          </w:tcPr>
          <w:p w14:paraId="694D156E" w14:textId="2B3D0A4D" w:rsidR="00CA6255" w:rsidRPr="00965EBA" w:rsidRDefault="008B3F56" w:rsidP="008B3F56">
            <w:pPr>
              <w:jc w:val="right"/>
              <w:rPr>
                <w:rFonts w:eastAsia="Times New Roman" w:cstheme="minorHAnsi"/>
                <w:lang w:val="en-US"/>
              </w:rPr>
            </w:pPr>
            <w:r w:rsidRPr="00965EBA">
              <w:rPr>
                <w:rFonts w:eastAsia="Times New Roman" w:cstheme="minorHAnsi"/>
                <w:lang w:val="en-US"/>
              </w:rPr>
              <w:t>Произ</w:t>
            </w:r>
            <w:r w:rsidRPr="00965EBA">
              <w:rPr>
                <w:rFonts w:eastAsia="Times New Roman" w:cstheme="minorHAnsi"/>
                <w:lang w:val="sr-Cyrl-BA"/>
              </w:rPr>
              <w:t>водња и</w:t>
            </w:r>
            <w:r w:rsidRPr="00965EBA">
              <w:rPr>
                <w:rFonts w:eastAsia="Times New Roman" w:cstheme="minorHAnsi"/>
                <w:lang w:val="en-US"/>
              </w:rPr>
              <w:t xml:space="preserve"> снаб</w:t>
            </w:r>
            <w:r w:rsidRPr="00965EBA">
              <w:rPr>
                <w:rFonts w:eastAsia="Times New Roman" w:cstheme="minorHAnsi"/>
                <w:lang w:val="sr-Cyrl-BA"/>
              </w:rPr>
              <w:t>дјевање</w:t>
            </w:r>
            <w:r w:rsidRPr="00965EBA">
              <w:rPr>
                <w:rFonts w:eastAsia="Times New Roman" w:cstheme="minorHAnsi"/>
                <w:lang w:val="en-US"/>
              </w:rPr>
              <w:t xml:space="preserve"> ел</w:t>
            </w:r>
            <w:r w:rsidRPr="00965EBA">
              <w:rPr>
                <w:rFonts w:eastAsia="Times New Roman" w:cstheme="minorHAnsi"/>
                <w:lang w:val="sr-Cyrl-BA"/>
              </w:rPr>
              <w:t>ектричном</w:t>
            </w:r>
            <w:r w:rsidRPr="00965EBA">
              <w:rPr>
                <w:rFonts w:eastAsia="Times New Roman" w:cstheme="minorHAnsi"/>
                <w:lang w:val="en-US"/>
              </w:rPr>
              <w:t xml:space="preserve"> енергијом, гасом, паром и климатизација</w:t>
            </w:r>
          </w:p>
        </w:tc>
        <w:tc>
          <w:tcPr>
            <w:tcW w:w="671" w:type="pct"/>
            <w:hideMark/>
          </w:tcPr>
          <w:p w14:paraId="4D3C03B0" w14:textId="77777777" w:rsidR="00CA6255" w:rsidRPr="00965EBA" w:rsidRDefault="00CA6255" w:rsidP="00734E7B">
            <w:pPr>
              <w:ind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965EBA">
              <w:rPr>
                <w:rFonts w:eastAsia="Times New Roman" w:cstheme="minorHAnsi"/>
                <w:color w:val="000000"/>
                <w:lang w:val="en-US"/>
              </w:rPr>
              <w:t>-3.9</w:t>
            </w:r>
          </w:p>
        </w:tc>
      </w:tr>
    </w:tbl>
    <w:p w14:paraId="7A60D206" w14:textId="1C35405D" w:rsidR="008D4733" w:rsidRPr="00965EBA" w:rsidRDefault="008D4733" w:rsidP="008D4733">
      <w:pPr>
        <w:spacing w:after="0"/>
        <w:jc w:val="both"/>
        <w:rPr>
          <w:rFonts w:cstheme="minorHAnsi"/>
          <w:i/>
          <w:iCs/>
          <w:lang w:val="sr-Cyrl-BA"/>
        </w:rPr>
      </w:pPr>
      <w:r w:rsidRPr="00965EBA">
        <w:rPr>
          <w:rFonts w:cstheme="minorHAnsi"/>
          <w:i/>
          <w:iCs/>
          <w:lang w:val="sr-Cyrl-BA"/>
        </w:rPr>
        <w:t>Извор података: Републички завод за статистику</w:t>
      </w:r>
      <w:r w:rsidR="00655386">
        <w:rPr>
          <w:rFonts w:cstheme="minorHAnsi"/>
          <w:i/>
          <w:iCs/>
          <w:lang w:val="sr-Cyrl-BA"/>
        </w:rPr>
        <w:t xml:space="preserve"> РС</w:t>
      </w:r>
      <w:r w:rsidRPr="00965EBA">
        <w:rPr>
          <w:rFonts w:cstheme="minorHAnsi"/>
          <w:i/>
          <w:iCs/>
          <w:lang w:val="sr-Cyrl-BA"/>
        </w:rPr>
        <w:t>, саопштења Индустрија</w:t>
      </w:r>
    </w:p>
    <w:p w14:paraId="6F66187A" w14:textId="77777777" w:rsidR="008D4733" w:rsidRPr="00965EBA" w:rsidRDefault="008D4733" w:rsidP="008D4733">
      <w:pPr>
        <w:jc w:val="both"/>
        <w:rPr>
          <w:rFonts w:cstheme="minorHAnsi"/>
          <w:sz w:val="24"/>
          <w:szCs w:val="24"/>
          <w:lang w:val="sr-Cyrl-BA"/>
        </w:rPr>
      </w:pPr>
    </w:p>
    <w:p w14:paraId="3AC5FA87" w14:textId="77777777" w:rsidR="008D4733" w:rsidRPr="00965EBA" w:rsidRDefault="008D4733" w:rsidP="008D4733">
      <w:pPr>
        <w:jc w:val="both"/>
        <w:rPr>
          <w:rFonts w:cstheme="minorHAnsi"/>
          <w:sz w:val="24"/>
          <w:szCs w:val="24"/>
          <w:lang w:val="sr-Cyrl-BA"/>
        </w:rPr>
      </w:pPr>
      <w:r w:rsidRPr="00965EBA">
        <w:rPr>
          <w:rFonts w:cstheme="minorHAnsi"/>
          <w:sz w:val="24"/>
          <w:szCs w:val="24"/>
          <w:lang w:val="sr-Cyrl-BA"/>
        </w:rPr>
        <w:t xml:space="preserve">Посматрано по секторима прерађивачке индустрије, утицај пандемије код прехрамбене индустрије је био већи у области производње пића (-24,5%) у односу на производњу хране (- 8,2%). </w:t>
      </w:r>
    </w:p>
    <w:p w14:paraId="5828F0C5" w14:textId="3D507289" w:rsidR="008D4733" w:rsidRPr="00965EBA" w:rsidRDefault="008D4733" w:rsidP="008D4733">
      <w:pPr>
        <w:jc w:val="both"/>
        <w:rPr>
          <w:rFonts w:cstheme="minorHAnsi"/>
          <w:sz w:val="24"/>
          <w:szCs w:val="24"/>
          <w:lang w:val="sr-Cyrl-BA"/>
        </w:rPr>
      </w:pPr>
      <w:r w:rsidRPr="00965EBA">
        <w:rPr>
          <w:rFonts w:cstheme="minorHAnsi"/>
          <w:sz w:val="24"/>
          <w:szCs w:val="24"/>
          <w:lang w:val="sr-Cyrl-BA"/>
        </w:rPr>
        <w:t>Код текстилне индустрије, производња одјеће је забиљежила много веће смањ</w:t>
      </w:r>
      <w:r w:rsidR="005D0438">
        <w:rPr>
          <w:rFonts w:cstheme="minorHAnsi"/>
          <w:sz w:val="24"/>
          <w:szCs w:val="24"/>
          <w:lang w:val="sr-Cyrl-BA"/>
        </w:rPr>
        <w:t xml:space="preserve">ење </w:t>
      </w:r>
      <w:r w:rsidR="00F47C21">
        <w:rPr>
          <w:rFonts w:cstheme="minorHAnsi"/>
          <w:sz w:val="24"/>
          <w:szCs w:val="24"/>
          <w:lang w:val="sr-Cyrl-BA"/>
        </w:rPr>
        <w:t xml:space="preserve">           </w:t>
      </w:r>
      <w:r w:rsidRPr="00965EBA">
        <w:rPr>
          <w:rFonts w:cstheme="minorHAnsi"/>
          <w:sz w:val="24"/>
          <w:szCs w:val="24"/>
          <w:lang w:val="sr-Cyrl-BA"/>
        </w:rPr>
        <w:t xml:space="preserve">(-44,1%) од производње текстила (-7,6%). </w:t>
      </w:r>
    </w:p>
    <w:p w14:paraId="35A9ACB4" w14:textId="426B01DD" w:rsidR="008D4733" w:rsidRPr="00965EBA" w:rsidRDefault="008D4733" w:rsidP="008D4733">
      <w:pPr>
        <w:jc w:val="both"/>
        <w:rPr>
          <w:rFonts w:cstheme="minorHAnsi"/>
          <w:sz w:val="24"/>
          <w:szCs w:val="24"/>
          <w:lang w:val="sr-Cyrl-BA"/>
        </w:rPr>
      </w:pPr>
      <w:r w:rsidRPr="00965EBA">
        <w:rPr>
          <w:rFonts w:cstheme="minorHAnsi"/>
          <w:sz w:val="24"/>
          <w:szCs w:val="24"/>
          <w:lang w:val="sr-Cyrl-BA"/>
        </w:rPr>
        <w:lastRenderedPageBreak/>
        <w:t xml:space="preserve">Све области металопрераде, осим Производње моторних возила, су забиљежиле смањење индустријске производње. Највеће смањење је забиљежено у области </w:t>
      </w:r>
      <w:r w:rsidR="005D0438">
        <w:rPr>
          <w:rFonts w:cstheme="minorHAnsi"/>
          <w:sz w:val="24"/>
          <w:szCs w:val="24"/>
          <w:lang w:val="sr-Cyrl-BA"/>
        </w:rPr>
        <w:t>п</w:t>
      </w:r>
      <w:r w:rsidRPr="00965EBA">
        <w:rPr>
          <w:rFonts w:cstheme="minorHAnsi"/>
          <w:sz w:val="24"/>
          <w:szCs w:val="24"/>
          <w:lang w:val="sr-Cyrl-BA"/>
        </w:rPr>
        <w:t>роизводњ</w:t>
      </w:r>
      <w:r w:rsidR="005D0438">
        <w:rPr>
          <w:rFonts w:cstheme="minorHAnsi"/>
          <w:sz w:val="24"/>
          <w:szCs w:val="24"/>
          <w:lang w:val="sr-Cyrl-BA"/>
        </w:rPr>
        <w:t>е</w:t>
      </w:r>
      <w:r w:rsidRPr="00965EBA">
        <w:rPr>
          <w:rFonts w:cstheme="minorHAnsi"/>
          <w:sz w:val="24"/>
          <w:szCs w:val="24"/>
          <w:lang w:val="sr-Cyrl-BA"/>
        </w:rPr>
        <w:t xml:space="preserve"> осталих саобраћајних средстава (-24,8%) и </w:t>
      </w:r>
      <w:r w:rsidR="005D0438">
        <w:rPr>
          <w:rFonts w:cstheme="minorHAnsi"/>
          <w:sz w:val="24"/>
          <w:szCs w:val="24"/>
          <w:lang w:val="sr-Cyrl-BA"/>
        </w:rPr>
        <w:t>п</w:t>
      </w:r>
      <w:r w:rsidRPr="00965EBA">
        <w:rPr>
          <w:rFonts w:cstheme="minorHAnsi"/>
          <w:sz w:val="24"/>
          <w:szCs w:val="24"/>
          <w:lang w:val="sr-Cyrl-BA"/>
        </w:rPr>
        <w:t>роизводњ</w:t>
      </w:r>
      <w:r w:rsidR="005D0438">
        <w:rPr>
          <w:rFonts w:cstheme="minorHAnsi"/>
          <w:sz w:val="24"/>
          <w:szCs w:val="24"/>
          <w:lang w:val="sr-Cyrl-BA"/>
        </w:rPr>
        <w:t>е</w:t>
      </w:r>
      <w:r w:rsidRPr="00965EBA">
        <w:rPr>
          <w:rFonts w:cstheme="minorHAnsi"/>
          <w:sz w:val="24"/>
          <w:szCs w:val="24"/>
          <w:lang w:val="sr-Cyrl-BA"/>
        </w:rPr>
        <w:t xml:space="preserve"> машина и опреме</w:t>
      </w:r>
      <w:r w:rsidR="00F47C21">
        <w:rPr>
          <w:rFonts w:cstheme="minorHAnsi"/>
          <w:sz w:val="24"/>
          <w:szCs w:val="24"/>
          <w:lang w:val="sr-Cyrl-BA"/>
        </w:rPr>
        <w:t xml:space="preserve"> </w:t>
      </w:r>
      <w:r w:rsidRPr="00965EBA">
        <w:rPr>
          <w:rFonts w:cstheme="minorHAnsi"/>
          <w:sz w:val="24"/>
          <w:szCs w:val="24"/>
          <w:lang w:val="sr-Cyrl-BA"/>
        </w:rPr>
        <w:t xml:space="preserve"> (-14,3%). Област која доминира металопрерадом (према броју запослених, приходу, извозу), посебно код </w:t>
      </w:r>
      <w:r w:rsidR="00F47C21">
        <w:rPr>
          <w:rFonts w:cstheme="minorHAnsi"/>
          <w:sz w:val="24"/>
          <w:szCs w:val="24"/>
          <w:lang w:val="sr-Cyrl-BA"/>
        </w:rPr>
        <w:t>МСП</w:t>
      </w:r>
      <w:r w:rsidRPr="00965EBA">
        <w:rPr>
          <w:rFonts w:cstheme="minorHAnsi"/>
          <w:sz w:val="24"/>
          <w:szCs w:val="24"/>
          <w:lang w:val="sr-Cyrl-BA"/>
        </w:rPr>
        <w:t xml:space="preserve">, </w:t>
      </w:r>
      <w:r w:rsidR="005D0438">
        <w:rPr>
          <w:rFonts w:cstheme="minorHAnsi"/>
          <w:sz w:val="24"/>
          <w:szCs w:val="24"/>
          <w:lang w:val="sr-Cyrl-BA"/>
        </w:rPr>
        <w:t>п</w:t>
      </w:r>
      <w:r w:rsidRPr="00965EBA">
        <w:rPr>
          <w:rFonts w:cstheme="minorHAnsi"/>
          <w:sz w:val="24"/>
          <w:szCs w:val="24"/>
          <w:lang w:val="sr-Cyrl-BA"/>
        </w:rPr>
        <w:t>роизводња готових металних производа је забиљежила смањење производње од 4,1%.</w:t>
      </w:r>
    </w:p>
    <w:p w14:paraId="495347E3" w14:textId="573B7295" w:rsidR="008D4733" w:rsidRPr="00965EBA" w:rsidRDefault="008D4733" w:rsidP="008D4733">
      <w:pPr>
        <w:jc w:val="both"/>
        <w:rPr>
          <w:rFonts w:cstheme="minorHAnsi"/>
          <w:sz w:val="24"/>
          <w:szCs w:val="24"/>
          <w:lang w:val="sr-Cyrl-BA"/>
        </w:rPr>
      </w:pPr>
      <w:r w:rsidRPr="00965EBA">
        <w:rPr>
          <w:rFonts w:cstheme="minorHAnsi"/>
          <w:sz w:val="24"/>
          <w:szCs w:val="24"/>
          <w:lang w:val="sr-Cyrl-BA"/>
        </w:rPr>
        <w:t xml:space="preserve">Области које су забиљежиле повећање производње у условима пандемије, у 2020. у односу на 2019. годину, су области </w:t>
      </w:r>
      <w:r w:rsidR="005D0438">
        <w:rPr>
          <w:rFonts w:cstheme="minorHAnsi"/>
          <w:sz w:val="24"/>
          <w:szCs w:val="24"/>
          <w:lang w:val="sr-Cyrl-BA"/>
        </w:rPr>
        <w:t>п</w:t>
      </w:r>
      <w:r w:rsidRPr="00965EBA">
        <w:rPr>
          <w:rFonts w:cstheme="minorHAnsi"/>
          <w:sz w:val="24"/>
          <w:szCs w:val="24"/>
          <w:lang w:val="sr-Cyrl-BA"/>
        </w:rPr>
        <w:t xml:space="preserve">роизводња производа од гуме и пластичних маса (23,6%) и </w:t>
      </w:r>
      <w:r w:rsidR="005D0438">
        <w:rPr>
          <w:rFonts w:cstheme="minorHAnsi"/>
          <w:sz w:val="24"/>
          <w:szCs w:val="24"/>
          <w:lang w:val="sr-Cyrl-BA"/>
        </w:rPr>
        <w:t>п</w:t>
      </w:r>
      <w:r w:rsidRPr="00965EBA">
        <w:rPr>
          <w:rFonts w:cstheme="minorHAnsi"/>
          <w:sz w:val="24"/>
          <w:szCs w:val="24"/>
          <w:lang w:val="sr-Cyrl-BA"/>
        </w:rPr>
        <w:t xml:space="preserve">роизводња рачунара, електронских и оптичких производа (57,7%). </w:t>
      </w:r>
    </w:p>
    <w:p w14:paraId="76CCC7E9" w14:textId="43F9C331" w:rsidR="008D4733" w:rsidRPr="00965EBA" w:rsidRDefault="004B32AE" w:rsidP="0061406C">
      <w:pPr>
        <w:pStyle w:val="Heading4"/>
        <w:rPr>
          <w:rFonts w:asciiTheme="minorHAnsi" w:hAnsiTheme="minorHAnsi" w:cstheme="minorHAnsi"/>
          <w:sz w:val="24"/>
          <w:szCs w:val="24"/>
          <w:lang w:val="sr-Cyrl-BA"/>
        </w:rPr>
      </w:pPr>
      <w:r w:rsidRPr="00965EBA">
        <w:rPr>
          <w:rFonts w:asciiTheme="minorHAnsi" w:hAnsiTheme="minorHAnsi" w:cstheme="minorHAnsi"/>
          <w:sz w:val="24"/>
          <w:szCs w:val="24"/>
          <w:lang w:val="sr-Cyrl-BA"/>
        </w:rPr>
        <w:t>Робна размјена са иностранством</w:t>
      </w:r>
      <w:r w:rsidR="008D4733" w:rsidRPr="00965EBA">
        <w:rPr>
          <w:rFonts w:asciiTheme="minorHAnsi" w:hAnsiTheme="minorHAnsi" w:cstheme="minorHAnsi"/>
          <w:sz w:val="24"/>
          <w:szCs w:val="24"/>
          <w:lang w:val="sr-Cyrl-BA"/>
        </w:rPr>
        <w:t xml:space="preserve"> у 2020. години</w:t>
      </w:r>
    </w:p>
    <w:p w14:paraId="291E2BE2" w14:textId="77777777" w:rsidR="008D4733" w:rsidRPr="00965EBA" w:rsidRDefault="008D4733" w:rsidP="008D4733">
      <w:pPr>
        <w:jc w:val="both"/>
        <w:rPr>
          <w:rFonts w:cstheme="minorHAnsi"/>
          <w:sz w:val="24"/>
          <w:szCs w:val="24"/>
          <w:lang w:val="sr-Cyrl-BA"/>
        </w:rPr>
      </w:pPr>
      <w:r w:rsidRPr="00965EBA">
        <w:rPr>
          <w:rFonts w:cstheme="minorHAnsi"/>
          <w:sz w:val="24"/>
          <w:szCs w:val="24"/>
          <w:lang w:val="sr-Cyrl-BA"/>
        </w:rPr>
        <w:t>Укупан извоз Републике Српске у 2020. години је износио 3.387.398.000 КМ</w:t>
      </w:r>
      <w:r w:rsidRPr="00965EBA">
        <w:rPr>
          <w:rFonts w:cstheme="minorHAnsi"/>
          <w:sz w:val="24"/>
          <w:szCs w:val="24"/>
          <w:lang w:val="en-US"/>
        </w:rPr>
        <w:t xml:space="preserve"> </w:t>
      </w:r>
      <w:r w:rsidRPr="00965EBA">
        <w:rPr>
          <w:rFonts w:cstheme="minorHAnsi"/>
          <w:sz w:val="24"/>
          <w:szCs w:val="24"/>
          <w:lang w:val="sr-Cyrl-BA"/>
        </w:rPr>
        <w:t>и 6,18% је мањи од извоза у 2019. години. Увоз Републике Српске у 2020. години износи 4.472.660.000 КМ и мањи је за 6,47% у односу на претходну годину. Покривеност увоза извозом Републике Српске у 2020. години износи 75,74% (75,50% у 2019. години).</w:t>
      </w:r>
    </w:p>
    <w:p w14:paraId="058648DC" w14:textId="77777777" w:rsidR="008D4733" w:rsidRPr="00965EBA" w:rsidRDefault="008D4733" w:rsidP="008D4733">
      <w:pPr>
        <w:jc w:val="both"/>
        <w:rPr>
          <w:rFonts w:cstheme="minorHAnsi"/>
          <w:sz w:val="24"/>
          <w:szCs w:val="24"/>
          <w:lang w:val="sr-Cyrl-BA"/>
        </w:rPr>
      </w:pPr>
      <w:r w:rsidRPr="00965EBA">
        <w:rPr>
          <w:rFonts w:cstheme="minorHAnsi"/>
          <w:sz w:val="24"/>
          <w:szCs w:val="24"/>
          <w:lang w:val="sr-Cyrl-BA"/>
        </w:rPr>
        <w:t xml:space="preserve">Укупан обим спољнотрговинске размјене је смањен за 6,35% и износи 7.860.058.000 КМ у 2020. години. </w:t>
      </w:r>
    </w:p>
    <w:p w14:paraId="0BA5C58A" w14:textId="73179FA8" w:rsidR="008D4733" w:rsidRPr="00965EBA" w:rsidRDefault="00965EBA" w:rsidP="008D4733">
      <w:pPr>
        <w:rPr>
          <w:rFonts w:cstheme="minorHAnsi"/>
          <w:noProof/>
        </w:rPr>
      </w:pPr>
      <w:r>
        <w:rPr>
          <w:rFonts w:cstheme="minorHAnsi"/>
          <w:b/>
          <w:bCs/>
          <w:noProof/>
          <w:lang w:val="sr-Cyrl-BA"/>
        </w:rPr>
        <w:t>Граф</w:t>
      </w:r>
      <w:r w:rsidR="00F123B5">
        <w:rPr>
          <w:rFonts w:cstheme="minorHAnsi"/>
          <w:b/>
          <w:bCs/>
          <w:noProof/>
          <w:lang w:val="sr-Cyrl-BA"/>
        </w:rPr>
        <w:t>икон 3</w:t>
      </w:r>
      <w:r>
        <w:rPr>
          <w:rFonts w:cstheme="minorHAnsi"/>
          <w:b/>
          <w:bCs/>
          <w:noProof/>
          <w:lang w:val="sr-Cyrl-BA"/>
        </w:rPr>
        <w:t xml:space="preserve">: </w:t>
      </w:r>
      <w:r w:rsidR="008D4733" w:rsidRPr="00965EBA">
        <w:rPr>
          <w:rFonts w:cstheme="minorHAnsi"/>
          <w:b/>
          <w:bCs/>
          <w:noProof/>
          <w:lang w:val="sr-Cyrl-BA"/>
        </w:rPr>
        <w:t>Годишњи индекси вриједности извоза, укупно и према подручјима дјелатности (2020/2019)</w:t>
      </w:r>
    </w:p>
    <w:p w14:paraId="7197F9A6" w14:textId="77777777" w:rsidR="008D4733" w:rsidRPr="00965EBA" w:rsidRDefault="008D4733" w:rsidP="008D4733">
      <w:pPr>
        <w:jc w:val="both"/>
        <w:rPr>
          <w:rFonts w:cstheme="minorHAnsi"/>
          <w:i/>
          <w:iCs/>
          <w:lang w:val="sr-Cyrl-BA"/>
        </w:rPr>
      </w:pPr>
      <w:r w:rsidRPr="00965EBA">
        <w:rPr>
          <w:rFonts w:cstheme="minorHAnsi"/>
          <w:noProof/>
          <w:lang w:val="en-US"/>
        </w:rPr>
        <w:drawing>
          <wp:inline distT="0" distB="0" distL="0" distR="0" wp14:anchorId="6FCFFC0F" wp14:editId="7E425785">
            <wp:extent cx="4772025" cy="2314575"/>
            <wp:effectExtent l="0" t="0" r="9525" b="9525"/>
            <wp:docPr id="9" name="Chart 9">
              <a:extLst xmlns:a="http://schemas.openxmlformats.org/drawingml/2006/main">
                <a:ext uri="{FF2B5EF4-FFF2-40B4-BE49-F238E27FC236}">
                  <a16:creationId xmlns:a16="http://schemas.microsoft.com/office/drawing/2014/main" id="{92A43FC7-C478-49A8-A1A9-EC85A1BEB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51502F" w14:textId="77777777" w:rsidR="008D4733" w:rsidRPr="00965EBA" w:rsidRDefault="008D4733" w:rsidP="008D4733">
      <w:pPr>
        <w:jc w:val="both"/>
        <w:rPr>
          <w:rFonts w:cstheme="minorHAnsi"/>
          <w:i/>
          <w:iCs/>
          <w:lang w:val="sr-Cyrl-BA"/>
        </w:rPr>
      </w:pPr>
      <w:r w:rsidRPr="00965EBA">
        <w:rPr>
          <w:rFonts w:cstheme="minorHAnsi"/>
          <w:i/>
          <w:iCs/>
          <w:lang w:val="sr-Cyrl-BA"/>
        </w:rPr>
        <w:t>Извор података: Републички завод за статистику РС, саопштења о спољној трговини</w:t>
      </w:r>
    </w:p>
    <w:p w14:paraId="407E1715" w14:textId="6A9C2335" w:rsidR="008D4733" w:rsidRDefault="008E6676" w:rsidP="008D4733">
      <w:pPr>
        <w:jc w:val="both"/>
        <w:rPr>
          <w:rFonts w:cstheme="minorHAnsi"/>
          <w:sz w:val="24"/>
          <w:szCs w:val="24"/>
          <w:lang w:val="sr-Cyrl-BA"/>
        </w:rPr>
      </w:pPr>
      <w:r>
        <w:rPr>
          <w:rFonts w:cstheme="minorHAnsi"/>
          <w:sz w:val="24"/>
          <w:szCs w:val="24"/>
          <w:lang w:val="sr-Cyrl-BA"/>
        </w:rPr>
        <w:t>Извоз п</w:t>
      </w:r>
      <w:r w:rsidR="008D4733" w:rsidRPr="00965EBA">
        <w:rPr>
          <w:rFonts w:cstheme="minorHAnsi"/>
          <w:sz w:val="24"/>
          <w:szCs w:val="24"/>
          <w:lang w:val="sr-Cyrl-BA"/>
        </w:rPr>
        <w:t>рерађивачк</w:t>
      </w:r>
      <w:r>
        <w:rPr>
          <w:rFonts w:cstheme="minorHAnsi"/>
          <w:sz w:val="24"/>
          <w:szCs w:val="24"/>
          <w:lang w:val="sr-Cyrl-BA"/>
        </w:rPr>
        <w:t>е</w:t>
      </w:r>
      <w:r w:rsidR="00C93457">
        <w:rPr>
          <w:rFonts w:cstheme="minorHAnsi"/>
          <w:sz w:val="24"/>
          <w:szCs w:val="24"/>
          <w:lang w:val="sr-Latn-BA"/>
        </w:rPr>
        <w:t xml:space="preserve"> </w:t>
      </w:r>
      <w:r w:rsidR="008D4733" w:rsidRPr="00965EBA">
        <w:rPr>
          <w:rFonts w:cstheme="minorHAnsi"/>
          <w:sz w:val="24"/>
          <w:szCs w:val="24"/>
          <w:lang w:val="sr-Cyrl-BA"/>
        </w:rPr>
        <w:t>индустриј</w:t>
      </w:r>
      <w:r>
        <w:rPr>
          <w:rFonts w:cstheme="minorHAnsi"/>
          <w:sz w:val="24"/>
          <w:szCs w:val="24"/>
          <w:lang w:val="sr-Cyrl-BA"/>
        </w:rPr>
        <w:t>е</w:t>
      </w:r>
      <w:r w:rsidR="008D4733" w:rsidRPr="00965EBA">
        <w:rPr>
          <w:rFonts w:cstheme="minorHAnsi"/>
          <w:sz w:val="24"/>
          <w:szCs w:val="24"/>
          <w:lang w:val="sr-Cyrl-BA"/>
        </w:rPr>
        <w:t xml:space="preserve"> чини 85,27% укупног извоза Републике Српске и смањење извоза прерађивачке индустрије за 6,82% је највећим дијелом утицало на смањење укупног извоза Републике Српске. Поред подручја Рударства у којем су активни велики пословни субјекти, подручје Информација и комуникација је забиљежило повећање извоза за 35,63% у 2020. у односу на претходну годину (укупно око 3,97 милиона КМ извоза у 2020. години). </w:t>
      </w:r>
    </w:p>
    <w:p w14:paraId="02FF8CA9" w14:textId="2D9DC9AA" w:rsidR="00855BA9" w:rsidRDefault="00855BA9" w:rsidP="008D4733">
      <w:pPr>
        <w:jc w:val="both"/>
        <w:rPr>
          <w:rFonts w:cstheme="minorHAnsi"/>
          <w:sz w:val="24"/>
          <w:szCs w:val="24"/>
          <w:lang w:val="sr-Cyrl-BA"/>
        </w:rPr>
      </w:pPr>
    </w:p>
    <w:p w14:paraId="21A73D42" w14:textId="1F56A93F" w:rsidR="00855BA9" w:rsidRDefault="00855BA9" w:rsidP="008D4733">
      <w:pPr>
        <w:jc w:val="both"/>
        <w:rPr>
          <w:rFonts w:cstheme="minorHAnsi"/>
          <w:sz w:val="24"/>
          <w:szCs w:val="24"/>
          <w:lang w:val="sr-Cyrl-BA"/>
        </w:rPr>
      </w:pPr>
    </w:p>
    <w:p w14:paraId="40484BC8" w14:textId="4DB5AC4F" w:rsidR="008D4733" w:rsidRPr="00965EBA" w:rsidRDefault="00965EBA" w:rsidP="00965EBA">
      <w:pPr>
        <w:spacing w:after="0"/>
        <w:jc w:val="both"/>
        <w:rPr>
          <w:rFonts w:cstheme="minorHAnsi"/>
          <w:b/>
          <w:bCs/>
          <w:lang w:val="sr-Cyrl-BA"/>
        </w:rPr>
      </w:pPr>
      <w:r w:rsidRPr="00965EBA">
        <w:rPr>
          <w:rFonts w:cstheme="minorHAnsi"/>
          <w:b/>
          <w:bCs/>
          <w:lang w:val="sr-Cyrl-BA"/>
        </w:rPr>
        <w:lastRenderedPageBreak/>
        <w:t>Граф</w:t>
      </w:r>
      <w:r w:rsidR="00F123B5">
        <w:rPr>
          <w:rFonts w:cstheme="minorHAnsi"/>
          <w:b/>
          <w:bCs/>
          <w:lang w:val="sr-Cyrl-BA"/>
        </w:rPr>
        <w:t>икон 4</w:t>
      </w:r>
      <w:r w:rsidRPr="00965EBA">
        <w:rPr>
          <w:rFonts w:cstheme="minorHAnsi"/>
          <w:b/>
          <w:bCs/>
          <w:lang w:val="sr-Cyrl-BA"/>
        </w:rPr>
        <w:t xml:space="preserve">: </w:t>
      </w:r>
      <w:r w:rsidR="008D4733" w:rsidRPr="00965EBA">
        <w:rPr>
          <w:rFonts w:cstheme="minorHAnsi"/>
          <w:b/>
          <w:bCs/>
          <w:lang w:val="sr-Cyrl-BA"/>
        </w:rPr>
        <w:t xml:space="preserve">Мјесечни индекси укупне вриједности извоза Републике Српске (мјесец 2020/ мјесец 2019) </w:t>
      </w:r>
    </w:p>
    <w:p w14:paraId="3090189D" w14:textId="77777777" w:rsidR="008D4733" w:rsidRPr="00965EBA" w:rsidRDefault="008D4733" w:rsidP="00965EBA">
      <w:pPr>
        <w:spacing w:after="0"/>
        <w:jc w:val="both"/>
        <w:rPr>
          <w:rFonts w:cstheme="minorHAnsi"/>
          <w:lang w:val="sr-Cyrl-BA"/>
        </w:rPr>
      </w:pPr>
      <w:r w:rsidRPr="00965EBA">
        <w:rPr>
          <w:rFonts w:cstheme="minorHAnsi"/>
          <w:noProof/>
          <w:lang w:val="en-US"/>
        </w:rPr>
        <w:drawing>
          <wp:inline distT="0" distB="0" distL="0" distR="0" wp14:anchorId="0EA1D493" wp14:editId="3568A0A5">
            <wp:extent cx="3571875" cy="2028825"/>
            <wp:effectExtent l="0" t="0" r="9525" b="9525"/>
            <wp:docPr id="12" name="Chart 12">
              <a:extLst xmlns:a="http://schemas.openxmlformats.org/drawingml/2006/main">
                <a:ext uri="{FF2B5EF4-FFF2-40B4-BE49-F238E27FC236}">
                  <a16:creationId xmlns:a16="http://schemas.microsoft.com/office/drawing/2014/main" id="{5AFA604B-7543-4D34-B599-94BCB887A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0D1A86" w14:textId="30234EBE" w:rsidR="008D4733" w:rsidRDefault="008D4733" w:rsidP="00965EBA">
      <w:pPr>
        <w:spacing w:after="0"/>
        <w:jc w:val="both"/>
        <w:rPr>
          <w:rFonts w:cstheme="minorHAnsi"/>
          <w:i/>
          <w:iCs/>
          <w:lang w:val="sr-Cyrl-BA"/>
        </w:rPr>
      </w:pPr>
      <w:r w:rsidRPr="00965EBA">
        <w:rPr>
          <w:rFonts w:cstheme="minorHAnsi"/>
          <w:i/>
          <w:iCs/>
          <w:lang w:val="sr-Cyrl-BA"/>
        </w:rPr>
        <w:t>Извор података: Републички завод за статистику РС, саопштења о спољној трговини</w:t>
      </w:r>
    </w:p>
    <w:p w14:paraId="55908D23" w14:textId="77777777" w:rsidR="00855BA9" w:rsidRPr="00965EBA" w:rsidRDefault="00855BA9" w:rsidP="00965EBA">
      <w:pPr>
        <w:spacing w:after="0"/>
        <w:jc w:val="both"/>
        <w:rPr>
          <w:rFonts w:cstheme="minorHAnsi"/>
          <w:i/>
          <w:iCs/>
          <w:lang w:val="sr-Cyrl-BA"/>
        </w:rPr>
      </w:pPr>
    </w:p>
    <w:p w14:paraId="48BF5834" w14:textId="44E625DE" w:rsidR="008D4733" w:rsidRDefault="008D4733" w:rsidP="008D4733">
      <w:pPr>
        <w:jc w:val="both"/>
        <w:rPr>
          <w:rFonts w:cstheme="minorHAnsi"/>
          <w:sz w:val="24"/>
          <w:szCs w:val="24"/>
          <w:lang w:val="sr-Cyrl-BA"/>
        </w:rPr>
      </w:pPr>
      <w:r w:rsidRPr="00965EBA">
        <w:rPr>
          <w:rFonts w:cstheme="minorHAnsi"/>
          <w:sz w:val="24"/>
          <w:szCs w:val="24"/>
          <w:lang w:val="sr-Cyrl-BA"/>
        </w:rPr>
        <w:t xml:space="preserve">Подаци о извозу Републике Српске у иностранство по мјесецима показују утицај проглашења пандемије вирусом </w:t>
      </w:r>
      <w:r w:rsidR="00C318BB">
        <w:rPr>
          <w:rFonts w:cstheme="minorHAnsi"/>
          <w:sz w:val="24"/>
          <w:szCs w:val="24"/>
          <w:lang w:val="sr-Latn-BA"/>
        </w:rPr>
        <w:t xml:space="preserve">COVID-19 </w:t>
      </w:r>
      <w:r w:rsidRPr="00965EBA">
        <w:rPr>
          <w:rFonts w:cstheme="minorHAnsi"/>
          <w:sz w:val="24"/>
          <w:szCs w:val="24"/>
          <w:lang w:val="sr-Cyrl-BA"/>
        </w:rPr>
        <w:t xml:space="preserve">и увођења рестриктивних мјера од стране извозних партнера у марту 2020. године на извозне активности предузећа и повећање вриједности извоза у септембру 2020. године. Од септембра 2020. године биљежи се повећање вриједности укупног извоза и већи извоз у наредним мјесецима у односу на исте периоде претходне године. </w:t>
      </w:r>
    </w:p>
    <w:p w14:paraId="4A7EF3D8" w14:textId="536FF419" w:rsidR="007E06D7" w:rsidRPr="00101BF5" w:rsidRDefault="007E06D7" w:rsidP="008D4733">
      <w:pPr>
        <w:jc w:val="both"/>
        <w:rPr>
          <w:rFonts w:cstheme="minorHAnsi"/>
          <w:sz w:val="24"/>
          <w:szCs w:val="24"/>
          <w:lang w:val="sr-Cyrl-RS"/>
        </w:rPr>
      </w:pPr>
      <w:r w:rsidRPr="00101BF5">
        <w:rPr>
          <w:rFonts w:cstheme="minorHAnsi"/>
          <w:sz w:val="24"/>
          <w:szCs w:val="24"/>
          <w:lang w:val="sr-Cyrl-RS"/>
        </w:rPr>
        <w:t xml:space="preserve">Влада Републике Српске </w:t>
      </w:r>
      <w:r w:rsidR="008E27AA" w:rsidRPr="00101BF5">
        <w:rPr>
          <w:rFonts w:cstheme="minorHAnsi"/>
          <w:sz w:val="24"/>
          <w:szCs w:val="24"/>
          <w:lang w:val="sr-Cyrl-RS"/>
        </w:rPr>
        <w:t>је у циљу смањења посљедица пандемије и подршке сектору</w:t>
      </w:r>
      <w:r w:rsidR="008E27AA">
        <w:rPr>
          <w:rFonts w:cstheme="minorHAnsi"/>
          <w:sz w:val="24"/>
          <w:szCs w:val="24"/>
          <w:lang w:val="sr-Cyrl-RS"/>
        </w:rPr>
        <w:t xml:space="preserve"> привреде донијела низ уредби и аката на основу којих су издвојена значајна средства за подршку свим пословним субјектима за март, април и мај</w:t>
      </w:r>
      <w:r w:rsidR="00CD2A2D">
        <w:rPr>
          <w:rFonts w:cstheme="minorHAnsi"/>
          <w:sz w:val="24"/>
          <w:szCs w:val="24"/>
          <w:lang w:val="sr-Cyrl-RS"/>
        </w:rPr>
        <w:t xml:space="preserve"> 2020.године</w:t>
      </w:r>
      <w:r w:rsidR="008E27AA">
        <w:rPr>
          <w:rFonts w:cstheme="minorHAnsi"/>
          <w:sz w:val="24"/>
          <w:szCs w:val="24"/>
          <w:lang w:val="sr-Cyrl-RS"/>
        </w:rPr>
        <w:t xml:space="preserve">, </w:t>
      </w:r>
      <w:r w:rsidR="00F47C21">
        <w:rPr>
          <w:rFonts w:cstheme="minorHAnsi"/>
          <w:sz w:val="24"/>
          <w:szCs w:val="24"/>
          <w:lang w:val="sr-Cyrl-RS"/>
        </w:rPr>
        <w:t xml:space="preserve">затим </w:t>
      </w:r>
      <w:r w:rsidR="008E27AA">
        <w:rPr>
          <w:rFonts w:cstheme="minorHAnsi"/>
          <w:sz w:val="24"/>
          <w:szCs w:val="24"/>
          <w:lang w:val="sr-Cyrl-RS"/>
        </w:rPr>
        <w:t>за подршку секторима превоза и туризма, омогућила одгоду плаћања одређених пореских обавеза, одобрила Гарантни програм за привреднике и друге видове подршке.</w:t>
      </w:r>
    </w:p>
    <w:p w14:paraId="25E2CC68" w14:textId="77777777" w:rsidR="00521FCB" w:rsidRPr="005A040A" w:rsidRDefault="00521FCB" w:rsidP="005F3FDD">
      <w:pPr>
        <w:pStyle w:val="Heading3"/>
        <w:numPr>
          <w:ilvl w:val="2"/>
          <w:numId w:val="18"/>
        </w:numPr>
        <w:rPr>
          <w:rFonts w:asciiTheme="minorHAnsi" w:hAnsiTheme="minorHAnsi" w:cstheme="minorHAnsi"/>
          <w:b/>
          <w:i/>
          <w:lang w:val="sr-Cyrl-RS"/>
        </w:rPr>
      </w:pPr>
      <w:bookmarkStart w:id="48" w:name="_Toc36646274"/>
      <w:bookmarkStart w:id="49" w:name="_Toc55893759"/>
      <w:bookmarkStart w:id="50" w:name="_Toc66713400"/>
      <w:bookmarkStart w:id="51" w:name="_Hlk55993115"/>
      <w:r w:rsidRPr="005A040A">
        <w:rPr>
          <w:rFonts w:asciiTheme="minorHAnsi" w:hAnsiTheme="minorHAnsi" w:cstheme="minorHAnsi"/>
          <w:b/>
          <w:i/>
          <w:lang w:val="sr-Cyrl-RS"/>
        </w:rPr>
        <w:t>Налази квантитативне анализе</w:t>
      </w:r>
      <w:bookmarkEnd w:id="48"/>
      <w:bookmarkEnd w:id="49"/>
      <w:bookmarkEnd w:id="50"/>
    </w:p>
    <w:p w14:paraId="2BC80ADD" w14:textId="77777777" w:rsidR="00C17071" w:rsidRDefault="00111864" w:rsidP="00111864">
      <w:pPr>
        <w:spacing w:after="120" w:line="240" w:lineRule="auto"/>
        <w:jc w:val="both"/>
        <w:rPr>
          <w:sz w:val="24"/>
          <w:szCs w:val="24"/>
          <w:lang w:val="sr-Cyrl-RS"/>
        </w:rPr>
      </w:pPr>
      <w:r>
        <w:rPr>
          <w:sz w:val="24"/>
          <w:szCs w:val="24"/>
          <w:lang w:val="sr-Cyrl-RS"/>
        </w:rPr>
        <w:t>У</w:t>
      </w:r>
      <w:r w:rsidRPr="00574C98">
        <w:rPr>
          <w:sz w:val="24"/>
          <w:szCs w:val="24"/>
          <w:lang w:val="sr-Cyrl-RS"/>
        </w:rPr>
        <w:t xml:space="preserve"> периоду 2015 - 2019. година</w:t>
      </w:r>
      <w:r>
        <w:rPr>
          <w:sz w:val="24"/>
          <w:szCs w:val="24"/>
          <w:lang w:val="sr-Cyrl-RS"/>
        </w:rPr>
        <w:t xml:space="preserve"> у Републици Српској з</w:t>
      </w:r>
      <w:r w:rsidR="00521FCB" w:rsidRPr="00574C98">
        <w:rPr>
          <w:sz w:val="24"/>
          <w:szCs w:val="24"/>
          <w:lang w:val="sr-Cyrl-RS"/>
        </w:rPr>
        <w:t xml:space="preserve">абиљежен је континуиран раст номиналног БДП и БДП по становнику. </w:t>
      </w:r>
    </w:p>
    <w:p w14:paraId="0A76356C" w14:textId="77777777" w:rsidR="00C17071" w:rsidRPr="00A141D4" w:rsidRDefault="00C17071" w:rsidP="00C17071">
      <w:pPr>
        <w:spacing w:after="120" w:line="240" w:lineRule="auto"/>
        <w:jc w:val="both"/>
        <w:rPr>
          <w:sz w:val="24"/>
          <w:szCs w:val="24"/>
          <w:lang w:val="sr-Cyrl-BA"/>
        </w:rPr>
      </w:pPr>
      <w:r w:rsidRPr="00574C98">
        <w:rPr>
          <w:sz w:val="24"/>
          <w:szCs w:val="24"/>
          <w:lang w:val="sr-Cyrl-RS"/>
        </w:rPr>
        <w:t>У периоду од 2015. до 201</w:t>
      </w:r>
      <w:r>
        <w:rPr>
          <w:sz w:val="24"/>
          <w:szCs w:val="24"/>
          <w:lang w:val="sr-Cyrl-RS"/>
        </w:rPr>
        <w:t>8</w:t>
      </w:r>
      <w:r w:rsidRPr="00574C98">
        <w:rPr>
          <w:sz w:val="24"/>
          <w:szCs w:val="24"/>
          <w:lang w:val="sr-Cyrl-RS"/>
        </w:rPr>
        <w:t xml:space="preserve">. године забиљежено је повећање обима укупне индустријске производње, док је обим индустријске производње смањен </w:t>
      </w:r>
      <w:r>
        <w:rPr>
          <w:sz w:val="24"/>
          <w:szCs w:val="24"/>
          <w:lang w:val="sr-Cyrl-BA"/>
        </w:rPr>
        <w:t>за</w:t>
      </w:r>
      <w:r>
        <w:rPr>
          <w:sz w:val="24"/>
          <w:szCs w:val="24"/>
          <w:lang w:val="en-US"/>
        </w:rPr>
        <w:t xml:space="preserve"> 11,4% </w:t>
      </w:r>
      <w:r w:rsidRPr="00574C98">
        <w:rPr>
          <w:sz w:val="24"/>
          <w:szCs w:val="24"/>
          <w:lang w:val="sr-Cyrl-RS"/>
        </w:rPr>
        <w:t xml:space="preserve">у периоду </w:t>
      </w:r>
      <w:r w:rsidRPr="00574C98">
        <w:rPr>
          <w:rFonts w:ascii="Calibri" w:eastAsia="Times New Roman" w:hAnsi="Calibri" w:cs="Calibri"/>
          <w:sz w:val="24"/>
          <w:szCs w:val="24"/>
          <w:lang w:val="sr-Cyrl-RS"/>
        </w:rPr>
        <w:t>I-XII 2019</w:t>
      </w:r>
      <w:r>
        <w:rPr>
          <w:rFonts w:ascii="Calibri" w:eastAsia="Times New Roman" w:hAnsi="Calibri" w:cs="Calibri"/>
          <w:sz w:val="24"/>
          <w:szCs w:val="24"/>
          <w:lang w:val="sr-Cyrl-RS"/>
        </w:rPr>
        <w:t>.</w:t>
      </w:r>
      <w:r w:rsidRPr="00574C98">
        <w:rPr>
          <w:rFonts w:ascii="Calibri" w:eastAsia="Times New Roman" w:hAnsi="Calibri" w:cs="Calibri"/>
          <w:b/>
          <w:bCs/>
          <w:sz w:val="24"/>
          <w:szCs w:val="24"/>
          <w:lang w:val="sr-Cyrl-RS"/>
        </w:rPr>
        <w:t xml:space="preserve"> </w:t>
      </w:r>
      <w:r w:rsidRPr="00574C98">
        <w:rPr>
          <w:rFonts w:ascii="Calibri" w:eastAsia="Times New Roman" w:hAnsi="Calibri" w:cs="Calibri"/>
          <w:sz w:val="24"/>
          <w:szCs w:val="24"/>
          <w:lang w:val="sr-Cyrl-RS"/>
        </w:rPr>
        <w:t>у односу на исти период претходне године</w:t>
      </w:r>
      <w:r w:rsidRPr="00574C98">
        <w:rPr>
          <w:sz w:val="24"/>
          <w:szCs w:val="24"/>
          <w:lang w:val="sr-Cyrl-RS"/>
        </w:rPr>
        <w:t xml:space="preserve"> (-11,4%).</w:t>
      </w:r>
      <w:r>
        <w:rPr>
          <w:sz w:val="24"/>
          <w:szCs w:val="24"/>
          <w:lang w:val="sr-Cyrl-RS"/>
        </w:rPr>
        <w:t xml:space="preserve"> </w:t>
      </w:r>
      <w:r>
        <w:rPr>
          <w:sz w:val="24"/>
          <w:szCs w:val="24"/>
          <w:lang w:val="sr-Cyrl-BA"/>
        </w:rPr>
        <w:t xml:space="preserve">Обим индустријске производње је у периоду </w:t>
      </w:r>
      <w:r w:rsidRPr="00574C98">
        <w:rPr>
          <w:rFonts w:ascii="Calibri" w:eastAsia="Times New Roman" w:hAnsi="Calibri" w:cs="Calibri"/>
          <w:sz w:val="24"/>
          <w:szCs w:val="24"/>
          <w:lang w:val="sr-Cyrl-RS"/>
        </w:rPr>
        <w:t xml:space="preserve">I-XII </w:t>
      </w:r>
      <w:r>
        <w:rPr>
          <w:sz w:val="24"/>
          <w:szCs w:val="24"/>
          <w:lang w:val="sr-Cyrl-BA"/>
        </w:rPr>
        <w:t>2020. години смањен за 6,7</w:t>
      </w:r>
      <w:r>
        <w:rPr>
          <w:sz w:val="24"/>
          <w:szCs w:val="24"/>
          <w:lang w:val="en-US"/>
        </w:rPr>
        <w:t xml:space="preserve">% </w:t>
      </w:r>
      <w:r>
        <w:rPr>
          <w:sz w:val="24"/>
          <w:szCs w:val="24"/>
          <w:lang w:val="sr-Cyrl-BA"/>
        </w:rPr>
        <w:t>у односу на исти период претходне године.</w:t>
      </w:r>
    </w:p>
    <w:p w14:paraId="4ACF7D57" w14:textId="5D07CF98" w:rsidR="00521FCB" w:rsidRPr="00574C98" w:rsidRDefault="00521FCB" w:rsidP="00111864">
      <w:pPr>
        <w:spacing w:after="120" w:line="240" w:lineRule="auto"/>
        <w:jc w:val="both"/>
        <w:rPr>
          <w:sz w:val="24"/>
          <w:szCs w:val="24"/>
          <w:lang w:val="sr-Cyrl-RS"/>
        </w:rPr>
      </w:pPr>
      <w:r w:rsidRPr="00574C98">
        <w:rPr>
          <w:sz w:val="24"/>
          <w:szCs w:val="24"/>
          <w:lang w:val="sr-Cyrl-RS"/>
        </w:rPr>
        <w:t xml:space="preserve">Обим спољнотрговинске размјене у периоду 2015–2019. година је континуирано растао, што је највећим дијелом резултат повећања извоза. Земље са највећим учешћем у структури извоза Републике Српске су Италија, Србија и Хрватска. </w:t>
      </w:r>
      <w:r w:rsidR="004C2EDD">
        <w:rPr>
          <w:sz w:val="24"/>
          <w:szCs w:val="24"/>
          <w:lang w:val="sr-Cyrl-RS"/>
        </w:rPr>
        <w:t>Обим спољнотрговинске размјене</w:t>
      </w:r>
      <w:r w:rsidR="00F91539">
        <w:rPr>
          <w:sz w:val="24"/>
          <w:szCs w:val="24"/>
          <w:lang w:val="sr-Cyrl-RS"/>
        </w:rPr>
        <w:t xml:space="preserve"> </w:t>
      </w:r>
      <w:r w:rsidR="004F29D6">
        <w:rPr>
          <w:sz w:val="24"/>
          <w:szCs w:val="24"/>
          <w:lang w:val="sr-Cyrl-RS"/>
        </w:rPr>
        <w:t xml:space="preserve">у 2020. години </w:t>
      </w:r>
      <w:r w:rsidR="00F91539">
        <w:rPr>
          <w:sz w:val="24"/>
          <w:szCs w:val="24"/>
          <w:lang w:val="sr-Cyrl-RS"/>
        </w:rPr>
        <w:t xml:space="preserve">је </w:t>
      </w:r>
      <w:r w:rsidR="004F29D6">
        <w:rPr>
          <w:sz w:val="24"/>
          <w:szCs w:val="24"/>
          <w:lang w:val="sr-Cyrl-RS"/>
        </w:rPr>
        <w:t>смањен за 6,</w:t>
      </w:r>
      <w:r w:rsidR="00F91539">
        <w:rPr>
          <w:sz w:val="24"/>
          <w:szCs w:val="24"/>
          <w:lang w:val="sr-Cyrl-RS"/>
        </w:rPr>
        <w:t>4</w:t>
      </w:r>
      <w:r w:rsidR="004F29D6">
        <w:rPr>
          <w:sz w:val="24"/>
          <w:szCs w:val="24"/>
          <w:lang w:val="sr-Cyrl-RS"/>
        </w:rPr>
        <w:t xml:space="preserve">% </w:t>
      </w:r>
      <w:r w:rsidR="00DE0241">
        <w:rPr>
          <w:sz w:val="24"/>
          <w:szCs w:val="24"/>
          <w:lang w:val="sr-Cyrl-RS"/>
        </w:rPr>
        <w:t>а</w:t>
      </w:r>
      <w:r w:rsidR="004F29D6">
        <w:rPr>
          <w:sz w:val="24"/>
          <w:szCs w:val="24"/>
          <w:lang w:val="sr-Cyrl-RS"/>
        </w:rPr>
        <w:t xml:space="preserve"> резултат је смањења извоза и увоза</w:t>
      </w:r>
      <w:r w:rsidR="00DE0241">
        <w:rPr>
          <w:sz w:val="24"/>
          <w:szCs w:val="24"/>
          <w:lang w:val="sr-Cyrl-RS"/>
        </w:rPr>
        <w:t xml:space="preserve">. </w:t>
      </w:r>
    </w:p>
    <w:p w14:paraId="2653F2C3" w14:textId="3D323FD9" w:rsidR="00114ADD" w:rsidRDefault="00521FCB" w:rsidP="00111864">
      <w:pPr>
        <w:spacing w:after="120" w:line="240" w:lineRule="auto"/>
        <w:jc w:val="both"/>
        <w:rPr>
          <w:sz w:val="24"/>
          <w:szCs w:val="24"/>
          <w:lang w:val="sr-Cyrl-BA"/>
        </w:rPr>
      </w:pPr>
      <w:r w:rsidRPr="00574C98">
        <w:rPr>
          <w:sz w:val="24"/>
          <w:szCs w:val="24"/>
          <w:lang w:val="sr-Cyrl-RS"/>
        </w:rPr>
        <w:t>Стопе незапослености показују смањење у периоду 2015–2019. година (административна стопа незапослeности 24,6% у 2019. години и анкетнa стопа незапослености 11,7% у 2019. години)</w:t>
      </w:r>
      <w:r w:rsidR="00A672EE">
        <w:rPr>
          <w:sz w:val="24"/>
          <w:szCs w:val="24"/>
          <w:lang w:val="sr-Cyrl-RS"/>
        </w:rPr>
        <w:t>, док анкетна стопа незапослености</w:t>
      </w:r>
      <w:r w:rsidR="00CF2375">
        <w:rPr>
          <w:sz w:val="24"/>
          <w:szCs w:val="24"/>
          <w:lang w:val="sr-Cyrl-RS"/>
        </w:rPr>
        <w:t xml:space="preserve"> за </w:t>
      </w:r>
      <w:r w:rsidR="00CF2375">
        <w:rPr>
          <w:sz w:val="24"/>
          <w:szCs w:val="24"/>
          <w:lang w:val="en-US"/>
        </w:rPr>
        <w:t xml:space="preserve">II </w:t>
      </w:r>
      <w:r w:rsidR="00CF2375">
        <w:rPr>
          <w:sz w:val="24"/>
          <w:szCs w:val="24"/>
          <w:lang w:val="sr-Cyrl-BA"/>
        </w:rPr>
        <w:t xml:space="preserve">тромјесечје 2020. године износи 14,2%. </w:t>
      </w:r>
      <w:r w:rsidR="00F17A77">
        <w:rPr>
          <w:sz w:val="24"/>
          <w:szCs w:val="24"/>
          <w:lang w:val="sr-Cyrl-BA"/>
        </w:rPr>
        <w:t xml:space="preserve">Број запослених у </w:t>
      </w:r>
      <w:r w:rsidR="000A6C5C">
        <w:rPr>
          <w:sz w:val="24"/>
          <w:szCs w:val="24"/>
          <w:lang w:val="sr-Cyrl-BA"/>
        </w:rPr>
        <w:t xml:space="preserve">септембру </w:t>
      </w:r>
      <w:r w:rsidR="00F17A77">
        <w:rPr>
          <w:sz w:val="24"/>
          <w:szCs w:val="24"/>
          <w:lang w:val="sr-Cyrl-BA"/>
        </w:rPr>
        <w:t>2020. годин</w:t>
      </w:r>
      <w:r w:rsidR="000A6C5C">
        <w:rPr>
          <w:sz w:val="24"/>
          <w:szCs w:val="24"/>
          <w:lang w:val="sr-Cyrl-BA"/>
        </w:rPr>
        <w:t>е</w:t>
      </w:r>
      <w:r w:rsidR="00F17A77">
        <w:rPr>
          <w:sz w:val="24"/>
          <w:szCs w:val="24"/>
          <w:lang w:val="sr-Cyrl-BA"/>
        </w:rPr>
        <w:t xml:space="preserve"> је мањи за 0,73%</w:t>
      </w:r>
      <w:r w:rsidR="000A6C5C">
        <w:rPr>
          <w:sz w:val="24"/>
          <w:szCs w:val="24"/>
          <w:lang w:val="sr-Cyrl-BA"/>
        </w:rPr>
        <w:t xml:space="preserve"> у односу на исти период претходне године.</w:t>
      </w:r>
    </w:p>
    <w:p w14:paraId="519913AB" w14:textId="28E1555E" w:rsidR="00A3390A" w:rsidRPr="00CF2375" w:rsidRDefault="00114ADD" w:rsidP="00111864">
      <w:pPr>
        <w:spacing w:after="120" w:line="240" w:lineRule="auto"/>
        <w:jc w:val="both"/>
        <w:rPr>
          <w:sz w:val="24"/>
          <w:szCs w:val="24"/>
          <w:lang w:val="sr-Cyrl-BA"/>
        </w:rPr>
      </w:pPr>
      <w:r>
        <w:rPr>
          <w:sz w:val="24"/>
          <w:szCs w:val="24"/>
          <w:lang w:val="sr-Cyrl-BA"/>
        </w:rPr>
        <w:lastRenderedPageBreak/>
        <w:t xml:space="preserve">Подаци о броју запослених </w:t>
      </w:r>
      <w:r w:rsidR="008F04B3">
        <w:rPr>
          <w:sz w:val="24"/>
          <w:szCs w:val="24"/>
          <w:lang w:val="sr-Cyrl-BA"/>
        </w:rPr>
        <w:t xml:space="preserve">у </w:t>
      </w:r>
      <w:r w:rsidR="0086241B">
        <w:rPr>
          <w:sz w:val="24"/>
          <w:szCs w:val="24"/>
          <w:lang w:val="sr-Cyrl-BA"/>
        </w:rPr>
        <w:t xml:space="preserve">септембру </w:t>
      </w:r>
      <w:r w:rsidR="008F04B3">
        <w:rPr>
          <w:sz w:val="24"/>
          <w:szCs w:val="24"/>
          <w:lang w:val="sr-Cyrl-BA"/>
        </w:rPr>
        <w:t>2020. годин</w:t>
      </w:r>
      <w:r w:rsidR="0086241B">
        <w:rPr>
          <w:sz w:val="24"/>
          <w:szCs w:val="24"/>
          <w:lang w:val="sr-Cyrl-BA"/>
        </w:rPr>
        <w:t>е</w:t>
      </w:r>
      <w:r w:rsidR="008F04B3">
        <w:rPr>
          <w:sz w:val="24"/>
          <w:szCs w:val="24"/>
          <w:lang w:val="sr-Cyrl-BA"/>
        </w:rPr>
        <w:t xml:space="preserve"> показују утицај пандемије на смањење броја запослених у подручјима </w:t>
      </w:r>
      <w:r w:rsidR="00B70ADB">
        <w:rPr>
          <w:sz w:val="24"/>
          <w:szCs w:val="24"/>
          <w:lang w:val="sr-Cyrl-BA"/>
        </w:rPr>
        <w:t>хотелијерства и угоститељства (-</w:t>
      </w:r>
      <w:r w:rsidR="008579D1">
        <w:rPr>
          <w:sz w:val="24"/>
          <w:szCs w:val="24"/>
          <w:lang w:val="sr-Cyrl-BA"/>
        </w:rPr>
        <w:t>5,07% запослених)</w:t>
      </w:r>
      <w:r w:rsidR="00B70ADB">
        <w:rPr>
          <w:sz w:val="24"/>
          <w:szCs w:val="24"/>
          <w:lang w:val="sr-Cyrl-BA"/>
        </w:rPr>
        <w:t xml:space="preserve"> и превоза и складиштења</w:t>
      </w:r>
      <w:r w:rsidR="008579D1">
        <w:rPr>
          <w:sz w:val="24"/>
          <w:szCs w:val="24"/>
          <w:lang w:val="sr-Cyrl-BA"/>
        </w:rPr>
        <w:t xml:space="preserve"> (4,76%)</w:t>
      </w:r>
      <w:r w:rsidR="00B70ADB">
        <w:rPr>
          <w:sz w:val="24"/>
          <w:szCs w:val="24"/>
          <w:lang w:val="sr-Cyrl-BA"/>
        </w:rPr>
        <w:t>.</w:t>
      </w:r>
      <w:r w:rsidR="000A294D">
        <w:rPr>
          <w:sz w:val="24"/>
          <w:szCs w:val="24"/>
          <w:lang w:val="sr-Cyrl-BA"/>
        </w:rPr>
        <w:t xml:space="preserve"> </w:t>
      </w:r>
      <w:r w:rsidR="0074236E">
        <w:rPr>
          <w:sz w:val="24"/>
          <w:szCs w:val="24"/>
          <w:lang w:val="sr-Cyrl-BA"/>
        </w:rPr>
        <w:t xml:space="preserve">Број запослених у трговини је смањен </w:t>
      </w:r>
      <w:r w:rsidR="000561E6">
        <w:rPr>
          <w:sz w:val="24"/>
          <w:szCs w:val="24"/>
          <w:lang w:val="sr-Cyrl-BA"/>
        </w:rPr>
        <w:t>за 2,63% док је број запослених у индустрији повећан за 0,75%. Подручја грађевинарства и информациј</w:t>
      </w:r>
      <w:r w:rsidR="0086241B">
        <w:rPr>
          <w:sz w:val="24"/>
          <w:szCs w:val="24"/>
          <w:lang w:val="sr-Cyrl-BA"/>
        </w:rPr>
        <w:t xml:space="preserve">е и комуникације су такође забиљежила повећање броја запослених у </w:t>
      </w:r>
      <w:r w:rsidR="00FF5E28">
        <w:rPr>
          <w:sz w:val="24"/>
          <w:szCs w:val="24"/>
          <w:lang w:val="sr-Cyrl-BA"/>
        </w:rPr>
        <w:t>септембру 2020. године.</w:t>
      </w:r>
      <w:r w:rsidR="00B70ADB">
        <w:rPr>
          <w:sz w:val="24"/>
          <w:szCs w:val="24"/>
          <w:lang w:val="sr-Cyrl-BA"/>
        </w:rPr>
        <w:t xml:space="preserve"> </w:t>
      </w:r>
      <w:r w:rsidR="00F17A77">
        <w:rPr>
          <w:sz w:val="24"/>
          <w:szCs w:val="24"/>
          <w:lang w:val="sr-Cyrl-BA"/>
        </w:rPr>
        <w:t xml:space="preserve"> </w:t>
      </w:r>
    </w:p>
    <w:p w14:paraId="123D0C96" w14:textId="19B47527" w:rsidR="004265BD" w:rsidRPr="00574C98" w:rsidRDefault="004265BD" w:rsidP="004265BD">
      <w:pPr>
        <w:spacing w:after="120" w:line="240" w:lineRule="auto"/>
        <w:jc w:val="both"/>
        <w:rPr>
          <w:sz w:val="24"/>
          <w:szCs w:val="24"/>
          <w:lang w:val="sr-Cyrl-RS"/>
        </w:rPr>
      </w:pPr>
      <w:r>
        <w:rPr>
          <w:sz w:val="24"/>
          <w:szCs w:val="24"/>
          <w:lang w:val="sr-Cyrl-RS"/>
        </w:rPr>
        <w:t>Анкета</w:t>
      </w:r>
      <w:r w:rsidR="00B84A8D">
        <w:rPr>
          <w:sz w:val="24"/>
          <w:szCs w:val="24"/>
          <w:lang w:val="sr-Cyrl-RS"/>
        </w:rPr>
        <w:t xml:space="preserve"> Уније удружења послодаваца Републике Српске</w:t>
      </w:r>
      <w:r>
        <w:rPr>
          <w:sz w:val="24"/>
          <w:szCs w:val="24"/>
          <w:lang w:val="sr-Cyrl-RS"/>
        </w:rPr>
        <w:t xml:space="preserve"> </w:t>
      </w:r>
      <w:r w:rsidR="00521B5A">
        <w:rPr>
          <w:sz w:val="24"/>
          <w:szCs w:val="24"/>
          <w:lang w:val="sr-Cyrl-RS"/>
        </w:rPr>
        <w:t xml:space="preserve">из </w:t>
      </w:r>
      <w:r>
        <w:rPr>
          <w:sz w:val="24"/>
          <w:szCs w:val="24"/>
          <w:lang w:val="sr-Cyrl-RS"/>
        </w:rPr>
        <w:t>мај</w:t>
      </w:r>
      <w:r w:rsidR="00521B5A">
        <w:rPr>
          <w:sz w:val="24"/>
          <w:szCs w:val="24"/>
          <w:lang w:val="sr-Cyrl-RS"/>
        </w:rPr>
        <w:t>а</w:t>
      </w:r>
      <w:r>
        <w:rPr>
          <w:sz w:val="24"/>
          <w:szCs w:val="24"/>
          <w:lang w:val="sr-Cyrl-RS"/>
        </w:rPr>
        <w:t xml:space="preserve"> 2020. године показује да је пандемија узроковала </w:t>
      </w:r>
      <w:r w:rsidR="00B84A8D">
        <w:rPr>
          <w:sz w:val="24"/>
          <w:szCs w:val="24"/>
          <w:lang w:val="sr-Cyrl-BA"/>
        </w:rPr>
        <w:t>з</w:t>
      </w:r>
      <w:r>
        <w:rPr>
          <w:sz w:val="24"/>
          <w:szCs w:val="24"/>
          <w:lang w:val="sr-Cyrl-RS"/>
        </w:rPr>
        <w:t>начајне п</w:t>
      </w:r>
      <w:r w:rsidR="00B84A8D">
        <w:rPr>
          <w:sz w:val="24"/>
          <w:szCs w:val="24"/>
          <w:lang w:val="sr-Cyrl-RS"/>
        </w:rPr>
        <w:t>о</w:t>
      </w:r>
      <w:r>
        <w:rPr>
          <w:sz w:val="24"/>
          <w:szCs w:val="24"/>
          <w:lang w:val="sr-Cyrl-RS"/>
        </w:rPr>
        <w:t xml:space="preserve">ремећаје у пословању двије трећине анкетираних предузећа (26% није радило и 39% пословало са дијелом капацитета). </w:t>
      </w:r>
    </w:p>
    <w:p w14:paraId="211E3D87" w14:textId="6794D0B0" w:rsidR="00521FCB" w:rsidRDefault="00111864" w:rsidP="00111864">
      <w:pPr>
        <w:spacing w:after="120" w:line="240" w:lineRule="auto"/>
        <w:jc w:val="both"/>
        <w:rPr>
          <w:sz w:val="24"/>
          <w:szCs w:val="24"/>
          <w:lang w:val="sr-Cyrl-RS"/>
        </w:rPr>
      </w:pPr>
      <w:r>
        <w:rPr>
          <w:sz w:val="24"/>
          <w:szCs w:val="24"/>
          <w:lang w:val="sr-Cyrl-RS"/>
        </w:rPr>
        <w:t xml:space="preserve">У посматраном периоду </w:t>
      </w:r>
      <w:r w:rsidR="00255412">
        <w:rPr>
          <w:sz w:val="24"/>
          <w:szCs w:val="24"/>
          <w:lang w:val="sr-Cyrl-RS"/>
        </w:rPr>
        <w:t xml:space="preserve">2015 – 2019. година </w:t>
      </w:r>
      <w:r>
        <w:rPr>
          <w:sz w:val="24"/>
          <w:szCs w:val="24"/>
          <w:lang w:val="sr-Cyrl-RS"/>
        </w:rPr>
        <w:t>п</w:t>
      </w:r>
      <w:r w:rsidR="00521FCB" w:rsidRPr="00574C98">
        <w:rPr>
          <w:sz w:val="24"/>
          <w:szCs w:val="24"/>
          <w:lang w:val="sr-Cyrl-RS"/>
        </w:rPr>
        <w:t>овећа</w:t>
      </w:r>
      <w:r>
        <w:rPr>
          <w:sz w:val="24"/>
          <w:szCs w:val="24"/>
          <w:lang w:val="sr-Cyrl-RS"/>
        </w:rPr>
        <w:t>но је</w:t>
      </w:r>
      <w:r w:rsidR="00521FCB" w:rsidRPr="00574C98">
        <w:rPr>
          <w:sz w:val="24"/>
          <w:szCs w:val="24"/>
          <w:lang w:val="sr-Cyrl-RS"/>
        </w:rPr>
        <w:t xml:space="preserve"> учешћ</w:t>
      </w:r>
      <w:r>
        <w:rPr>
          <w:sz w:val="24"/>
          <w:szCs w:val="24"/>
          <w:lang w:val="sr-Cyrl-RS"/>
        </w:rPr>
        <w:t>е правних лица и смањено</w:t>
      </w:r>
      <w:r w:rsidR="00521FCB" w:rsidRPr="00574C98">
        <w:rPr>
          <w:sz w:val="24"/>
          <w:szCs w:val="24"/>
          <w:lang w:val="sr-Cyrl-RS"/>
        </w:rPr>
        <w:t xml:space="preserve"> учешћ</w:t>
      </w:r>
      <w:r>
        <w:rPr>
          <w:sz w:val="24"/>
          <w:szCs w:val="24"/>
          <w:lang w:val="sr-Cyrl-RS"/>
        </w:rPr>
        <w:t>е</w:t>
      </w:r>
      <w:r w:rsidR="00521FCB" w:rsidRPr="00574C98">
        <w:rPr>
          <w:sz w:val="24"/>
          <w:szCs w:val="24"/>
          <w:lang w:val="sr-Cyrl-RS"/>
        </w:rPr>
        <w:t xml:space="preserve"> предузетника у структури пословних субјеката (уз повећање броја правних лица и смањење броја предузетника). </w:t>
      </w:r>
      <w:r>
        <w:rPr>
          <w:sz w:val="24"/>
          <w:szCs w:val="24"/>
          <w:lang w:val="sr-Cyrl-RS"/>
        </w:rPr>
        <w:t>Такође, с</w:t>
      </w:r>
      <w:r w:rsidR="00521FCB" w:rsidRPr="00574C98">
        <w:rPr>
          <w:sz w:val="24"/>
          <w:szCs w:val="24"/>
          <w:lang w:val="sr-Cyrl-RS"/>
        </w:rPr>
        <w:t>мање</w:t>
      </w:r>
      <w:r>
        <w:rPr>
          <w:sz w:val="24"/>
          <w:szCs w:val="24"/>
          <w:lang w:val="sr-Cyrl-RS"/>
        </w:rPr>
        <w:t>но је</w:t>
      </w:r>
      <w:r w:rsidR="00521FCB" w:rsidRPr="00574C98">
        <w:rPr>
          <w:sz w:val="24"/>
          <w:szCs w:val="24"/>
          <w:lang w:val="sr-Cyrl-RS"/>
        </w:rPr>
        <w:t xml:space="preserve"> учешћ</w:t>
      </w:r>
      <w:r>
        <w:rPr>
          <w:sz w:val="24"/>
          <w:szCs w:val="24"/>
          <w:lang w:val="sr-Cyrl-RS"/>
        </w:rPr>
        <w:t>е микро предузећа</w:t>
      </w:r>
      <w:r w:rsidR="006D3E9D">
        <w:rPr>
          <w:sz w:val="24"/>
          <w:szCs w:val="24"/>
          <w:lang w:val="sr-Cyrl-RS"/>
        </w:rPr>
        <w:t>,</w:t>
      </w:r>
      <w:r>
        <w:rPr>
          <w:sz w:val="24"/>
          <w:szCs w:val="24"/>
          <w:lang w:val="sr-Cyrl-RS"/>
        </w:rPr>
        <w:t xml:space="preserve"> те </w:t>
      </w:r>
      <w:r w:rsidR="00521FCB" w:rsidRPr="00574C98">
        <w:rPr>
          <w:sz w:val="24"/>
          <w:szCs w:val="24"/>
          <w:lang w:val="sr-Cyrl-RS"/>
        </w:rPr>
        <w:t>повећа</w:t>
      </w:r>
      <w:r>
        <w:rPr>
          <w:sz w:val="24"/>
          <w:szCs w:val="24"/>
          <w:lang w:val="sr-Cyrl-RS"/>
        </w:rPr>
        <w:t>но учешће</w:t>
      </w:r>
      <w:r w:rsidR="00521FCB" w:rsidRPr="00574C98">
        <w:rPr>
          <w:sz w:val="24"/>
          <w:szCs w:val="24"/>
          <w:lang w:val="sr-Cyrl-RS"/>
        </w:rPr>
        <w:t xml:space="preserve"> малих и средњих предузећа у структури МСП.</w:t>
      </w:r>
      <w:r>
        <w:rPr>
          <w:sz w:val="24"/>
          <w:szCs w:val="24"/>
          <w:lang w:val="sr-Cyrl-RS"/>
        </w:rPr>
        <w:t xml:space="preserve"> </w:t>
      </w:r>
    </w:p>
    <w:p w14:paraId="202B2A67" w14:textId="636CDEC5" w:rsidR="00521FCB" w:rsidRDefault="00521FCB" w:rsidP="00111864">
      <w:pPr>
        <w:spacing w:after="120" w:line="240" w:lineRule="auto"/>
        <w:jc w:val="both"/>
        <w:rPr>
          <w:sz w:val="24"/>
          <w:szCs w:val="24"/>
          <w:lang w:val="sr-Cyrl-RS"/>
        </w:rPr>
      </w:pPr>
      <w:r w:rsidRPr="00574C98">
        <w:rPr>
          <w:sz w:val="24"/>
          <w:szCs w:val="24"/>
          <w:lang w:val="sr-Cyrl-RS"/>
        </w:rPr>
        <w:t>Привредни субјекти у којима су власници искључиво мушкарци чине 62,66% од укупног броја субјеката у 2019. години.</w:t>
      </w:r>
      <w:r w:rsidR="00111864">
        <w:rPr>
          <w:sz w:val="24"/>
          <w:szCs w:val="24"/>
          <w:lang w:val="sr-Cyrl-RS"/>
        </w:rPr>
        <w:t xml:space="preserve"> </w:t>
      </w:r>
      <w:r w:rsidR="00232B14">
        <w:rPr>
          <w:sz w:val="24"/>
          <w:szCs w:val="24"/>
          <w:lang w:val="sr-Cyrl-RS"/>
        </w:rPr>
        <w:t xml:space="preserve">Жене су власнице 37,34% привредних субјеката. </w:t>
      </w:r>
    </w:p>
    <w:p w14:paraId="5A45470D" w14:textId="5AF0184C" w:rsidR="00232B14" w:rsidRPr="00574C98" w:rsidRDefault="00232B14" w:rsidP="00232B14">
      <w:pPr>
        <w:spacing w:after="120" w:line="240" w:lineRule="auto"/>
        <w:jc w:val="both"/>
        <w:rPr>
          <w:sz w:val="24"/>
          <w:szCs w:val="24"/>
          <w:lang w:val="sr-Cyrl-RS"/>
        </w:rPr>
      </w:pPr>
      <w:r w:rsidRPr="00574C98">
        <w:rPr>
          <w:color w:val="000000" w:themeColor="text1"/>
          <w:sz w:val="24"/>
          <w:szCs w:val="24"/>
          <w:lang w:val="sr-Cyrl-RS"/>
        </w:rPr>
        <w:t>Полна структура запослених у МСП се не мијења значајније у посматраном периоду (2015 – 2019. година). М</w:t>
      </w:r>
      <w:r w:rsidRPr="00574C98">
        <w:rPr>
          <w:sz w:val="24"/>
          <w:szCs w:val="24"/>
          <w:lang w:val="sr-Cyrl-RS"/>
        </w:rPr>
        <w:t>ушкарци чине око 60% запослених радника</w:t>
      </w:r>
      <w:r w:rsidR="007C67A1">
        <w:rPr>
          <w:sz w:val="24"/>
          <w:szCs w:val="24"/>
          <w:lang w:val="sr-Cyrl-RS"/>
        </w:rPr>
        <w:t xml:space="preserve">, а жене око </w:t>
      </w:r>
      <w:r w:rsidR="005B7F43">
        <w:rPr>
          <w:sz w:val="24"/>
          <w:szCs w:val="24"/>
          <w:lang w:val="sr-Cyrl-RS"/>
        </w:rPr>
        <w:t>4</w:t>
      </w:r>
      <w:r w:rsidR="007C67A1">
        <w:rPr>
          <w:sz w:val="24"/>
          <w:szCs w:val="24"/>
          <w:lang w:val="sr-Cyrl-RS"/>
        </w:rPr>
        <w:t>0%.</w:t>
      </w:r>
    </w:p>
    <w:p w14:paraId="1A9271C0" w14:textId="7385F4D1" w:rsidR="00521FCB" w:rsidRPr="00574C98" w:rsidRDefault="00111864" w:rsidP="00111864">
      <w:pPr>
        <w:spacing w:after="120" w:line="240" w:lineRule="auto"/>
        <w:jc w:val="both"/>
        <w:rPr>
          <w:sz w:val="24"/>
          <w:szCs w:val="24"/>
          <w:lang w:val="sr-Cyrl-RS"/>
        </w:rPr>
      </w:pPr>
      <w:r>
        <w:rPr>
          <w:sz w:val="24"/>
          <w:szCs w:val="24"/>
          <w:lang w:val="sr-Cyrl-RS"/>
        </w:rPr>
        <w:t>У посматраном периоду п</w:t>
      </w:r>
      <w:r w:rsidR="00521FCB" w:rsidRPr="00574C98">
        <w:rPr>
          <w:sz w:val="24"/>
          <w:szCs w:val="24"/>
          <w:lang w:val="sr-Cyrl-RS"/>
        </w:rPr>
        <w:t>овећа</w:t>
      </w:r>
      <w:r>
        <w:rPr>
          <w:sz w:val="24"/>
          <w:szCs w:val="24"/>
          <w:lang w:val="sr-Cyrl-RS"/>
        </w:rPr>
        <w:t>но је</w:t>
      </w:r>
      <w:r w:rsidR="00521FCB" w:rsidRPr="00574C98">
        <w:rPr>
          <w:sz w:val="24"/>
          <w:szCs w:val="24"/>
          <w:lang w:val="sr-Cyrl-RS"/>
        </w:rPr>
        <w:t xml:space="preserve"> учешће</w:t>
      </w:r>
      <w:r>
        <w:rPr>
          <w:sz w:val="24"/>
          <w:szCs w:val="24"/>
          <w:lang w:val="sr-Cyrl-RS"/>
        </w:rPr>
        <w:t xml:space="preserve"> броја МСП по</w:t>
      </w:r>
      <w:r w:rsidR="00521FCB" w:rsidRPr="00574C98">
        <w:rPr>
          <w:sz w:val="24"/>
          <w:szCs w:val="24"/>
          <w:lang w:val="sr-Cyrl-RS"/>
        </w:rPr>
        <w:t xml:space="preserve"> привредни</w:t>
      </w:r>
      <w:r>
        <w:rPr>
          <w:sz w:val="24"/>
          <w:szCs w:val="24"/>
          <w:lang w:val="sr-Cyrl-RS"/>
        </w:rPr>
        <w:t>м</w:t>
      </w:r>
      <w:r w:rsidR="00521FCB" w:rsidRPr="00574C98">
        <w:rPr>
          <w:sz w:val="24"/>
          <w:szCs w:val="24"/>
          <w:lang w:val="sr-Cyrl-RS"/>
        </w:rPr>
        <w:t xml:space="preserve"> подручј</w:t>
      </w:r>
      <w:r>
        <w:rPr>
          <w:sz w:val="24"/>
          <w:szCs w:val="24"/>
          <w:lang w:val="sr-Cyrl-RS"/>
        </w:rPr>
        <w:t>им</w:t>
      </w:r>
      <w:r w:rsidR="00521FCB" w:rsidRPr="00574C98">
        <w:rPr>
          <w:sz w:val="24"/>
          <w:szCs w:val="24"/>
          <w:lang w:val="sr-Cyrl-RS"/>
        </w:rPr>
        <w:t>а Бања Лука (са 43,16% у 2015. на 44,55% у 2019. години) и Требиње (са 4,34% у 2015. на 6,33% у 2019. години). Раст броја МСП у протеклом периоду (2015 – 201</w:t>
      </w:r>
      <w:r>
        <w:rPr>
          <w:sz w:val="24"/>
          <w:szCs w:val="24"/>
          <w:lang w:val="sr-Cyrl-RS"/>
        </w:rPr>
        <w:t>9</w:t>
      </w:r>
      <w:r w:rsidR="00521FCB" w:rsidRPr="00574C98">
        <w:rPr>
          <w:sz w:val="24"/>
          <w:szCs w:val="24"/>
          <w:lang w:val="sr-Cyrl-RS"/>
        </w:rPr>
        <w:t xml:space="preserve">. година) забиљежен је у привредним подручјима Бања Лука, Требиње и Бијељина, док је раст броја МСП у 2019. години забиљежен само у привредном подручју Требиње. </w:t>
      </w:r>
    </w:p>
    <w:p w14:paraId="7F228C4B" w14:textId="77777777" w:rsidR="00521FCB" w:rsidRPr="00574C98" w:rsidRDefault="00521FCB" w:rsidP="00111864">
      <w:pPr>
        <w:spacing w:after="120" w:line="240" w:lineRule="auto"/>
        <w:jc w:val="both"/>
        <w:rPr>
          <w:sz w:val="24"/>
          <w:szCs w:val="24"/>
          <w:lang w:val="sr-Cyrl-RS"/>
        </w:rPr>
      </w:pPr>
      <w:r w:rsidRPr="00574C98">
        <w:rPr>
          <w:sz w:val="24"/>
          <w:szCs w:val="24"/>
          <w:lang w:val="sr-Cyrl-RS"/>
        </w:rPr>
        <w:t>Смањује се учешће микро предузећа у запошљавању у МСП (са 41,56% у 2015. на 37,83% у 2019. години) и повећава учешће малих (са 27,84% у 2015. на 29,63% у 2019. години)  и средњих предузећа (са 30,60% у 2015. на 32,54% у 2019. години).</w:t>
      </w:r>
    </w:p>
    <w:p w14:paraId="6B6D0644" w14:textId="34D5F415" w:rsidR="00521FCB" w:rsidRPr="00574C98" w:rsidRDefault="00521FCB" w:rsidP="00111864">
      <w:pPr>
        <w:spacing w:after="120" w:line="240" w:lineRule="auto"/>
        <w:jc w:val="both"/>
        <w:rPr>
          <w:rFonts w:cs="Calibri"/>
          <w:color w:val="000000" w:themeColor="text1"/>
          <w:sz w:val="24"/>
          <w:szCs w:val="24"/>
          <w:lang w:val="sr-Cyrl-RS"/>
        </w:rPr>
      </w:pPr>
      <w:r w:rsidRPr="00574C98">
        <w:rPr>
          <w:rFonts w:cs="Calibri"/>
          <w:color w:val="000000" w:themeColor="text1"/>
          <w:sz w:val="24"/>
          <w:szCs w:val="24"/>
          <w:lang w:val="sr-Cyrl-RS"/>
        </w:rPr>
        <w:t>Највећи број запослених ради у МСП из подручја прерађивачке индустрије (27,51% запосл</w:t>
      </w:r>
      <w:r w:rsidR="00111864">
        <w:rPr>
          <w:rFonts w:cs="Calibri"/>
          <w:color w:val="000000" w:themeColor="text1"/>
          <w:sz w:val="24"/>
          <w:szCs w:val="24"/>
          <w:lang w:val="sr-Cyrl-RS"/>
        </w:rPr>
        <w:t>е</w:t>
      </w:r>
      <w:r w:rsidRPr="00574C98">
        <w:rPr>
          <w:rFonts w:cs="Calibri"/>
          <w:color w:val="000000" w:themeColor="text1"/>
          <w:sz w:val="24"/>
          <w:szCs w:val="24"/>
          <w:lang w:val="sr-Cyrl-RS"/>
        </w:rPr>
        <w:t xml:space="preserve">них у 2019. години), која је према броју запослених престигла трговину у којима је у 2019. години било запослено 24,36% запослених радника (трговина доминира у запошљавању код предузетника). </w:t>
      </w:r>
    </w:p>
    <w:p w14:paraId="2FAD6B1B" w14:textId="49BA262D" w:rsidR="00521FCB" w:rsidRPr="00574C98" w:rsidRDefault="00521FCB" w:rsidP="00111864">
      <w:pPr>
        <w:spacing w:after="120" w:line="240" w:lineRule="auto"/>
        <w:jc w:val="both"/>
        <w:rPr>
          <w:sz w:val="24"/>
          <w:szCs w:val="24"/>
          <w:lang w:val="sr-Cyrl-RS"/>
        </w:rPr>
      </w:pPr>
      <w:r w:rsidRPr="00574C98">
        <w:rPr>
          <w:sz w:val="24"/>
          <w:szCs w:val="24"/>
          <w:lang w:val="sr-Cyrl-RS"/>
        </w:rPr>
        <w:t>У периоду 2015-2019. година забиљежен је раст броја свих  предузећа (подаци АПИФ),</w:t>
      </w:r>
      <w:r w:rsidR="00A132E3">
        <w:rPr>
          <w:sz w:val="24"/>
          <w:szCs w:val="24"/>
          <w:lang w:val="sr-Cyrl-RS"/>
        </w:rPr>
        <w:t xml:space="preserve"> те је</w:t>
      </w:r>
      <w:r w:rsidRPr="00574C98">
        <w:rPr>
          <w:sz w:val="24"/>
          <w:szCs w:val="24"/>
          <w:lang w:val="sr-Cyrl-RS"/>
        </w:rPr>
        <w:t xml:space="preserve"> </w:t>
      </w:r>
      <w:r w:rsidR="00A4174E">
        <w:rPr>
          <w:sz w:val="24"/>
          <w:szCs w:val="24"/>
          <w:lang w:val="sr-Cyrl-RS"/>
        </w:rPr>
        <w:t xml:space="preserve">број </w:t>
      </w:r>
      <w:r w:rsidRPr="00574C98">
        <w:rPr>
          <w:sz w:val="24"/>
          <w:szCs w:val="24"/>
          <w:lang w:val="sr-Cyrl-RS"/>
        </w:rPr>
        <w:t xml:space="preserve">великих предузећа </w:t>
      </w:r>
      <w:r w:rsidR="00A132E3">
        <w:rPr>
          <w:sz w:val="24"/>
          <w:szCs w:val="24"/>
          <w:lang w:val="sr-Cyrl-RS"/>
        </w:rPr>
        <w:t xml:space="preserve">био </w:t>
      </w:r>
      <w:r w:rsidR="00A4174E">
        <w:rPr>
          <w:sz w:val="24"/>
          <w:szCs w:val="24"/>
          <w:lang w:val="sr-Cyrl-RS"/>
        </w:rPr>
        <w:t xml:space="preserve">већи  за </w:t>
      </w:r>
      <w:r w:rsidRPr="00574C98">
        <w:rPr>
          <w:sz w:val="24"/>
          <w:szCs w:val="24"/>
          <w:lang w:val="sr-Cyrl-RS"/>
        </w:rPr>
        <w:t xml:space="preserve">25,9% у 2019. у односу на 2015. годину, средњих </w:t>
      </w:r>
      <w:r w:rsidR="00A4174E">
        <w:rPr>
          <w:sz w:val="24"/>
          <w:szCs w:val="24"/>
          <w:lang w:val="sr-Cyrl-RS"/>
        </w:rPr>
        <w:t xml:space="preserve">за </w:t>
      </w:r>
      <w:r w:rsidRPr="00574C98">
        <w:rPr>
          <w:sz w:val="24"/>
          <w:szCs w:val="24"/>
          <w:lang w:val="sr-Cyrl-RS"/>
        </w:rPr>
        <w:t xml:space="preserve">8,4%, малих </w:t>
      </w:r>
      <w:r w:rsidR="00A4174E">
        <w:rPr>
          <w:sz w:val="24"/>
          <w:szCs w:val="24"/>
          <w:lang w:val="sr-Cyrl-RS"/>
        </w:rPr>
        <w:t xml:space="preserve">за </w:t>
      </w:r>
      <w:r w:rsidRPr="00574C98">
        <w:rPr>
          <w:sz w:val="24"/>
          <w:szCs w:val="24"/>
          <w:lang w:val="sr-Cyrl-RS"/>
        </w:rPr>
        <w:t xml:space="preserve">14,9% и микро предузећа </w:t>
      </w:r>
      <w:r w:rsidR="00A4174E">
        <w:rPr>
          <w:sz w:val="24"/>
          <w:szCs w:val="24"/>
          <w:lang w:val="sr-Cyrl-RS"/>
        </w:rPr>
        <w:t xml:space="preserve">за </w:t>
      </w:r>
      <w:r w:rsidRPr="00574C98">
        <w:rPr>
          <w:sz w:val="24"/>
          <w:szCs w:val="24"/>
          <w:lang w:val="sr-Cyrl-RS"/>
        </w:rPr>
        <w:t xml:space="preserve">6,5%.  </w:t>
      </w:r>
    </w:p>
    <w:p w14:paraId="2AF2A8B3" w14:textId="00E5B921" w:rsidR="00521FCB" w:rsidRPr="00574C98" w:rsidRDefault="00521FCB" w:rsidP="00111864">
      <w:pPr>
        <w:spacing w:after="120" w:line="240" w:lineRule="auto"/>
        <w:jc w:val="both"/>
        <w:rPr>
          <w:sz w:val="24"/>
          <w:szCs w:val="24"/>
          <w:lang w:val="sr-Cyrl-RS"/>
        </w:rPr>
      </w:pPr>
      <w:r w:rsidRPr="00574C98">
        <w:rPr>
          <w:sz w:val="24"/>
          <w:szCs w:val="24"/>
          <w:lang w:val="sr-Cyrl-RS"/>
        </w:rPr>
        <w:t>Број запослених у МСП се континуирано повећава</w:t>
      </w:r>
      <w:r w:rsidR="002620A4">
        <w:rPr>
          <w:sz w:val="24"/>
          <w:szCs w:val="24"/>
          <w:lang w:val="sr-Cyrl-RS"/>
        </w:rPr>
        <w:t xml:space="preserve"> и</w:t>
      </w:r>
      <w:r w:rsidRPr="00574C98">
        <w:rPr>
          <w:sz w:val="24"/>
          <w:szCs w:val="24"/>
          <w:lang w:val="sr-Cyrl-RS"/>
        </w:rPr>
        <w:t xml:space="preserve"> у 2019. години је за 7,1% већи у односу на 2015. годину. </w:t>
      </w:r>
    </w:p>
    <w:p w14:paraId="3A3EB637" w14:textId="635D9FE3" w:rsidR="00521FCB" w:rsidRPr="00574C98" w:rsidRDefault="00521FCB" w:rsidP="00111864">
      <w:pPr>
        <w:spacing w:after="120" w:line="240" w:lineRule="auto"/>
        <w:jc w:val="both"/>
        <w:rPr>
          <w:sz w:val="24"/>
          <w:szCs w:val="24"/>
          <w:lang w:val="sr-Cyrl-RS"/>
        </w:rPr>
      </w:pPr>
      <w:r w:rsidRPr="00574C98">
        <w:rPr>
          <w:sz w:val="24"/>
          <w:szCs w:val="24"/>
          <w:lang w:val="sr-Cyrl-RS"/>
        </w:rPr>
        <w:t xml:space="preserve">Укупни приходи МСП у 2019. су већи за 23,6% у односу на 2015. годину, што указује на повећање ефикасности предузећа, </w:t>
      </w:r>
      <w:r w:rsidR="00894658">
        <w:rPr>
          <w:sz w:val="24"/>
          <w:szCs w:val="24"/>
          <w:lang w:val="sr-Cyrl-RS"/>
        </w:rPr>
        <w:t xml:space="preserve">која је </w:t>
      </w:r>
      <w:r w:rsidRPr="00574C98">
        <w:rPr>
          <w:sz w:val="24"/>
          <w:szCs w:val="24"/>
          <w:lang w:val="sr-Cyrl-RS"/>
        </w:rPr>
        <w:t>исказан</w:t>
      </w:r>
      <w:r w:rsidR="00FA4251">
        <w:rPr>
          <w:sz w:val="24"/>
          <w:szCs w:val="24"/>
          <w:lang w:val="sr-Cyrl-RS"/>
        </w:rPr>
        <w:t>а</w:t>
      </w:r>
      <w:r w:rsidRPr="00574C98">
        <w:rPr>
          <w:sz w:val="24"/>
          <w:szCs w:val="24"/>
          <w:lang w:val="sr-Cyrl-RS"/>
        </w:rPr>
        <w:t xml:space="preserve">  у повећању прихода по запосленом за 7,6% у 2019. у односу на 2015. годину.</w:t>
      </w:r>
    </w:p>
    <w:p w14:paraId="12E137FF" w14:textId="77777777" w:rsidR="00521FCB" w:rsidRPr="00574C98" w:rsidRDefault="00521FCB" w:rsidP="00111864">
      <w:pPr>
        <w:spacing w:after="120" w:line="240" w:lineRule="auto"/>
        <w:jc w:val="both"/>
        <w:rPr>
          <w:sz w:val="24"/>
          <w:szCs w:val="24"/>
          <w:lang w:val="sr-Cyrl-RS"/>
        </w:rPr>
      </w:pPr>
      <w:r w:rsidRPr="00574C98">
        <w:rPr>
          <w:sz w:val="24"/>
          <w:szCs w:val="24"/>
          <w:lang w:val="sr-Cyrl-RS"/>
        </w:rPr>
        <w:t xml:space="preserve">У посматраном периоду (2019. у односу на 2015. годину), повећана је и продуктивност предузећа исказана у континуираном повећању укупне бруто додане вриједности, бруто додане вриједности по запосленом и стабилној стопи добити од 2015. године, која у 2019. години увећана и износи 9%. </w:t>
      </w:r>
    </w:p>
    <w:p w14:paraId="6BCDBBEA" w14:textId="77777777" w:rsidR="00525FE1" w:rsidRDefault="00525FE1" w:rsidP="00111864">
      <w:pPr>
        <w:spacing w:after="120" w:line="240" w:lineRule="auto"/>
        <w:jc w:val="both"/>
        <w:rPr>
          <w:color w:val="000000" w:themeColor="text1"/>
          <w:sz w:val="24"/>
          <w:szCs w:val="24"/>
          <w:lang w:val="sr-Cyrl-RS"/>
        </w:rPr>
      </w:pPr>
      <w:r>
        <w:rPr>
          <w:color w:val="000000" w:themeColor="text1"/>
          <w:sz w:val="24"/>
          <w:szCs w:val="24"/>
          <w:lang w:val="sr-Cyrl-RS"/>
        </w:rPr>
        <w:lastRenderedPageBreak/>
        <w:t xml:space="preserve">Највеће учешће у оствареним приходима имају </w:t>
      </w:r>
      <w:r w:rsidR="00521FCB" w:rsidRPr="00574C98">
        <w:rPr>
          <w:color w:val="000000" w:themeColor="text1"/>
          <w:sz w:val="24"/>
          <w:szCs w:val="24"/>
          <w:lang w:val="sr-Cyrl-RS"/>
        </w:rPr>
        <w:t xml:space="preserve">МСП из сектора трговине </w:t>
      </w:r>
      <w:r>
        <w:rPr>
          <w:color w:val="000000" w:themeColor="text1"/>
          <w:sz w:val="24"/>
          <w:szCs w:val="24"/>
          <w:lang w:val="sr-Cyrl-RS"/>
        </w:rPr>
        <w:t>(</w:t>
      </w:r>
      <w:r w:rsidR="00521FCB" w:rsidRPr="00574C98">
        <w:rPr>
          <w:color w:val="000000" w:themeColor="text1"/>
          <w:sz w:val="24"/>
          <w:szCs w:val="24"/>
          <w:lang w:val="sr-Cyrl-RS"/>
        </w:rPr>
        <w:t>40%</w:t>
      </w:r>
      <w:r>
        <w:rPr>
          <w:color w:val="000000" w:themeColor="text1"/>
          <w:sz w:val="24"/>
          <w:szCs w:val="24"/>
          <w:lang w:val="sr-Cyrl-RS"/>
        </w:rPr>
        <w:t xml:space="preserve">) и </w:t>
      </w:r>
      <w:r w:rsidR="00521FCB" w:rsidRPr="00574C98">
        <w:rPr>
          <w:color w:val="000000" w:themeColor="text1"/>
          <w:sz w:val="24"/>
          <w:szCs w:val="24"/>
          <w:lang w:val="sr-Cyrl-RS"/>
        </w:rPr>
        <w:t xml:space="preserve">прерађивачка индустрија </w:t>
      </w:r>
      <w:r>
        <w:rPr>
          <w:color w:val="000000" w:themeColor="text1"/>
          <w:sz w:val="24"/>
          <w:szCs w:val="24"/>
          <w:lang w:val="sr-Cyrl-RS"/>
        </w:rPr>
        <w:t>(</w:t>
      </w:r>
      <w:r w:rsidR="00521FCB" w:rsidRPr="00574C98">
        <w:rPr>
          <w:color w:val="000000" w:themeColor="text1"/>
          <w:sz w:val="24"/>
          <w:szCs w:val="24"/>
          <w:lang w:val="sr-Cyrl-RS"/>
        </w:rPr>
        <w:t>30%)</w:t>
      </w:r>
      <w:r>
        <w:rPr>
          <w:color w:val="000000" w:themeColor="text1"/>
          <w:sz w:val="24"/>
          <w:szCs w:val="24"/>
          <w:lang w:val="sr-Cyrl-RS"/>
        </w:rPr>
        <w:t>.</w:t>
      </w:r>
    </w:p>
    <w:p w14:paraId="0E1380DC" w14:textId="77777777" w:rsidR="00DC30A0" w:rsidRDefault="00525FE1" w:rsidP="00111864">
      <w:pPr>
        <w:spacing w:after="120" w:line="240" w:lineRule="auto"/>
        <w:jc w:val="both"/>
        <w:rPr>
          <w:color w:val="000000" w:themeColor="text1"/>
          <w:sz w:val="24"/>
          <w:szCs w:val="24"/>
          <w:lang w:val="sr-Cyrl-RS"/>
        </w:rPr>
      </w:pPr>
      <w:r>
        <w:rPr>
          <w:color w:val="000000" w:themeColor="text1"/>
          <w:sz w:val="24"/>
          <w:szCs w:val="24"/>
          <w:lang w:val="sr-Cyrl-RS"/>
        </w:rPr>
        <w:t xml:space="preserve">МСП из </w:t>
      </w:r>
      <w:r w:rsidR="00DC30A0">
        <w:rPr>
          <w:color w:val="000000" w:themeColor="text1"/>
          <w:sz w:val="24"/>
          <w:szCs w:val="24"/>
          <w:lang w:val="sr-Cyrl-RS"/>
        </w:rPr>
        <w:t>подручја п</w:t>
      </w:r>
      <w:r w:rsidR="00521FCB" w:rsidRPr="00574C98">
        <w:rPr>
          <w:color w:val="000000" w:themeColor="text1"/>
          <w:sz w:val="24"/>
          <w:szCs w:val="24"/>
          <w:lang w:val="sr-Cyrl-RS"/>
        </w:rPr>
        <w:t>ерађивачк</w:t>
      </w:r>
      <w:r w:rsidR="00DC30A0">
        <w:rPr>
          <w:color w:val="000000" w:themeColor="text1"/>
          <w:sz w:val="24"/>
          <w:szCs w:val="24"/>
          <w:lang w:val="sr-Cyrl-RS"/>
        </w:rPr>
        <w:t>е</w:t>
      </w:r>
      <w:r w:rsidR="00521FCB" w:rsidRPr="00574C98">
        <w:rPr>
          <w:color w:val="000000" w:themeColor="text1"/>
          <w:sz w:val="24"/>
          <w:szCs w:val="24"/>
          <w:lang w:val="sr-Cyrl-RS"/>
        </w:rPr>
        <w:t xml:space="preserve"> индустриј</w:t>
      </w:r>
      <w:r w:rsidR="00DC30A0">
        <w:rPr>
          <w:color w:val="000000" w:themeColor="text1"/>
          <w:sz w:val="24"/>
          <w:szCs w:val="24"/>
          <w:lang w:val="sr-Cyrl-RS"/>
        </w:rPr>
        <w:t>е</w:t>
      </w:r>
      <w:r w:rsidR="00521FCB" w:rsidRPr="00574C98">
        <w:rPr>
          <w:color w:val="000000" w:themeColor="text1"/>
          <w:sz w:val="24"/>
          <w:szCs w:val="24"/>
          <w:lang w:val="sr-Cyrl-RS"/>
        </w:rPr>
        <w:t xml:space="preserve"> остваруј</w:t>
      </w:r>
      <w:r w:rsidR="00DC30A0">
        <w:rPr>
          <w:color w:val="000000" w:themeColor="text1"/>
          <w:sz w:val="24"/>
          <w:szCs w:val="24"/>
          <w:lang w:val="sr-Cyrl-RS"/>
        </w:rPr>
        <w:t>у</w:t>
      </w:r>
      <w:r w:rsidR="00521FCB" w:rsidRPr="00574C98">
        <w:rPr>
          <w:color w:val="000000" w:themeColor="text1"/>
          <w:sz w:val="24"/>
          <w:szCs w:val="24"/>
          <w:lang w:val="sr-Cyrl-RS"/>
        </w:rPr>
        <w:t xml:space="preserve"> 55% прихода од извоза. </w:t>
      </w:r>
    </w:p>
    <w:p w14:paraId="3A5A6E95" w14:textId="0500E310" w:rsidR="00521FCB" w:rsidRPr="00574C98" w:rsidRDefault="00521FCB" w:rsidP="00111864">
      <w:pPr>
        <w:spacing w:after="120" w:line="240" w:lineRule="auto"/>
        <w:jc w:val="both"/>
        <w:rPr>
          <w:color w:val="000000" w:themeColor="text1"/>
          <w:sz w:val="24"/>
          <w:szCs w:val="24"/>
          <w:lang w:val="sr-Cyrl-RS"/>
        </w:rPr>
      </w:pPr>
      <w:r w:rsidRPr="00574C98">
        <w:rPr>
          <w:color w:val="000000" w:themeColor="text1"/>
          <w:sz w:val="24"/>
          <w:szCs w:val="24"/>
          <w:lang w:val="sr-Cyrl-RS"/>
        </w:rPr>
        <w:t>Учешће у оствареној БДВ МСП из подручја трговине у 2019. години износи 23% а прерађивачке индустрије 24%.</w:t>
      </w:r>
    </w:p>
    <w:p w14:paraId="3A5122D8" w14:textId="77777777" w:rsidR="00521FCB" w:rsidRPr="00574C98" w:rsidRDefault="00521FCB" w:rsidP="00111864">
      <w:pPr>
        <w:spacing w:after="120" w:line="240" w:lineRule="auto"/>
        <w:jc w:val="both"/>
        <w:rPr>
          <w:sz w:val="24"/>
          <w:szCs w:val="24"/>
          <w:lang w:val="sr-Cyrl-RS"/>
        </w:rPr>
      </w:pPr>
      <w:r w:rsidRPr="00574C98">
        <w:rPr>
          <w:sz w:val="24"/>
          <w:szCs w:val="24"/>
          <w:lang w:val="sr-Cyrl-RS"/>
        </w:rPr>
        <w:t>Највећи број запослених у МСП у свим привредним подручјима Републике Српске у 2019. години ради у прерађивачкој индустрији, трговини и грађевинарству.</w:t>
      </w:r>
    </w:p>
    <w:p w14:paraId="55B294B4" w14:textId="1ABAB284" w:rsidR="00521FCB" w:rsidRPr="00574C98" w:rsidRDefault="00521FCB" w:rsidP="00111864">
      <w:pPr>
        <w:spacing w:after="120" w:line="240" w:lineRule="auto"/>
        <w:jc w:val="both"/>
        <w:rPr>
          <w:sz w:val="24"/>
          <w:szCs w:val="24"/>
          <w:lang w:val="sr-Cyrl-RS"/>
        </w:rPr>
      </w:pPr>
      <w:r w:rsidRPr="00574C98">
        <w:rPr>
          <w:sz w:val="24"/>
          <w:szCs w:val="24"/>
          <w:lang w:val="sr-Cyrl-RS"/>
        </w:rPr>
        <w:t>У 2019. у односу на 2015. годину забиљежен је раст свих посматраних индикатора раста прерађивачке индустрије (број запослених, оств</w:t>
      </w:r>
      <w:r w:rsidR="00575697">
        <w:rPr>
          <w:sz w:val="24"/>
          <w:szCs w:val="24"/>
          <w:lang w:val="sr-Cyrl-RS"/>
        </w:rPr>
        <w:t>а</w:t>
      </w:r>
      <w:r w:rsidRPr="00574C98">
        <w:rPr>
          <w:sz w:val="24"/>
          <w:szCs w:val="24"/>
          <w:lang w:val="sr-Cyrl-RS"/>
        </w:rPr>
        <w:t xml:space="preserve">рени приход и приходи од извоза, БДВ и просјечна бруто плата), са највећим повећањем индикатора остварене бруто додане вриједности (62% у 2019. у односу на 2015. годину). </w:t>
      </w:r>
    </w:p>
    <w:p w14:paraId="3EFFAE3C" w14:textId="708EDF74" w:rsidR="008D4733" w:rsidRDefault="008D4733">
      <w:pPr>
        <w:rPr>
          <w:sz w:val="24"/>
          <w:szCs w:val="24"/>
          <w:lang w:val="sr-Cyrl-RS"/>
        </w:rPr>
      </w:pPr>
      <w:r>
        <w:rPr>
          <w:sz w:val="24"/>
          <w:szCs w:val="24"/>
          <w:lang w:val="sr-Cyrl-RS"/>
        </w:rPr>
        <w:br w:type="page"/>
      </w:r>
    </w:p>
    <w:p w14:paraId="71CBFC66" w14:textId="77777777" w:rsidR="00521FCB" w:rsidRPr="00111864" w:rsidRDefault="00521FCB" w:rsidP="005F3FDD">
      <w:pPr>
        <w:pStyle w:val="Heading2"/>
        <w:numPr>
          <w:ilvl w:val="1"/>
          <w:numId w:val="18"/>
        </w:numPr>
        <w:ind w:left="0" w:firstLine="0"/>
        <w:rPr>
          <w:rFonts w:asciiTheme="minorHAnsi" w:hAnsiTheme="minorHAnsi" w:cstheme="minorHAnsi"/>
          <w:b/>
          <w:szCs w:val="24"/>
          <w:lang w:val="sr-Cyrl-RS"/>
        </w:rPr>
      </w:pPr>
      <w:bookmarkStart w:id="52" w:name="_Toc41387199"/>
      <w:bookmarkStart w:id="53" w:name="_Toc55893760"/>
      <w:bookmarkStart w:id="54" w:name="_Toc66713401"/>
      <w:bookmarkEnd w:id="51"/>
      <w:r w:rsidRPr="00111864">
        <w:rPr>
          <w:rFonts w:asciiTheme="minorHAnsi" w:hAnsiTheme="minorHAnsi" w:cstheme="minorHAnsi"/>
          <w:b/>
          <w:szCs w:val="24"/>
          <w:lang w:val="sr-Cyrl-RS"/>
        </w:rPr>
        <w:lastRenderedPageBreak/>
        <w:t>Квалитативна анализа пословања малих и средњих предузећа</w:t>
      </w:r>
      <w:bookmarkEnd w:id="52"/>
      <w:bookmarkEnd w:id="53"/>
      <w:bookmarkEnd w:id="54"/>
      <w:r w:rsidRPr="00111864">
        <w:rPr>
          <w:rFonts w:asciiTheme="minorHAnsi" w:hAnsiTheme="minorHAnsi" w:cstheme="minorHAnsi"/>
          <w:b/>
          <w:szCs w:val="24"/>
          <w:lang w:val="sr-Cyrl-RS"/>
        </w:rPr>
        <w:t xml:space="preserve"> </w:t>
      </w:r>
    </w:p>
    <w:p w14:paraId="73CC7157" w14:textId="77777777" w:rsidR="00D8060B" w:rsidRDefault="00D8060B" w:rsidP="005A7F1E">
      <w:pPr>
        <w:rPr>
          <w:lang w:val="sr-Cyrl-RS"/>
        </w:rPr>
      </w:pPr>
    </w:p>
    <w:p w14:paraId="658498AA" w14:textId="6F2A2D89" w:rsidR="005631C1" w:rsidRPr="00D8060B" w:rsidRDefault="005631C1" w:rsidP="00D8060B">
      <w:pPr>
        <w:pStyle w:val="Heading3"/>
        <w:numPr>
          <w:ilvl w:val="2"/>
          <w:numId w:val="18"/>
        </w:numPr>
        <w:rPr>
          <w:rFonts w:asciiTheme="minorHAnsi" w:hAnsiTheme="minorHAnsi" w:cstheme="minorHAnsi"/>
          <w:b/>
          <w:i/>
          <w:lang w:val="sr-Cyrl-RS"/>
        </w:rPr>
      </w:pPr>
      <w:bookmarkStart w:id="55" w:name="_Toc66713402"/>
      <w:r w:rsidRPr="00D8060B">
        <w:rPr>
          <w:rFonts w:asciiTheme="minorHAnsi" w:hAnsiTheme="minorHAnsi" w:cstheme="minorHAnsi"/>
          <w:b/>
          <w:i/>
          <w:lang w:val="sr-Cyrl-RS"/>
        </w:rPr>
        <w:t>Предузетничко учење и предузетништво жен</w:t>
      </w:r>
      <w:r w:rsidR="00D8060B">
        <w:rPr>
          <w:rFonts w:asciiTheme="minorHAnsi" w:hAnsiTheme="minorHAnsi" w:cstheme="minorHAnsi"/>
          <w:b/>
          <w:i/>
          <w:lang w:val="sr-Cyrl-RS"/>
        </w:rPr>
        <w:t>а</w:t>
      </w:r>
      <w:r w:rsidR="00F41D5D">
        <w:rPr>
          <w:rFonts w:asciiTheme="minorHAnsi" w:hAnsiTheme="minorHAnsi" w:cstheme="minorHAnsi"/>
          <w:b/>
          <w:i/>
          <w:lang w:val="sr-Latn-BA"/>
        </w:rPr>
        <w:t xml:space="preserve"> (</w:t>
      </w:r>
      <w:r w:rsidR="007057C4">
        <w:rPr>
          <w:rFonts w:asciiTheme="minorHAnsi" w:hAnsiTheme="minorHAnsi" w:cstheme="minorHAnsi"/>
          <w:b/>
          <w:i/>
          <w:lang w:val="sr-Latn-BA"/>
        </w:rPr>
        <w:t xml:space="preserve">SBA </w:t>
      </w:r>
      <w:r w:rsidR="007057C4">
        <w:rPr>
          <w:rFonts w:asciiTheme="minorHAnsi" w:hAnsiTheme="minorHAnsi" w:cstheme="minorHAnsi"/>
          <w:b/>
          <w:i/>
          <w:lang w:val="sr-Cyrl-BA"/>
        </w:rPr>
        <w:t>димензија 1)</w:t>
      </w:r>
      <w:bookmarkEnd w:id="55"/>
    </w:p>
    <w:p w14:paraId="7BBEAD91" w14:textId="673D77E5" w:rsidR="00D8060B" w:rsidRDefault="00D8060B" w:rsidP="00D8060B">
      <w:pPr>
        <w:rPr>
          <w:sz w:val="24"/>
          <w:szCs w:val="24"/>
          <w:lang w:val="sr-Cyrl-RS"/>
        </w:rPr>
      </w:pPr>
    </w:p>
    <w:p w14:paraId="3DEB0E56" w14:textId="33F1F176" w:rsidR="00D8060B" w:rsidRPr="004B6562" w:rsidRDefault="00A132E3" w:rsidP="00D8060B">
      <w:pPr>
        <w:spacing w:after="0"/>
        <w:jc w:val="both"/>
        <w:rPr>
          <w:sz w:val="24"/>
          <w:szCs w:val="24"/>
          <w:lang w:val="sr-Cyrl-RS"/>
        </w:rPr>
      </w:pPr>
      <w:r>
        <w:rPr>
          <w:sz w:val="24"/>
          <w:szCs w:val="24"/>
          <w:lang w:val="sr-Cyrl-RS"/>
        </w:rPr>
        <w:t>У Републици Српској се п</w:t>
      </w:r>
      <w:r w:rsidR="00D8060B" w:rsidRPr="004B6562">
        <w:rPr>
          <w:sz w:val="24"/>
          <w:szCs w:val="24"/>
          <w:lang w:val="sr-Cyrl-RS"/>
        </w:rPr>
        <w:t xml:space="preserve">редмет </w:t>
      </w:r>
      <w:r w:rsidR="00D8060B" w:rsidRPr="004B6562">
        <w:rPr>
          <w:i/>
          <w:iCs/>
          <w:sz w:val="24"/>
          <w:szCs w:val="24"/>
          <w:lang w:val="sr-Cyrl-RS"/>
        </w:rPr>
        <w:t>Основе предузетништва</w:t>
      </w:r>
      <w:r w:rsidR="00D8060B" w:rsidRPr="004B6562">
        <w:rPr>
          <w:sz w:val="24"/>
          <w:szCs w:val="24"/>
          <w:lang w:val="sr-Cyrl-RS"/>
        </w:rPr>
        <w:t xml:space="preserve">  изучава у </w:t>
      </w:r>
      <w:r w:rsidR="00840545">
        <w:rPr>
          <w:sz w:val="24"/>
          <w:szCs w:val="24"/>
          <w:lang w:val="sr-Cyrl-RS"/>
        </w:rPr>
        <w:t xml:space="preserve">свим </w:t>
      </w:r>
      <w:r w:rsidR="00D8060B" w:rsidRPr="004B6562">
        <w:rPr>
          <w:sz w:val="24"/>
          <w:szCs w:val="24"/>
          <w:lang w:val="sr-Cyrl-RS"/>
        </w:rPr>
        <w:t xml:space="preserve">средњим школама, осим у медицинским школама и гимназијама. С обзиром на број средњошколаца који похађају ове двије школе, велики број ученика није обухваћен предузетничким учењем. </w:t>
      </w:r>
      <w:r w:rsidR="00840545">
        <w:rPr>
          <w:sz w:val="24"/>
          <w:szCs w:val="24"/>
          <w:lang w:val="sr-Cyrl-RS"/>
        </w:rPr>
        <w:t>Закључак учесника радионице</w:t>
      </w:r>
      <w:r w:rsidR="00700714">
        <w:rPr>
          <w:sz w:val="24"/>
          <w:szCs w:val="24"/>
          <w:lang w:val="sr-Cyrl-RS"/>
        </w:rPr>
        <w:t xml:space="preserve"> </w:t>
      </w:r>
      <w:r w:rsidR="00700714" w:rsidRPr="00BB6250">
        <w:rPr>
          <w:sz w:val="24"/>
          <w:szCs w:val="24"/>
          <w:lang w:val="sr-Cyrl-RS"/>
        </w:rPr>
        <w:t>„Изазови и приоритети јачања системске конкурентности МСП“</w:t>
      </w:r>
      <w:r w:rsidR="005301EE">
        <w:rPr>
          <w:rStyle w:val="FootnoteReference"/>
          <w:sz w:val="24"/>
          <w:szCs w:val="24"/>
          <w:lang w:val="sr-Cyrl-RS"/>
        </w:rPr>
        <w:footnoteReference w:id="6"/>
      </w:r>
      <w:r w:rsidR="00700714">
        <w:rPr>
          <w:sz w:val="24"/>
          <w:szCs w:val="24"/>
          <w:lang w:val="sr-Cyrl-RS"/>
        </w:rPr>
        <w:t>, која је одржана у оквиру процеса израде стратегије, је</w:t>
      </w:r>
      <w:r w:rsidR="00840545">
        <w:rPr>
          <w:sz w:val="24"/>
          <w:szCs w:val="24"/>
          <w:lang w:val="sr-Cyrl-RS"/>
        </w:rPr>
        <w:t xml:space="preserve"> </w:t>
      </w:r>
      <w:r w:rsidR="00700714">
        <w:rPr>
          <w:sz w:val="24"/>
          <w:szCs w:val="24"/>
          <w:lang w:val="sr-Cyrl-RS"/>
        </w:rPr>
        <w:t>да је з</w:t>
      </w:r>
      <w:r w:rsidR="00D8060B" w:rsidRPr="004B6562">
        <w:rPr>
          <w:sz w:val="24"/>
          <w:szCs w:val="24"/>
          <w:lang w:val="sr-Cyrl-RS"/>
        </w:rPr>
        <w:t xml:space="preserve">аинтересованост средњошколаца (посебно занатских занимања) за предузетничко учење на ниском нивоу. </w:t>
      </w:r>
    </w:p>
    <w:p w14:paraId="281DFDC6" w14:textId="77777777" w:rsidR="00BE6F4F" w:rsidRDefault="00BE6F4F" w:rsidP="00D8060B">
      <w:pPr>
        <w:spacing w:after="0"/>
        <w:jc w:val="both"/>
        <w:rPr>
          <w:sz w:val="24"/>
          <w:szCs w:val="24"/>
          <w:lang w:val="sr-Cyrl-RS"/>
        </w:rPr>
      </w:pPr>
    </w:p>
    <w:p w14:paraId="69CEBF5C" w14:textId="1C474EBF" w:rsidR="00F905F3" w:rsidRDefault="00F905F3" w:rsidP="00F905F3">
      <w:pPr>
        <w:spacing w:after="0"/>
        <w:jc w:val="both"/>
        <w:rPr>
          <w:sz w:val="24"/>
          <w:szCs w:val="24"/>
          <w:lang w:val="sr-Cyrl-RS"/>
        </w:rPr>
      </w:pPr>
      <w:r w:rsidRPr="004B6562">
        <w:rPr>
          <w:sz w:val="24"/>
          <w:szCs w:val="24"/>
          <w:lang w:val="sr-Cyrl-RS"/>
        </w:rPr>
        <w:t xml:space="preserve">Закон о средњем образовању </w:t>
      </w:r>
      <w:r w:rsidR="00F47C21">
        <w:rPr>
          <w:sz w:val="24"/>
          <w:szCs w:val="24"/>
          <w:lang w:val="sr-Cyrl-RS"/>
        </w:rPr>
        <w:t xml:space="preserve">и васпитању („Службени гласник Републике Српске“, број </w:t>
      </w:r>
      <w:r w:rsidR="00715FBA">
        <w:rPr>
          <w:sz w:val="24"/>
          <w:szCs w:val="24"/>
          <w:lang w:val="sr-Cyrl-RS"/>
        </w:rPr>
        <w:t xml:space="preserve">41/18, 35/20 и 92/20) </w:t>
      </w:r>
      <w:r w:rsidRPr="004B6562">
        <w:rPr>
          <w:sz w:val="24"/>
          <w:szCs w:val="24"/>
          <w:lang w:val="sr-Cyrl-RS"/>
        </w:rPr>
        <w:t>је обезбједио могућност увођења дуалног образовања. Привредна комора</w:t>
      </w:r>
      <w:r w:rsidR="00E6110F">
        <w:rPr>
          <w:sz w:val="24"/>
          <w:szCs w:val="24"/>
          <w:lang w:val="sr-Latn-BA"/>
        </w:rPr>
        <w:t xml:space="preserve"> </w:t>
      </w:r>
      <w:r w:rsidR="00E6110F">
        <w:rPr>
          <w:sz w:val="24"/>
          <w:szCs w:val="24"/>
          <w:lang w:val="sr-Cyrl-BA"/>
        </w:rPr>
        <w:t>Републике Српске</w:t>
      </w:r>
      <w:r w:rsidRPr="004B6562">
        <w:rPr>
          <w:sz w:val="24"/>
          <w:szCs w:val="24"/>
          <w:lang w:val="sr-Cyrl-RS"/>
        </w:rPr>
        <w:t xml:space="preserve">, Министарство просвјете и културе и послодавци су потписали споразуме о провођењу дуалног образовања. </w:t>
      </w:r>
    </w:p>
    <w:p w14:paraId="216971B3" w14:textId="77777777" w:rsidR="00F905F3" w:rsidRDefault="00F905F3" w:rsidP="00F905F3">
      <w:pPr>
        <w:spacing w:after="0"/>
        <w:jc w:val="both"/>
        <w:rPr>
          <w:sz w:val="24"/>
          <w:szCs w:val="24"/>
          <w:lang w:val="sr-Cyrl-RS"/>
        </w:rPr>
      </w:pPr>
    </w:p>
    <w:p w14:paraId="5C655840" w14:textId="77777777" w:rsidR="00F905F3" w:rsidRDefault="00D8060B" w:rsidP="00D8060B">
      <w:pPr>
        <w:spacing w:after="0"/>
        <w:jc w:val="both"/>
        <w:rPr>
          <w:sz w:val="24"/>
          <w:szCs w:val="24"/>
          <w:lang w:val="sr-Cyrl-RS"/>
        </w:rPr>
      </w:pPr>
      <w:r w:rsidRPr="004B6562">
        <w:rPr>
          <w:sz w:val="24"/>
          <w:szCs w:val="24"/>
          <w:lang w:val="sr-Cyrl-RS"/>
        </w:rPr>
        <w:t>Предузетништво се изучава на већини факултета економског смјера</w:t>
      </w:r>
      <w:r w:rsidR="00F905F3">
        <w:rPr>
          <w:sz w:val="24"/>
          <w:szCs w:val="24"/>
          <w:lang w:val="sr-Cyrl-RS"/>
        </w:rPr>
        <w:t xml:space="preserve"> и</w:t>
      </w:r>
      <w:r w:rsidRPr="004B6562">
        <w:rPr>
          <w:sz w:val="24"/>
          <w:szCs w:val="24"/>
          <w:lang w:val="sr-Cyrl-RS"/>
        </w:rPr>
        <w:t xml:space="preserve"> на </w:t>
      </w:r>
      <w:r w:rsidR="00F905F3">
        <w:rPr>
          <w:sz w:val="24"/>
          <w:szCs w:val="24"/>
          <w:lang w:val="sr-Cyrl-RS"/>
        </w:rPr>
        <w:t>појединим</w:t>
      </w:r>
      <w:r w:rsidRPr="004B6562">
        <w:rPr>
          <w:sz w:val="24"/>
          <w:szCs w:val="24"/>
          <w:lang w:val="sr-Cyrl-RS"/>
        </w:rPr>
        <w:t xml:space="preserve"> факултетима других смјерова. </w:t>
      </w:r>
    </w:p>
    <w:p w14:paraId="28DC2D4F" w14:textId="77777777" w:rsidR="00BE6F4F" w:rsidRPr="004B6562" w:rsidRDefault="00BE6F4F" w:rsidP="00D8060B">
      <w:pPr>
        <w:spacing w:after="0"/>
        <w:jc w:val="both"/>
        <w:rPr>
          <w:sz w:val="24"/>
          <w:szCs w:val="24"/>
          <w:lang w:val="sr-Cyrl-RS"/>
        </w:rPr>
      </w:pPr>
    </w:p>
    <w:p w14:paraId="5E0BA4EE" w14:textId="3BA6AAC4" w:rsidR="001C316D" w:rsidRDefault="00BA77C1" w:rsidP="001C316D">
      <w:pPr>
        <w:jc w:val="both"/>
        <w:rPr>
          <w:color w:val="000000"/>
          <w:sz w:val="24"/>
          <w:szCs w:val="24"/>
          <w:shd w:val="clear" w:color="auto" w:fill="FFFFFF"/>
          <w:lang w:val="sr-Cyrl-BA"/>
        </w:rPr>
      </w:pPr>
      <w:r w:rsidRPr="00BA77C1">
        <w:rPr>
          <w:color w:val="000000"/>
          <w:sz w:val="24"/>
          <w:szCs w:val="24"/>
          <w:lang w:val="sr-Cyrl-BA"/>
        </w:rPr>
        <w:t xml:space="preserve">Нови </w:t>
      </w:r>
      <w:r w:rsidR="001C316D" w:rsidRPr="00BA77C1">
        <w:rPr>
          <w:color w:val="000000"/>
          <w:sz w:val="24"/>
          <w:szCs w:val="24"/>
          <w:lang w:val="sr-Cyrl-BA"/>
        </w:rPr>
        <w:t>Закон о високом образовању (</w:t>
      </w:r>
      <w:r w:rsidR="00715FBA">
        <w:rPr>
          <w:color w:val="000000"/>
          <w:sz w:val="24"/>
          <w:szCs w:val="24"/>
          <w:lang w:val="sr-Cyrl-BA"/>
        </w:rPr>
        <w:t>„</w:t>
      </w:r>
      <w:r w:rsidR="001C316D" w:rsidRPr="00BA77C1">
        <w:rPr>
          <w:color w:val="000000"/>
          <w:sz w:val="24"/>
          <w:szCs w:val="24"/>
          <w:lang w:val="sr-Cyrl-BA"/>
        </w:rPr>
        <w:t xml:space="preserve">Службени гласник </w:t>
      </w:r>
      <w:r w:rsidR="00715FBA">
        <w:rPr>
          <w:color w:val="000000"/>
          <w:sz w:val="24"/>
          <w:szCs w:val="24"/>
          <w:lang w:val="sr-Cyrl-BA"/>
        </w:rPr>
        <w:t xml:space="preserve">Републике Српске“, </w:t>
      </w:r>
      <w:r w:rsidR="001C316D" w:rsidRPr="00BA77C1">
        <w:rPr>
          <w:color w:val="000000"/>
          <w:sz w:val="24"/>
          <w:szCs w:val="24"/>
          <w:lang w:val="sr-Cyrl-BA"/>
        </w:rPr>
        <w:t>67/20)</w:t>
      </w:r>
      <w:r w:rsidR="001C316D" w:rsidRPr="00376269">
        <w:rPr>
          <w:b/>
          <w:bCs/>
          <w:color w:val="000000"/>
          <w:sz w:val="24"/>
          <w:szCs w:val="24"/>
          <w:lang w:val="sr-Cyrl-BA"/>
        </w:rPr>
        <w:t xml:space="preserve"> </w:t>
      </w:r>
      <w:r w:rsidR="001C316D" w:rsidRPr="00392040">
        <w:rPr>
          <w:color w:val="000000"/>
          <w:sz w:val="24"/>
          <w:szCs w:val="24"/>
          <w:lang w:val="sr-Cyrl-BA"/>
        </w:rPr>
        <w:t>је ступио на снагу у 2020.</w:t>
      </w:r>
      <w:r w:rsidR="001C316D">
        <w:rPr>
          <w:color w:val="000000"/>
          <w:sz w:val="24"/>
          <w:szCs w:val="24"/>
          <w:lang w:val="sr-Cyrl-BA"/>
        </w:rPr>
        <w:t xml:space="preserve"> </w:t>
      </w:r>
      <w:r w:rsidR="001C316D" w:rsidRPr="00392040">
        <w:rPr>
          <w:color w:val="000000"/>
          <w:sz w:val="24"/>
          <w:szCs w:val="24"/>
          <w:lang w:val="sr-Cyrl-BA"/>
        </w:rPr>
        <w:t>години</w:t>
      </w:r>
      <w:r w:rsidR="001C316D">
        <w:rPr>
          <w:color w:val="000000"/>
          <w:sz w:val="24"/>
          <w:szCs w:val="24"/>
          <w:lang w:val="sr-Cyrl-BA"/>
        </w:rPr>
        <w:t xml:space="preserve">. Овим Законом је </w:t>
      </w:r>
      <w:r w:rsidR="001C316D" w:rsidRPr="00392040">
        <w:rPr>
          <w:color w:val="000000"/>
          <w:sz w:val="24"/>
          <w:szCs w:val="24"/>
          <w:lang w:val="sr-Cyrl-BA"/>
        </w:rPr>
        <w:t>оств</w:t>
      </w:r>
      <w:r w:rsidR="001C316D">
        <w:rPr>
          <w:color w:val="000000"/>
          <w:sz w:val="24"/>
          <w:szCs w:val="24"/>
          <w:lang w:val="sr-Cyrl-BA"/>
        </w:rPr>
        <w:t>а</w:t>
      </w:r>
      <w:r w:rsidR="001C316D" w:rsidRPr="00392040">
        <w:rPr>
          <w:color w:val="000000"/>
          <w:sz w:val="24"/>
          <w:szCs w:val="24"/>
          <w:lang w:val="sr-Cyrl-BA"/>
        </w:rPr>
        <w:t xml:space="preserve">рена </w:t>
      </w:r>
      <w:r w:rsidR="001C316D">
        <w:rPr>
          <w:color w:val="000000"/>
          <w:sz w:val="24"/>
          <w:szCs w:val="24"/>
          <w:lang w:val="sr-Cyrl-BA"/>
        </w:rPr>
        <w:t>в</w:t>
      </w:r>
      <w:r w:rsidR="001C316D" w:rsidRPr="00392040">
        <w:rPr>
          <w:color w:val="000000"/>
          <w:sz w:val="24"/>
          <w:szCs w:val="24"/>
          <w:lang w:val="sr-Cyrl-BA"/>
        </w:rPr>
        <w:t>ећа синергија између привреде и Високошколских установа (у даљем тексту ВШУ). У складу са одредбама поменутог Закона у Савјет за високо о</w:t>
      </w:r>
      <w:r w:rsidR="001C316D">
        <w:rPr>
          <w:color w:val="000000"/>
          <w:sz w:val="24"/>
          <w:szCs w:val="24"/>
          <w:lang w:val="sr-Cyrl-BA"/>
        </w:rPr>
        <w:t>б</w:t>
      </w:r>
      <w:r w:rsidR="001C316D" w:rsidRPr="00392040">
        <w:rPr>
          <w:color w:val="000000"/>
          <w:sz w:val="24"/>
          <w:szCs w:val="24"/>
          <w:lang w:val="sr-Cyrl-BA"/>
        </w:rPr>
        <w:t xml:space="preserve">разовање Републике Српске и у чланство Управних одбора Универзитета у Српској улазе предстваници привреде који су „глас“ привреде у органима одлучивања и лица која ће делегирати потребе привреде према ВШУ. Већа синергија између привреде и високог образовања омогућава да образовање прати потребе тржишта рада, те да се креирају уписне политке. До сада </w:t>
      </w:r>
      <w:r w:rsidR="00EB4745">
        <w:rPr>
          <w:color w:val="000000"/>
          <w:sz w:val="24"/>
          <w:szCs w:val="24"/>
          <w:lang w:val="sr-Cyrl-BA"/>
        </w:rPr>
        <w:t xml:space="preserve">је </w:t>
      </w:r>
      <w:r w:rsidR="00DF4423">
        <w:rPr>
          <w:color w:val="000000"/>
          <w:sz w:val="24"/>
          <w:szCs w:val="24"/>
          <w:lang w:val="sr-Cyrl-BA"/>
        </w:rPr>
        <w:t>таква врста сарадње недостајала</w:t>
      </w:r>
      <w:r w:rsidR="001C316D" w:rsidRPr="00392040">
        <w:rPr>
          <w:color w:val="000000"/>
          <w:sz w:val="24"/>
          <w:szCs w:val="24"/>
          <w:lang w:val="sr-Cyrl-BA"/>
        </w:rPr>
        <w:t xml:space="preserve"> </w:t>
      </w:r>
      <w:r w:rsidR="00C97DBD">
        <w:rPr>
          <w:color w:val="000000"/>
          <w:sz w:val="24"/>
          <w:szCs w:val="24"/>
          <w:lang w:val="sr-Cyrl-BA"/>
        </w:rPr>
        <w:t xml:space="preserve">те је </w:t>
      </w:r>
      <w:r w:rsidR="001C316D" w:rsidRPr="00392040">
        <w:rPr>
          <w:color w:val="000000"/>
          <w:sz w:val="24"/>
          <w:szCs w:val="24"/>
          <w:lang w:val="sr-Cyrl-BA"/>
        </w:rPr>
        <w:t xml:space="preserve">долазило до хиперпродукције одређених профила и занимања која су постала суфицитарна, док за она дефицитарна нема довољно заинтересованости. Закон апострофира синергију између привреде и ВШУ а самим тим препознаје </w:t>
      </w:r>
      <w:r w:rsidR="001C316D" w:rsidRPr="00392040">
        <w:rPr>
          <w:sz w:val="24"/>
          <w:szCs w:val="24"/>
          <w:lang w:val="ru-RU"/>
        </w:rPr>
        <w:t>потребу да се тржиште рада прилагоди потребама привреде, односно људски ресурси са одговарајућим знањима и в</w:t>
      </w:r>
      <w:r w:rsidR="00715FBA">
        <w:rPr>
          <w:sz w:val="24"/>
          <w:szCs w:val="24"/>
          <w:lang w:val="ru-RU"/>
        </w:rPr>
        <w:t>ј</w:t>
      </w:r>
      <w:r w:rsidR="001C316D" w:rsidRPr="00392040">
        <w:rPr>
          <w:sz w:val="24"/>
          <w:szCs w:val="24"/>
          <w:lang w:val="ru-RU"/>
        </w:rPr>
        <w:t>ештинама</w:t>
      </w:r>
      <w:r w:rsidR="001C316D" w:rsidRPr="00392040">
        <w:rPr>
          <w:color w:val="000000"/>
          <w:sz w:val="24"/>
          <w:szCs w:val="24"/>
          <w:lang w:val="sr-Cyrl-BA"/>
        </w:rPr>
        <w:t xml:space="preserve">. Закон је омогућио да ВШУ могу оснивати научне институте, иновационе центре, центре изврсности, центре за трансфер технологија, пословно-технолошке инкубаторе и научнотехнолошке паркове а који су база за настанак универзитетских предузећа, </w:t>
      </w:r>
      <w:r w:rsidR="001C316D" w:rsidRPr="00392040">
        <w:rPr>
          <w:color w:val="000000"/>
          <w:sz w:val="24"/>
          <w:szCs w:val="24"/>
          <w:shd w:val="clear" w:color="auto" w:fill="FFFFFF"/>
        </w:rPr>
        <w:t>start</w:t>
      </w:r>
      <w:r w:rsidR="001C316D" w:rsidRPr="00392040">
        <w:rPr>
          <w:color w:val="000000"/>
          <w:sz w:val="24"/>
          <w:szCs w:val="24"/>
          <w:shd w:val="clear" w:color="auto" w:fill="FFFFFF"/>
          <w:lang w:val="sr-Cyrl-BA"/>
        </w:rPr>
        <w:t>-</w:t>
      </w:r>
      <w:r w:rsidR="001C316D" w:rsidRPr="00392040">
        <w:rPr>
          <w:color w:val="000000"/>
          <w:sz w:val="24"/>
          <w:szCs w:val="24"/>
          <w:shd w:val="clear" w:color="auto" w:fill="FFFFFF"/>
        </w:rPr>
        <w:t>up</w:t>
      </w:r>
      <w:r w:rsidR="001C316D" w:rsidRPr="00392040">
        <w:rPr>
          <w:color w:val="000000"/>
          <w:sz w:val="24"/>
          <w:szCs w:val="24"/>
          <w:shd w:val="clear" w:color="auto" w:fill="FFFFFF"/>
          <w:lang w:val="ru-RU"/>
        </w:rPr>
        <w:t xml:space="preserve"> и послије </w:t>
      </w:r>
      <w:r w:rsidR="001C316D" w:rsidRPr="00392040">
        <w:rPr>
          <w:color w:val="000000"/>
          <w:sz w:val="24"/>
          <w:szCs w:val="24"/>
          <w:shd w:val="clear" w:color="auto" w:fill="FFFFFF"/>
          <w:lang w:val="sr-Latn-BA"/>
        </w:rPr>
        <w:t>spin-off.</w:t>
      </w:r>
      <w:r w:rsidR="001C316D" w:rsidRPr="00392040">
        <w:rPr>
          <w:color w:val="000000"/>
          <w:sz w:val="24"/>
          <w:szCs w:val="24"/>
          <w:shd w:val="clear" w:color="auto" w:fill="FFFFFF"/>
          <w:lang w:val="sr-Cyrl-BA"/>
        </w:rPr>
        <w:t xml:space="preserve"> </w:t>
      </w:r>
    </w:p>
    <w:p w14:paraId="617CA5A5" w14:textId="77777777" w:rsidR="00107476" w:rsidRDefault="00786AA6" w:rsidP="00D8060B">
      <w:pPr>
        <w:spacing w:after="0"/>
        <w:jc w:val="both"/>
        <w:rPr>
          <w:sz w:val="24"/>
          <w:szCs w:val="24"/>
          <w:lang w:val="sr-Cyrl-BA"/>
        </w:rPr>
      </w:pPr>
      <w:r w:rsidRPr="00917A05">
        <w:rPr>
          <w:rFonts w:cstheme="minorHAnsi"/>
          <w:sz w:val="24"/>
          <w:szCs w:val="24"/>
          <w:lang w:val="sr-Cyrl-BA"/>
        </w:rPr>
        <w:t xml:space="preserve">У наредном периоду предвиђа се и доношење Стратегије образовања одраслих с циљем да се ради на развоју и унапређивању квалитета образовања одраслих, као једног од </w:t>
      </w:r>
      <w:r w:rsidRPr="00917A05">
        <w:rPr>
          <w:rFonts w:cstheme="minorHAnsi"/>
          <w:sz w:val="24"/>
          <w:szCs w:val="24"/>
          <w:lang w:val="sr-Cyrl-BA"/>
        </w:rPr>
        <w:lastRenderedPageBreak/>
        <w:t>четири подсистема образовања и васпитања, те тиме допринесе развоју у овој области и укупном развоју Републике Српске. Планирани</w:t>
      </w:r>
      <w:r w:rsidRPr="00917A05">
        <w:rPr>
          <w:sz w:val="24"/>
          <w:szCs w:val="24"/>
          <w:lang w:val="sr-Cyrl-BA"/>
        </w:rPr>
        <w:t xml:space="preserve"> стр</w:t>
      </w:r>
      <w:r w:rsidRPr="00917A05">
        <w:rPr>
          <w:sz w:val="24"/>
          <w:szCs w:val="24"/>
          <w:lang w:val="sr-Latn-BA"/>
        </w:rPr>
        <w:t>a</w:t>
      </w:r>
      <w:r w:rsidRPr="00917A05">
        <w:rPr>
          <w:sz w:val="24"/>
          <w:szCs w:val="24"/>
          <w:lang w:val="sr-Cyrl-BA"/>
        </w:rPr>
        <w:t>тешки циљеви у образовању одраслих усмјерени су ка унапређењу система образовања одраслих и у функцији су усклађивања понуде и потражње на тржишту рада, унапређењу знања вјештина и способности појединаца које воде до њихове лакше запошљивости и конкурентности, те личном развоју појединца, као и  подизању квалитета образовања одраслих и сарадње свих друштвених партнера на остварењу ових циљева.</w:t>
      </w:r>
      <w:r w:rsidR="00107476">
        <w:rPr>
          <w:sz w:val="24"/>
          <w:szCs w:val="24"/>
          <w:lang w:val="sr-Cyrl-BA"/>
        </w:rPr>
        <w:t xml:space="preserve"> </w:t>
      </w:r>
    </w:p>
    <w:p w14:paraId="2E1F6417" w14:textId="4D200C17" w:rsidR="00D8060B" w:rsidRDefault="00D8060B" w:rsidP="00D8060B">
      <w:pPr>
        <w:spacing w:after="0"/>
        <w:jc w:val="both"/>
        <w:rPr>
          <w:sz w:val="24"/>
          <w:szCs w:val="24"/>
          <w:lang w:val="sr-Cyrl-RS"/>
        </w:rPr>
      </w:pPr>
      <w:r w:rsidRPr="00CF5442">
        <w:rPr>
          <w:sz w:val="24"/>
          <w:szCs w:val="24"/>
          <w:lang w:val="sr-Cyrl-RS"/>
        </w:rPr>
        <w:t xml:space="preserve">Активности на унапређењу третмана и подршке за жене предузетнице у Републици Српској су интензивиране посљедњих неколико година кроз креирање политика и инструмената подршке. </w:t>
      </w:r>
    </w:p>
    <w:p w14:paraId="767E7DFC" w14:textId="64480D30" w:rsidR="007310F8" w:rsidRPr="004A5073" w:rsidRDefault="007310F8" w:rsidP="00D8060B">
      <w:pPr>
        <w:spacing w:after="0"/>
        <w:jc w:val="both"/>
        <w:rPr>
          <w:sz w:val="24"/>
          <w:szCs w:val="24"/>
          <w:lang w:val="sr-Cyrl-RS"/>
        </w:rPr>
      </w:pPr>
      <w:r w:rsidRPr="004A5073">
        <w:rPr>
          <w:rFonts w:cstheme="minorHAnsi"/>
          <w:sz w:val="24"/>
          <w:szCs w:val="24"/>
          <w:lang w:val="sr-Cyrl-BA"/>
        </w:rPr>
        <w:t xml:space="preserve">Министарство је заједно са осталим министарствима, институцијама, организацијама и предузетницама припремило </w:t>
      </w:r>
      <w:r w:rsidRPr="006B0625">
        <w:rPr>
          <w:rFonts w:cstheme="minorHAnsi"/>
          <w:bCs/>
          <w:i/>
          <w:iCs/>
          <w:sz w:val="24"/>
          <w:szCs w:val="24"/>
          <w:lang w:val="sr-Cyrl-BA"/>
        </w:rPr>
        <w:t>Стратегију развоја предузетништва жена Републике Српске за период 2019 - 2023.</w:t>
      </w:r>
      <w:r w:rsidR="004A5073" w:rsidRPr="006B0625">
        <w:rPr>
          <w:rFonts w:cstheme="minorHAnsi"/>
          <w:bCs/>
          <w:i/>
          <w:iCs/>
          <w:sz w:val="24"/>
          <w:szCs w:val="24"/>
          <w:lang w:val="sr-Cyrl-BA"/>
        </w:rPr>
        <w:t xml:space="preserve"> </w:t>
      </w:r>
      <w:r w:rsidRPr="006B0625">
        <w:rPr>
          <w:rFonts w:cstheme="minorHAnsi"/>
          <w:bCs/>
          <w:i/>
          <w:iCs/>
          <w:sz w:val="24"/>
          <w:szCs w:val="24"/>
          <w:lang w:val="sr-Cyrl-BA"/>
        </w:rPr>
        <w:t>година</w:t>
      </w:r>
      <w:r w:rsidRPr="004A5073">
        <w:rPr>
          <w:rFonts w:cstheme="minorHAnsi"/>
          <w:sz w:val="24"/>
          <w:szCs w:val="24"/>
          <w:lang w:val="sr-Cyrl-BA"/>
        </w:rPr>
        <w:t xml:space="preserve"> која је усвојена у 2019.</w:t>
      </w:r>
      <w:r w:rsidR="004A5073">
        <w:rPr>
          <w:rFonts w:cstheme="minorHAnsi"/>
          <w:sz w:val="24"/>
          <w:szCs w:val="24"/>
          <w:lang w:val="sr-Cyrl-BA"/>
        </w:rPr>
        <w:t xml:space="preserve"> </w:t>
      </w:r>
      <w:r w:rsidRPr="004A5073">
        <w:rPr>
          <w:rFonts w:cstheme="minorHAnsi"/>
          <w:sz w:val="24"/>
          <w:szCs w:val="24"/>
          <w:lang w:val="sr-Cyrl-BA"/>
        </w:rPr>
        <w:t>години. Стр</w:t>
      </w:r>
      <w:r w:rsidR="004A5073">
        <w:rPr>
          <w:rFonts w:cstheme="minorHAnsi"/>
          <w:sz w:val="24"/>
          <w:szCs w:val="24"/>
          <w:lang w:val="sr-Cyrl-BA"/>
        </w:rPr>
        <w:t>ат</w:t>
      </w:r>
      <w:r w:rsidRPr="004A5073">
        <w:rPr>
          <w:rFonts w:cstheme="minorHAnsi"/>
          <w:sz w:val="24"/>
          <w:szCs w:val="24"/>
          <w:lang w:val="sr-Cyrl-BA"/>
        </w:rPr>
        <w:t>егијом  су дефинисани основни циљеви, активности, носиоци активности, рокови и средства неопходна за подршку предузетништву жена. Стратешки циљеви обухватају програме финансијске подршке, стручну подршку,  подршку умрежавању и удруживању жена,  укључивање предузетништва жена у регулаторне оквире и савјетодавна тијела,  све врсте промотивних догађаја, промовисање овог облика предузетништва у образовању, специфичне активности за жене у руралним срединама и подршку предузетницама које се баве старим занатима и домаћом радиношћу.</w:t>
      </w:r>
    </w:p>
    <w:p w14:paraId="300B4B2D" w14:textId="04674B2C" w:rsidR="008532CD" w:rsidRDefault="00D8060B" w:rsidP="007F014D">
      <w:pPr>
        <w:spacing w:after="0"/>
        <w:jc w:val="both"/>
        <w:rPr>
          <w:sz w:val="24"/>
          <w:szCs w:val="24"/>
          <w:lang w:val="sr-Cyrl-RS"/>
        </w:rPr>
      </w:pPr>
      <w:r w:rsidRPr="00CF5442">
        <w:rPr>
          <w:sz w:val="24"/>
          <w:szCs w:val="24"/>
          <w:lang w:val="sr-Cyrl-RS"/>
        </w:rPr>
        <w:t xml:space="preserve">Важније активности које су у протеклом периоду урађене у овој области су: </w:t>
      </w:r>
      <w:r w:rsidR="007310F8">
        <w:rPr>
          <w:sz w:val="24"/>
          <w:szCs w:val="24"/>
          <w:lang w:val="sr-Cyrl-BA"/>
        </w:rPr>
        <w:t>о</w:t>
      </w:r>
      <w:r w:rsidR="00715FBA">
        <w:rPr>
          <w:sz w:val="24"/>
          <w:szCs w:val="24"/>
          <w:lang w:val="sr-Cyrl-BA"/>
        </w:rPr>
        <w:t xml:space="preserve">рганизација </w:t>
      </w:r>
      <w:r w:rsidR="007310F8">
        <w:rPr>
          <w:sz w:val="24"/>
          <w:szCs w:val="24"/>
          <w:lang w:val="sr-Cyrl-BA"/>
        </w:rPr>
        <w:t xml:space="preserve"> </w:t>
      </w:r>
      <w:r w:rsidRPr="00CF5442">
        <w:rPr>
          <w:sz w:val="24"/>
          <w:szCs w:val="24"/>
          <w:lang w:val="sr-Cyrl-RS"/>
        </w:rPr>
        <w:t>редовн</w:t>
      </w:r>
      <w:r w:rsidR="007310F8">
        <w:rPr>
          <w:sz w:val="24"/>
          <w:szCs w:val="24"/>
          <w:lang w:val="sr-Cyrl-RS"/>
        </w:rPr>
        <w:t>их</w:t>
      </w:r>
      <w:r w:rsidRPr="00CF5442">
        <w:rPr>
          <w:sz w:val="24"/>
          <w:szCs w:val="24"/>
          <w:lang w:val="sr-Cyrl-RS"/>
        </w:rPr>
        <w:t xml:space="preserve"> годишњ</w:t>
      </w:r>
      <w:r w:rsidR="007310F8">
        <w:rPr>
          <w:sz w:val="24"/>
          <w:szCs w:val="24"/>
          <w:lang w:val="sr-Cyrl-RS"/>
        </w:rPr>
        <w:t>их међународних</w:t>
      </w:r>
      <w:r w:rsidR="00CD7142">
        <w:rPr>
          <w:sz w:val="24"/>
          <w:szCs w:val="24"/>
          <w:lang w:val="sr-Cyrl-RS"/>
        </w:rPr>
        <w:t xml:space="preserve"> </w:t>
      </w:r>
      <w:r w:rsidRPr="00CF5442">
        <w:rPr>
          <w:sz w:val="24"/>
          <w:szCs w:val="24"/>
          <w:lang w:val="sr-Cyrl-RS"/>
        </w:rPr>
        <w:t>конференциј</w:t>
      </w:r>
      <w:r w:rsidR="007310F8">
        <w:rPr>
          <w:sz w:val="24"/>
          <w:szCs w:val="24"/>
          <w:lang w:val="sr-Cyrl-RS"/>
        </w:rPr>
        <w:t>а за предуз</w:t>
      </w:r>
      <w:r w:rsidR="00CD7142">
        <w:rPr>
          <w:sz w:val="24"/>
          <w:szCs w:val="24"/>
          <w:lang w:val="sr-Cyrl-RS"/>
        </w:rPr>
        <w:t>е</w:t>
      </w:r>
      <w:r w:rsidR="007310F8">
        <w:rPr>
          <w:sz w:val="24"/>
          <w:szCs w:val="24"/>
          <w:lang w:val="sr-Cyrl-RS"/>
        </w:rPr>
        <w:t>тнице на којима је учествовало преко 700 жена</w:t>
      </w:r>
      <w:r w:rsidR="00CD7142">
        <w:rPr>
          <w:sz w:val="24"/>
          <w:szCs w:val="24"/>
          <w:lang w:val="sr-Cyrl-RS"/>
        </w:rPr>
        <w:t>,</w:t>
      </w:r>
      <w:r w:rsidRPr="00CF5442">
        <w:rPr>
          <w:sz w:val="24"/>
          <w:szCs w:val="24"/>
          <w:lang w:val="sr-Cyrl-RS"/>
        </w:rPr>
        <w:t xml:space="preserve"> успостављање и јачање улоге Савјета за женско предузетништво у Привредној комори Републике Српске, кон</w:t>
      </w:r>
      <w:r w:rsidR="008402C2">
        <w:rPr>
          <w:sz w:val="24"/>
          <w:szCs w:val="24"/>
          <w:lang w:val="sr-Cyrl-RS"/>
        </w:rPr>
        <w:t>тинуирано</w:t>
      </w:r>
      <w:r w:rsidRPr="00CF5442">
        <w:rPr>
          <w:sz w:val="24"/>
          <w:szCs w:val="24"/>
          <w:lang w:val="sr-Cyrl-RS"/>
        </w:rPr>
        <w:t xml:space="preserve"> подизање свијести предузетница о активном учешћу у раду савјета</w:t>
      </w:r>
      <w:r w:rsidR="00FE57AE">
        <w:rPr>
          <w:sz w:val="24"/>
          <w:szCs w:val="24"/>
          <w:lang w:val="sr-Cyrl-RS"/>
        </w:rPr>
        <w:t>,</w:t>
      </w:r>
      <w:r w:rsidRPr="00CF5442">
        <w:rPr>
          <w:sz w:val="24"/>
          <w:szCs w:val="24"/>
          <w:lang w:val="sr-Cyrl-RS"/>
        </w:rPr>
        <w:t xml:space="preserve"> одржавање тематских радионица за жене предузетнице, одржавање сајма предузетништва жена, успостављање Клуба пословних жена</w:t>
      </w:r>
      <w:r w:rsidR="00715FBA">
        <w:rPr>
          <w:sz w:val="24"/>
          <w:szCs w:val="24"/>
          <w:lang w:val="sr-Cyrl-RS"/>
        </w:rPr>
        <w:t xml:space="preserve"> Републике Српске</w:t>
      </w:r>
      <w:r w:rsidRPr="00CF5442">
        <w:rPr>
          <w:sz w:val="24"/>
          <w:szCs w:val="24"/>
          <w:lang w:val="sr-Cyrl-RS"/>
        </w:rPr>
        <w:t xml:space="preserve">, израда дигиталног каталога </w:t>
      </w:r>
      <w:r w:rsidR="00786AA6">
        <w:rPr>
          <w:sz w:val="24"/>
          <w:szCs w:val="24"/>
          <w:lang w:val="sr-Cyrl-RS"/>
        </w:rPr>
        <w:t xml:space="preserve">у </w:t>
      </w:r>
      <w:r w:rsidRPr="00CF5442">
        <w:rPr>
          <w:sz w:val="24"/>
          <w:szCs w:val="24"/>
          <w:lang w:val="sr-Cyrl-RS"/>
        </w:rPr>
        <w:t>Привредн</w:t>
      </w:r>
      <w:r w:rsidR="00786AA6">
        <w:rPr>
          <w:sz w:val="24"/>
          <w:szCs w:val="24"/>
          <w:lang w:val="sr-Cyrl-RS"/>
        </w:rPr>
        <w:t>ој</w:t>
      </w:r>
      <w:r w:rsidRPr="00CF5442">
        <w:rPr>
          <w:sz w:val="24"/>
          <w:szCs w:val="24"/>
          <w:lang w:val="sr-Cyrl-RS"/>
        </w:rPr>
        <w:t xml:space="preserve"> комор</w:t>
      </w:r>
      <w:r w:rsidR="00786AA6">
        <w:rPr>
          <w:sz w:val="24"/>
          <w:szCs w:val="24"/>
          <w:lang w:val="sr-Cyrl-RS"/>
        </w:rPr>
        <w:t>и</w:t>
      </w:r>
      <w:r w:rsidRPr="00CF5442">
        <w:rPr>
          <w:sz w:val="24"/>
          <w:szCs w:val="24"/>
          <w:lang w:val="sr-Cyrl-RS"/>
        </w:rPr>
        <w:t xml:space="preserve"> Р</w:t>
      </w:r>
      <w:r w:rsidRPr="00CF5442">
        <w:rPr>
          <w:sz w:val="24"/>
          <w:szCs w:val="24"/>
          <w:lang w:val="sr-Cyrl-BA"/>
        </w:rPr>
        <w:t xml:space="preserve">епублике </w:t>
      </w:r>
      <w:r w:rsidR="00715FBA">
        <w:rPr>
          <w:sz w:val="24"/>
          <w:szCs w:val="24"/>
          <w:lang w:val="sr-Cyrl-RS"/>
        </w:rPr>
        <w:t xml:space="preserve">Српске, успостављење </w:t>
      </w:r>
      <w:r w:rsidRPr="00CF5442">
        <w:rPr>
          <w:sz w:val="24"/>
          <w:szCs w:val="24"/>
          <w:lang w:val="sr-Cyrl-RS"/>
        </w:rPr>
        <w:t>сарадњ</w:t>
      </w:r>
      <w:r w:rsidR="00715FBA">
        <w:rPr>
          <w:sz w:val="24"/>
          <w:szCs w:val="24"/>
          <w:lang w:val="sr-Cyrl-RS"/>
        </w:rPr>
        <w:t>е</w:t>
      </w:r>
      <w:r w:rsidRPr="00CF5442">
        <w:rPr>
          <w:sz w:val="24"/>
          <w:szCs w:val="24"/>
          <w:lang w:val="sr-Cyrl-RS"/>
        </w:rPr>
        <w:t xml:space="preserve"> са удружењима жена предузетница у Србији и Хрватској. Подршку овој </w:t>
      </w:r>
      <w:r w:rsidR="00715FBA">
        <w:rPr>
          <w:sz w:val="24"/>
          <w:szCs w:val="24"/>
          <w:lang w:val="sr-Cyrl-RS"/>
        </w:rPr>
        <w:t>области је потребно континуирано</w:t>
      </w:r>
      <w:r w:rsidRPr="00CF5442">
        <w:rPr>
          <w:sz w:val="24"/>
          <w:szCs w:val="24"/>
          <w:lang w:val="sr-Cyrl-RS"/>
        </w:rPr>
        <w:t xml:space="preserve"> јачати.</w:t>
      </w:r>
      <w:r w:rsidR="009812BF" w:rsidRPr="009812BF">
        <w:rPr>
          <w:sz w:val="24"/>
          <w:szCs w:val="24"/>
          <w:lang w:val="sr-Cyrl-RS"/>
        </w:rPr>
        <w:t xml:space="preserve"> </w:t>
      </w:r>
      <w:r w:rsidR="009812BF">
        <w:rPr>
          <w:sz w:val="24"/>
          <w:szCs w:val="24"/>
          <w:lang w:val="sr-Cyrl-RS"/>
        </w:rPr>
        <w:t xml:space="preserve">Такође, Министарство проводи и програме подршке предузетницама уз подршку Гендер центра Републике Српске. </w:t>
      </w:r>
    </w:p>
    <w:p w14:paraId="4D8F4AA2" w14:textId="6AC251D3" w:rsidR="001C316D" w:rsidRDefault="00765B36" w:rsidP="009459C6">
      <w:pPr>
        <w:spacing w:after="0"/>
        <w:jc w:val="both"/>
        <w:rPr>
          <w:sz w:val="24"/>
          <w:szCs w:val="24"/>
          <w:lang w:val="sr-Cyrl-RS"/>
        </w:rPr>
      </w:pPr>
      <w:r w:rsidRPr="00FE3A2E">
        <w:rPr>
          <w:sz w:val="24"/>
          <w:szCs w:val="24"/>
          <w:lang w:val="sr-Cyrl-RS"/>
        </w:rPr>
        <w:t xml:space="preserve">У оквиру пројекта </w:t>
      </w:r>
      <w:r w:rsidR="007C0872" w:rsidRPr="00FE3A2E">
        <w:rPr>
          <w:sz w:val="24"/>
          <w:szCs w:val="24"/>
          <w:lang w:val="sr-Cyrl-RS"/>
        </w:rPr>
        <w:t>„</w:t>
      </w:r>
      <w:r w:rsidR="007C0872" w:rsidRPr="00573788">
        <w:rPr>
          <w:i/>
          <w:iCs/>
          <w:sz w:val="24"/>
          <w:szCs w:val="24"/>
          <w:lang w:val="sr-Cyrl-RS"/>
        </w:rPr>
        <w:t>Европски Акт о малом бизнису као оквир стратегија и политика за МСП у БИХ</w:t>
      </w:r>
      <w:r w:rsidR="007C0872" w:rsidRPr="00FE3A2E">
        <w:rPr>
          <w:sz w:val="24"/>
          <w:szCs w:val="24"/>
          <w:lang w:val="sr-Cyrl-RS"/>
        </w:rPr>
        <w:t>“, који имплементира Агенција за развој предузећа Еда</w:t>
      </w:r>
      <w:r w:rsidR="0027734B" w:rsidRPr="00FE3A2E">
        <w:rPr>
          <w:sz w:val="24"/>
          <w:szCs w:val="24"/>
          <w:lang w:val="sr-Cyrl-RS"/>
        </w:rPr>
        <w:t xml:space="preserve"> (финансира Шведска)</w:t>
      </w:r>
      <w:r w:rsidR="00C73965" w:rsidRPr="00FE3A2E">
        <w:rPr>
          <w:sz w:val="24"/>
          <w:szCs w:val="24"/>
          <w:lang w:val="sr-Cyrl-RS"/>
        </w:rPr>
        <w:t>,</w:t>
      </w:r>
      <w:r w:rsidR="007C0872" w:rsidRPr="00FE3A2E">
        <w:rPr>
          <w:sz w:val="24"/>
          <w:szCs w:val="24"/>
          <w:lang w:val="sr-Cyrl-RS"/>
        </w:rPr>
        <w:t xml:space="preserve"> подржан</w:t>
      </w:r>
      <w:r w:rsidR="00595C0E" w:rsidRPr="00FE3A2E">
        <w:rPr>
          <w:sz w:val="24"/>
          <w:szCs w:val="24"/>
          <w:lang w:val="sr-Cyrl-RS"/>
        </w:rPr>
        <w:t>о је провође</w:t>
      </w:r>
      <w:r w:rsidR="00715FBA">
        <w:rPr>
          <w:sz w:val="24"/>
          <w:szCs w:val="24"/>
          <w:lang w:val="sr-Cyrl-RS"/>
        </w:rPr>
        <w:t>ње</w:t>
      </w:r>
      <w:r w:rsidR="00595C0E" w:rsidRPr="00FE3A2E">
        <w:rPr>
          <w:sz w:val="24"/>
          <w:szCs w:val="24"/>
          <w:lang w:val="sr-Cyrl-RS"/>
        </w:rPr>
        <w:t xml:space="preserve"> пројеката</w:t>
      </w:r>
      <w:r w:rsidR="00D05C41" w:rsidRPr="00FE3A2E">
        <w:rPr>
          <w:sz w:val="24"/>
          <w:szCs w:val="24"/>
          <w:lang w:val="sr-Cyrl-RS"/>
        </w:rPr>
        <w:t xml:space="preserve"> из области </w:t>
      </w:r>
      <w:r w:rsidR="00477040" w:rsidRPr="00FE3A2E">
        <w:rPr>
          <w:sz w:val="24"/>
          <w:szCs w:val="24"/>
          <w:lang w:val="sr-Cyrl-RS"/>
        </w:rPr>
        <w:t xml:space="preserve">подршке </w:t>
      </w:r>
      <w:r w:rsidR="00D05C41" w:rsidRPr="00FE3A2E">
        <w:rPr>
          <w:sz w:val="24"/>
          <w:szCs w:val="24"/>
          <w:lang w:val="sr-Cyrl-RS"/>
        </w:rPr>
        <w:t>предузетништв</w:t>
      </w:r>
      <w:r w:rsidR="00477040" w:rsidRPr="00FE3A2E">
        <w:rPr>
          <w:sz w:val="24"/>
          <w:szCs w:val="24"/>
          <w:lang w:val="sr-Cyrl-RS"/>
        </w:rPr>
        <w:t>у жена</w:t>
      </w:r>
      <w:r w:rsidR="00D10C2F" w:rsidRPr="00FE3A2E">
        <w:rPr>
          <w:sz w:val="24"/>
          <w:szCs w:val="24"/>
          <w:lang w:val="sr-Cyrl-RS"/>
        </w:rPr>
        <w:t xml:space="preserve"> </w:t>
      </w:r>
      <w:r w:rsidR="00C73965" w:rsidRPr="00FE3A2E">
        <w:rPr>
          <w:sz w:val="24"/>
          <w:szCs w:val="24"/>
          <w:lang w:val="sr-Cyrl-RS"/>
        </w:rPr>
        <w:t>у</w:t>
      </w:r>
      <w:r w:rsidR="00715FBA">
        <w:rPr>
          <w:sz w:val="24"/>
          <w:szCs w:val="24"/>
          <w:lang w:val="sr-Cyrl-RS"/>
        </w:rPr>
        <w:t xml:space="preserve">            </w:t>
      </w:r>
      <w:r w:rsidR="00C73965" w:rsidRPr="00FE3A2E">
        <w:rPr>
          <w:sz w:val="24"/>
          <w:szCs w:val="24"/>
          <w:lang w:val="sr-Cyrl-RS"/>
        </w:rPr>
        <w:t xml:space="preserve"> 2019. години </w:t>
      </w:r>
      <w:r w:rsidR="009459C6" w:rsidRPr="00FE3A2E">
        <w:rPr>
          <w:sz w:val="24"/>
          <w:szCs w:val="24"/>
          <w:lang w:val="sr-Cyrl-RS"/>
        </w:rPr>
        <w:t>(</w:t>
      </w:r>
      <w:r w:rsidR="00D329C7" w:rsidRPr="00FE3A2E">
        <w:rPr>
          <w:sz w:val="24"/>
          <w:szCs w:val="24"/>
          <w:lang w:val="sr-Cyrl-RS"/>
        </w:rPr>
        <w:t>Привредна комора Републике Српске, пројекат „</w:t>
      </w:r>
      <w:r w:rsidR="000B062C" w:rsidRPr="00FE3A2E">
        <w:rPr>
          <w:sz w:val="24"/>
          <w:szCs w:val="24"/>
          <w:lang w:val="sr-Cyrl-RS"/>
        </w:rPr>
        <w:t xml:space="preserve">Подршка предузетништву </w:t>
      </w:r>
      <w:r w:rsidR="002A72AB" w:rsidRPr="00FE3A2E">
        <w:rPr>
          <w:sz w:val="24"/>
          <w:szCs w:val="24"/>
          <w:lang w:val="sr-Cyrl-RS"/>
        </w:rPr>
        <w:t>жена Р</w:t>
      </w:r>
      <w:r w:rsidR="00715FBA">
        <w:rPr>
          <w:sz w:val="24"/>
          <w:szCs w:val="24"/>
          <w:lang w:val="sr-Cyrl-RS"/>
        </w:rPr>
        <w:t xml:space="preserve">епублике </w:t>
      </w:r>
      <w:r w:rsidR="002A72AB" w:rsidRPr="00FE3A2E">
        <w:rPr>
          <w:sz w:val="24"/>
          <w:szCs w:val="24"/>
          <w:lang w:val="sr-Cyrl-RS"/>
        </w:rPr>
        <w:t>С</w:t>
      </w:r>
      <w:r w:rsidR="00715FBA">
        <w:rPr>
          <w:sz w:val="24"/>
          <w:szCs w:val="24"/>
          <w:lang w:val="sr-Cyrl-RS"/>
        </w:rPr>
        <w:t>рпске</w:t>
      </w:r>
      <w:r w:rsidR="00D329C7" w:rsidRPr="00FE3A2E">
        <w:rPr>
          <w:sz w:val="24"/>
          <w:szCs w:val="24"/>
          <w:lang w:val="sr-Cyrl-RS"/>
        </w:rPr>
        <w:t>“ и Хуманитарно удружење жена Дуга, пројекат „Етно предузетница</w:t>
      </w:r>
      <w:r w:rsidR="0012507C" w:rsidRPr="00FE3A2E">
        <w:rPr>
          <w:sz w:val="24"/>
          <w:szCs w:val="24"/>
          <w:lang w:val="sr-Cyrl-RS"/>
        </w:rPr>
        <w:t>“</w:t>
      </w:r>
      <w:r w:rsidR="00D2490C" w:rsidRPr="00FE3A2E">
        <w:rPr>
          <w:sz w:val="24"/>
          <w:szCs w:val="24"/>
          <w:lang w:val="sr-Cyrl-RS"/>
        </w:rPr>
        <w:t>). У о</w:t>
      </w:r>
      <w:r w:rsidR="00595C0E" w:rsidRPr="00FE3A2E">
        <w:rPr>
          <w:sz w:val="24"/>
          <w:szCs w:val="24"/>
          <w:lang w:val="sr-Cyrl-RS"/>
        </w:rPr>
        <w:t xml:space="preserve">квиру </w:t>
      </w:r>
      <w:r w:rsidR="00D2490C" w:rsidRPr="00FE3A2E">
        <w:rPr>
          <w:sz w:val="24"/>
          <w:szCs w:val="24"/>
          <w:lang w:val="sr-Cyrl-RS"/>
        </w:rPr>
        <w:t xml:space="preserve">пројеката </w:t>
      </w:r>
      <w:r w:rsidR="00595C0E" w:rsidRPr="00FE3A2E">
        <w:rPr>
          <w:sz w:val="24"/>
          <w:szCs w:val="24"/>
          <w:lang w:val="sr-Cyrl-RS"/>
        </w:rPr>
        <w:t>су реализоване неке од важнијих активности у о</w:t>
      </w:r>
      <w:r w:rsidR="00126D48" w:rsidRPr="00FE3A2E">
        <w:rPr>
          <w:sz w:val="24"/>
          <w:szCs w:val="24"/>
          <w:lang w:val="sr-Cyrl-RS"/>
        </w:rPr>
        <w:t>вој</w:t>
      </w:r>
      <w:r w:rsidR="00595C0E" w:rsidRPr="00FE3A2E">
        <w:rPr>
          <w:sz w:val="24"/>
          <w:szCs w:val="24"/>
          <w:lang w:val="sr-Cyrl-RS"/>
        </w:rPr>
        <w:t xml:space="preserve"> об</w:t>
      </w:r>
      <w:r w:rsidR="00104454" w:rsidRPr="00FE3A2E">
        <w:rPr>
          <w:sz w:val="24"/>
          <w:szCs w:val="24"/>
          <w:lang w:val="sr-Cyrl-RS"/>
        </w:rPr>
        <w:t>л</w:t>
      </w:r>
      <w:r w:rsidR="00595C0E" w:rsidRPr="00FE3A2E">
        <w:rPr>
          <w:sz w:val="24"/>
          <w:szCs w:val="24"/>
          <w:lang w:val="sr-Cyrl-RS"/>
        </w:rPr>
        <w:t>асти</w:t>
      </w:r>
      <w:r w:rsidR="00583323" w:rsidRPr="00FE3A2E">
        <w:rPr>
          <w:sz w:val="24"/>
          <w:szCs w:val="24"/>
          <w:lang w:val="sr-Cyrl-RS"/>
        </w:rPr>
        <w:t xml:space="preserve">: </w:t>
      </w:r>
      <w:r w:rsidR="00595C0E" w:rsidRPr="00FE3A2E">
        <w:rPr>
          <w:sz w:val="24"/>
          <w:szCs w:val="24"/>
          <w:lang w:val="sr-Cyrl-RS"/>
        </w:rPr>
        <w:t>успостављање и јачање Савјета за женско предузетништво, од</w:t>
      </w:r>
      <w:r w:rsidR="008C4C3B" w:rsidRPr="00FE3A2E">
        <w:rPr>
          <w:sz w:val="24"/>
          <w:szCs w:val="24"/>
          <w:lang w:val="sr-Cyrl-RS"/>
        </w:rPr>
        <w:t>р</w:t>
      </w:r>
      <w:r w:rsidR="00595C0E" w:rsidRPr="00FE3A2E">
        <w:rPr>
          <w:sz w:val="24"/>
          <w:szCs w:val="24"/>
          <w:lang w:val="sr-Cyrl-RS"/>
        </w:rPr>
        <w:t xml:space="preserve">жавање </w:t>
      </w:r>
      <w:r w:rsidR="00A25DB6" w:rsidRPr="00FE3A2E">
        <w:rPr>
          <w:sz w:val="24"/>
          <w:szCs w:val="24"/>
          <w:lang w:val="sr-Cyrl-RS"/>
        </w:rPr>
        <w:t>конференциј</w:t>
      </w:r>
      <w:r w:rsidR="00B11A71" w:rsidRPr="00FE3A2E">
        <w:rPr>
          <w:sz w:val="24"/>
          <w:szCs w:val="24"/>
          <w:lang w:val="sr-Cyrl-RS"/>
        </w:rPr>
        <w:t xml:space="preserve">а, </w:t>
      </w:r>
      <w:r w:rsidR="00A25DB6" w:rsidRPr="00FE3A2E">
        <w:rPr>
          <w:sz w:val="24"/>
          <w:szCs w:val="24"/>
          <w:lang w:val="sr-Cyrl-RS"/>
        </w:rPr>
        <w:t>радионица</w:t>
      </w:r>
      <w:r w:rsidR="00104454" w:rsidRPr="00FE3A2E">
        <w:rPr>
          <w:sz w:val="24"/>
          <w:szCs w:val="24"/>
          <w:lang w:val="sr-Cyrl-RS"/>
        </w:rPr>
        <w:t xml:space="preserve"> и обука</w:t>
      </w:r>
      <w:r w:rsidR="00A25DB6" w:rsidRPr="00FE3A2E">
        <w:rPr>
          <w:sz w:val="24"/>
          <w:szCs w:val="24"/>
          <w:lang w:val="sr-Cyrl-RS"/>
        </w:rPr>
        <w:t xml:space="preserve">, </w:t>
      </w:r>
      <w:r w:rsidR="00EB56AA" w:rsidRPr="00FE3A2E">
        <w:rPr>
          <w:sz w:val="24"/>
          <w:szCs w:val="24"/>
          <w:lang w:val="sr-Cyrl-RS"/>
        </w:rPr>
        <w:t>очување старих заната и унапређење продаје етно производа</w:t>
      </w:r>
      <w:r w:rsidR="007454B6" w:rsidRPr="00FE3A2E">
        <w:rPr>
          <w:sz w:val="24"/>
          <w:szCs w:val="24"/>
          <w:lang w:val="sr-Cyrl-RS"/>
        </w:rPr>
        <w:t xml:space="preserve">, успостављање инструмената за развој сарадње и умрежавање жена предузетница. </w:t>
      </w:r>
    </w:p>
    <w:p w14:paraId="020438B0" w14:textId="70F0369E" w:rsidR="0086166D" w:rsidRPr="00536598" w:rsidRDefault="0086166D" w:rsidP="00536598">
      <w:pPr>
        <w:spacing w:after="0" w:line="240" w:lineRule="auto"/>
        <w:jc w:val="both"/>
        <w:rPr>
          <w:sz w:val="24"/>
          <w:szCs w:val="24"/>
          <w:lang w:val="sr-Cyrl-RS"/>
        </w:rPr>
      </w:pPr>
      <w:r w:rsidRPr="00536598">
        <w:rPr>
          <w:sz w:val="24"/>
          <w:szCs w:val="24"/>
          <w:lang w:val="sr-Cyrl-RS"/>
        </w:rPr>
        <w:t>Министарство</w:t>
      </w:r>
      <w:r w:rsidR="00206794">
        <w:rPr>
          <w:sz w:val="24"/>
          <w:szCs w:val="24"/>
          <w:lang w:val="sr-Cyrl-RS"/>
        </w:rPr>
        <w:t xml:space="preserve"> привреде и предузетништва</w:t>
      </w:r>
      <w:r w:rsidRPr="00536598">
        <w:rPr>
          <w:sz w:val="24"/>
          <w:szCs w:val="24"/>
          <w:lang w:val="sr-Cyrl-RS"/>
        </w:rPr>
        <w:t xml:space="preserve"> је</w:t>
      </w:r>
      <w:r w:rsidR="00206794">
        <w:rPr>
          <w:sz w:val="24"/>
          <w:szCs w:val="24"/>
          <w:lang w:val="sr-Cyrl-RS"/>
        </w:rPr>
        <w:t>,</w:t>
      </w:r>
      <w:r w:rsidRPr="00536598">
        <w:rPr>
          <w:sz w:val="24"/>
          <w:szCs w:val="24"/>
          <w:lang w:val="sr-Cyrl-RS"/>
        </w:rPr>
        <w:t xml:space="preserve"> заједно са осталим институцијама и организацијама</w:t>
      </w:r>
      <w:r w:rsidR="00206794">
        <w:rPr>
          <w:sz w:val="24"/>
          <w:szCs w:val="24"/>
          <w:lang w:val="sr-Cyrl-RS"/>
        </w:rPr>
        <w:t>,</w:t>
      </w:r>
      <w:r w:rsidRPr="00536598">
        <w:rPr>
          <w:sz w:val="24"/>
          <w:szCs w:val="24"/>
          <w:lang w:val="sr-Cyrl-RS"/>
        </w:rPr>
        <w:t xml:space="preserve"> припремило Нацрт Закона о друштвеном предузетништву Републике Српске којим се уређују појам, циљеви и начела друштвеног предузетништва, услови и </w:t>
      </w:r>
      <w:r w:rsidRPr="00536598">
        <w:rPr>
          <w:sz w:val="24"/>
          <w:szCs w:val="24"/>
          <w:lang w:val="sr-Cyrl-RS"/>
        </w:rPr>
        <w:lastRenderedPageBreak/>
        <w:t>поступак за стицање статуса друштвеног предузећа, вођење регистра друштвених предузећа, задаци и начин рада Савјета за развој друштвеног предузетништва, као и друга питања од значаја за друштвено предузетништво.</w:t>
      </w:r>
    </w:p>
    <w:p w14:paraId="6D0F0839" w14:textId="77777777" w:rsidR="0086166D" w:rsidRPr="00536598" w:rsidRDefault="0086166D" w:rsidP="00536598">
      <w:pPr>
        <w:spacing w:after="0" w:line="240" w:lineRule="auto"/>
        <w:jc w:val="both"/>
        <w:rPr>
          <w:sz w:val="24"/>
          <w:szCs w:val="24"/>
          <w:lang w:val="sr-Cyrl-RS"/>
        </w:rPr>
      </w:pPr>
      <w:r w:rsidRPr="00536598">
        <w:rPr>
          <w:sz w:val="24"/>
          <w:szCs w:val="24"/>
          <w:lang w:val="sr-Cyrl-RS"/>
        </w:rPr>
        <w:t xml:space="preserve">Циљ овог закона је коришћење потенцијала друштвеног предузетништва ради одрживог економског и друштвеног раста и развоја Републике. </w:t>
      </w:r>
    </w:p>
    <w:p w14:paraId="76FF796C" w14:textId="728A49BE" w:rsidR="0086166D" w:rsidRPr="00536598" w:rsidRDefault="0086166D" w:rsidP="00536598">
      <w:pPr>
        <w:spacing w:after="0" w:line="240" w:lineRule="auto"/>
        <w:jc w:val="both"/>
        <w:rPr>
          <w:sz w:val="24"/>
          <w:szCs w:val="24"/>
          <w:lang w:val="sr-Cyrl-RS"/>
        </w:rPr>
      </w:pPr>
      <w:r w:rsidRPr="00536598">
        <w:rPr>
          <w:sz w:val="24"/>
          <w:szCs w:val="24"/>
          <w:lang w:val="sr-Cyrl-RS"/>
        </w:rPr>
        <w:t>Друштвено предузетништво може да буде један од кључних фактора унапређења опште социјалне и економске политике у Републици Српској. У друштвеним предузећима може да се запосли велики број социјално и економски искључених, чиме се пружа значајна подршка привреди, а смањује терет социјалних давања. Текст Закона има за циљ да се унаприједи правно окружење којим се подстиче и развија ова важна грана економије у будућности.</w:t>
      </w:r>
    </w:p>
    <w:p w14:paraId="696D9A91" w14:textId="5EBD9F6A" w:rsidR="00FD1067" w:rsidRPr="00536598" w:rsidRDefault="00FD1067" w:rsidP="009459C6">
      <w:pPr>
        <w:spacing w:after="0"/>
        <w:jc w:val="both"/>
        <w:rPr>
          <w:sz w:val="24"/>
          <w:szCs w:val="24"/>
          <w:lang w:val="sr-Cyrl-RS"/>
        </w:rPr>
      </w:pPr>
    </w:p>
    <w:p w14:paraId="52CA6D4E" w14:textId="4021CC24" w:rsidR="00DD551B" w:rsidRPr="00DD551B" w:rsidRDefault="00E327EE" w:rsidP="00DD551B">
      <w:pPr>
        <w:pStyle w:val="Heading3"/>
        <w:numPr>
          <w:ilvl w:val="2"/>
          <w:numId w:val="18"/>
        </w:numPr>
        <w:rPr>
          <w:rFonts w:asciiTheme="minorHAnsi" w:hAnsiTheme="minorHAnsi" w:cstheme="minorHAnsi"/>
          <w:b/>
          <w:i/>
          <w:lang w:val="sr-Cyrl-RS"/>
        </w:rPr>
      </w:pPr>
      <w:bookmarkStart w:id="56" w:name="_Toc66713403"/>
      <w:r>
        <w:rPr>
          <w:rFonts w:asciiTheme="minorHAnsi" w:hAnsiTheme="minorHAnsi" w:cstheme="minorHAnsi"/>
          <w:b/>
          <w:i/>
          <w:lang w:val="sr-Cyrl-BA"/>
        </w:rPr>
        <w:t>П</w:t>
      </w:r>
      <w:r w:rsidR="00DD551B" w:rsidRPr="00DD551B">
        <w:rPr>
          <w:rFonts w:asciiTheme="minorHAnsi" w:hAnsiTheme="minorHAnsi" w:cstheme="minorHAnsi"/>
          <w:b/>
          <w:i/>
          <w:lang w:val="sr-Cyrl-RS"/>
        </w:rPr>
        <w:t>ружање друге шансе МСП</w:t>
      </w:r>
      <w:r w:rsidR="007057C4">
        <w:rPr>
          <w:rFonts w:asciiTheme="minorHAnsi" w:hAnsiTheme="minorHAnsi" w:cstheme="minorHAnsi"/>
          <w:b/>
          <w:i/>
          <w:lang w:val="sr-Cyrl-RS"/>
        </w:rPr>
        <w:t xml:space="preserve"> (</w:t>
      </w:r>
      <w:r w:rsidR="007057C4">
        <w:rPr>
          <w:rFonts w:asciiTheme="minorHAnsi" w:hAnsiTheme="minorHAnsi" w:cstheme="minorHAnsi"/>
          <w:b/>
          <w:i/>
          <w:lang w:val="sr-Latn-BA"/>
        </w:rPr>
        <w:t xml:space="preserve">SBA </w:t>
      </w:r>
      <w:r w:rsidR="007057C4">
        <w:rPr>
          <w:rFonts w:asciiTheme="minorHAnsi" w:hAnsiTheme="minorHAnsi" w:cstheme="minorHAnsi"/>
          <w:b/>
          <w:i/>
          <w:lang w:val="sr-Cyrl-BA"/>
        </w:rPr>
        <w:t xml:space="preserve">димензија </w:t>
      </w:r>
      <w:r w:rsidR="0008511E">
        <w:rPr>
          <w:rFonts w:asciiTheme="minorHAnsi" w:hAnsiTheme="minorHAnsi" w:cstheme="minorHAnsi"/>
          <w:b/>
          <w:i/>
          <w:lang w:val="sr-Cyrl-BA"/>
        </w:rPr>
        <w:t>2)</w:t>
      </w:r>
      <w:bookmarkEnd w:id="56"/>
    </w:p>
    <w:p w14:paraId="69FAF899" w14:textId="0A1FFB0A" w:rsidR="008B6EDD" w:rsidRPr="008B6EDD" w:rsidRDefault="008B6EDD" w:rsidP="007A163E">
      <w:pPr>
        <w:tabs>
          <w:tab w:val="left" w:pos="564"/>
          <w:tab w:val="left" w:pos="4533"/>
        </w:tabs>
        <w:jc w:val="both"/>
        <w:rPr>
          <w:rFonts w:cstheme="minorHAnsi"/>
          <w:sz w:val="24"/>
          <w:szCs w:val="24"/>
          <w:lang w:val="sr-Cyrl-BA"/>
        </w:rPr>
      </w:pPr>
      <w:bookmarkStart w:id="57" w:name="_Toc4419645"/>
      <w:r w:rsidRPr="007A163E">
        <w:rPr>
          <w:rFonts w:cstheme="minorHAnsi"/>
          <w:bCs/>
          <w:sz w:val="24"/>
          <w:szCs w:val="24"/>
        </w:rPr>
        <w:t>П</w:t>
      </w:r>
      <w:r w:rsidRPr="007A163E">
        <w:rPr>
          <w:rFonts w:cstheme="minorHAnsi"/>
          <w:bCs/>
          <w:sz w:val="24"/>
          <w:szCs w:val="24"/>
          <w:lang w:val="sr-Cyrl-BA"/>
        </w:rPr>
        <w:t>ројекат</w:t>
      </w:r>
      <w:r w:rsidRPr="007A163E">
        <w:rPr>
          <w:rFonts w:cstheme="minorHAnsi"/>
          <w:bCs/>
          <w:sz w:val="24"/>
          <w:szCs w:val="24"/>
        </w:rPr>
        <w:t xml:space="preserve"> „</w:t>
      </w:r>
      <w:r w:rsidRPr="007A163E">
        <w:rPr>
          <w:rFonts w:cstheme="minorHAnsi"/>
          <w:bCs/>
          <w:i/>
          <w:iCs/>
          <w:sz w:val="24"/>
          <w:szCs w:val="24"/>
          <w:lang w:val="sr-Cyrl-BA"/>
        </w:rPr>
        <w:t>Прихватање неуспјеха да би се олакшало пружање „друге шансе“ предузетницима у Дунавској регији</w:t>
      </w:r>
      <w:r w:rsidRPr="007A163E">
        <w:rPr>
          <w:rFonts w:cstheme="minorHAnsi"/>
          <w:bCs/>
          <w:sz w:val="24"/>
          <w:szCs w:val="24"/>
          <w:lang w:val="sr-Cyrl-BA"/>
        </w:rPr>
        <w:t>“</w:t>
      </w:r>
      <w:bookmarkEnd w:id="57"/>
      <w:r w:rsidRPr="007A163E">
        <w:rPr>
          <w:rFonts w:cstheme="minorHAnsi"/>
          <w:bCs/>
          <w:sz w:val="24"/>
          <w:szCs w:val="24"/>
          <w:lang w:val="sr-Cyrl-BA"/>
        </w:rPr>
        <w:t>-</w:t>
      </w:r>
      <w:r w:rsidRPr="007A163E">
        <w:rPr>
          <w:rFonts w:cstheme="minorHAnsi"/>
          <w:bCs/>
          <w:i/>
          <w:sz w:val="24"/>
          <w:szCs w:val="24"/>
        </w:rPr>
        <w:t xml:space="preserve"> </w:t>
      </w:r>
      <w:r w:rsidRPr="007A163E">
        <w:rPr>
          <w:rFonts w:cstheme="minorHAnsi"/>
          <w:bCs/>
          <w:i/>
          <w:sz w:val="24"/>
          <w:szCs w:val="24"/>
          <w:lang w:val="sr-Cyrl-BA"/>
        </w:rPr>
        <w:t xml:space="preserve">DanubeChance2.0 </w:t>
      </w:r>
      <w:r w:rsidRPr="001348A2">
        <w:rPr>
          <w:rFonts w:cstheme="minorHAnsi"/>
          <w:bCs/>
          <w:iCs/>
          <w:sz w:val="24"/>
          <w:szCs w:val="24"/>
          <w:lang w:val="sr-Cyrl-BA"/>
        </w:rPr>
        <w:t xml:space="preserve">проводи </w:t>
      </w:r>
      <w:r w:rsidR="007A163E" w:rsidRPr="001348A2">
        <w:rPr>
          <w:rFonts w:cstheme="minorHAnsi"/>
          <w:bCs/>
          <w:iCs/>
          <w:sz w:val="24"/>
          <w:szCs w:val="24"/>
          <w:lang w:val="sr-Cyrl-BA"/>
        </w:rPr>
        <w:t>Развојна а</w:t>
      </w:r>
      <w:r w:rsidRPr="001348A2">
        <w:rPr>
          <w:rFonts w:cstheme="minorHAnsi"/>
          <w:bCs/>
          <w:iCs/>
          <w:sz w:val="24"/>
          <w:szCs w:val="24"/>
          <w:lang w:val="sr-Cyrl-BA"/>
        </w:rPr>
        <w:t>генција</w:t>
      </w:r>
      <w:r w:rsidR="007A163E" w:rsidRPr="001348A2">
        <w:rPr>
          <w:rFonts w:cstheme="minorHAnsi"/>
          <w:bCs/>
          <w:iCs/>
          <w:sz w:val="24"/>
          <w:szCs w:val="24"/>
          <w:lang w:val="sr-Cyrl-BA"/>
        </w:rPr>
        <w:t xml:space="preserve"> Републике Српске</w:t>
      </w:r>
      <w:r w:rsidR="00B722D6" w:rsidRPr="007A163E">
        <w:rPr>
          <w:rFonts w:cstheme="minorHAnsi"/>
          <w:bCs/>
          <w:i/>
          <w:sz w:val="24"/>
          <w:szCs w:val="24"/>
          <w:lang w:val="sr-Cyrl-BA"/>
        </w:rPr>
        <w:t xml:space="preserve"> </w:t>
      </w:r>
      <w:r w:rsidR="001348A2" w:rsidRPr="001348A2">
        <w:rPr>
          <w:rFonts w:cstheme="minorHAnsi"/>
          <w:bCs/>
          <w:iCs/>
          <w:sz w:val="24"/>
          <w:szCs w:val="24"/>
          <w:lang w:val="sr-Cyrl-BA"/>
        </w:rPr>
        <w:t>(буџет пројекта</w:t>
      </w:r>
      <w:r w:rsidRPr="001348A2">
        <w:rPr>
          <w:rFonts w:cstheme="minorHAnsi"/>
          <w:iCs/>
          <w:sz w:val="24"/>
          <w:szCs w:val="24"/>
          <w:lang w:val="sr-Cyrl-BA"/>
        </w:rPr>
        <w:t xml:space="preserve"> </w:t>
      </w:r>
      <w:r w:rsidRPr="001348A2">
        <w:rPr>
          <w:rFonts w:cstheme="minorHAnsi"/>
          <w:iCs/>
          <w:sz w:val="24"/>
          <w:szCs w:val="24"/>
          <w:shd w:val="clear" w:color="auto" w:fill="FFFFFF"/>
          <w:lang w:val="sr-Cyrl-BA"/>
        </w:rPr>
        <w:t>94,750 евра</w:t>
      </w:r>
      <w:r w:rsidR="001348A2" w:rsidRPr="001348A2">
        <w:rPr>
          <w:rFonts w:cstheme="minorHAnsi"/>
          <w:iCs/>
          <w:sz w:val="24"/>
          <w:szCs w:val="24"/>
          <w:shd w:val="clear" w:color="auto" w:fill="FFFFFF"/>
          <w:lang w:val="sr-Cyrl-BA"/>
        </w:rPr>
        <w:t>,</w:t>
      </w:r>
      <w:r w:rsidRPr="001348A2">
        <w:rPr>
          <w:rFonts w:cstheme="minorHAnsi"/>
          <w:iCs/>
          <w:sz w:val="24"/>
          <w:szCs w:val="24"/>
          <w:shd w:val="clear" w:color="auto" w:fill="FFFFFF"/>
          <w:lang w:val="sr-Cyrl-BA"/>
        </w:rPr>
        <w:t xml:space="preserve"> финансира се из средстава Е</w:t>
      </w:r>
      <w:r w:rsidRPr="001348A2">
        <w:rPr>
          <w:rFonts w:cstheme="minorHAnsi"/>
          <w:iCs/>
          <w:sz w:val="24"/>
          <w:szCs w:val="24"/>
          <w:lang w:val="sr-Cyrl-BA"/>
        </w:rPr>
        <w:t xml:space="preserve">вропске уније у оквиру </w:t>
      </w:r>
      <w:r w:rsidRPr="001348A2">
        <w:rPr>
          <w:rFonts w:cstheme="minorHAnsi"/>
          <w:iCs/>
          <w:sz w:val="24"/>
          <w:szCs w:val="24"/>
        </w:rPr>
        <w:t xml:space="preserve">Interreg </w:t>
      </w:r>
      <w:r w:rsidRPr="001348A2">
        <w:rPr>
          <w:rFonts w:cstheme="minorHAnsi"/>
          <w:iCs/>
          <w:sz w:val="24"/>
          <w:szCs w:val="24"/>
          <w:lang w:val="sr-Cyrl-BA"/>
        </w:rPr>
        <w:t>Дунавског транснационалног програма</w:t>
      </w:r>
      <w:r w:rsidR="001348A2">
        <w:rPr>
          <w:rFonts w:cstheme="minorHAnsi"/>
          <w:sz w:val="24"/>
          <w:szCs w:val="24"/>
          <w:lang w:val="sr-Cyrl-BA"/>
        </w:rPr>
        <w:t>)</w:t>
      </w:r>
      <w:r w:rsidR="00786AA6">
        <w:rPr>
          <w:rFonts w:cstheme="minorHAnsi"/>
          <w:sz w:val="24"/>
          <w:szCs w:val="24"/>
          <w:lang w:val="sr-Cyrl-BA"/>
        </w:rPr>
        <w:t xml:space="preserve"> а придружени партнер је Министарство</w:t>
      </w:r>
      <w:r w:rsidRPr="008B6EDD">
        <w:rPr>
          <w:rFonts w:cstheme="minorHAnsi"/>
          <w:sz w:val="24"/>
          <w:szCs w:val="24"/>
          <w:lang w:val="sr-Cyrl-BA"/>
        </w:rPr>
        <w:t xml:space="preserve">. Циљ пројекта  је развијање политика „друге шансе“ предузетницима, као и развој практичних рјешења за побољшање предузетничког учења и културе да би се избјегао „губитак предузетничког потенцијала“ и превазишла „стигматизација“ предузетника који су банкротирали. Током </w:t>
      </w:r>
      <w:r w:rsidR="00786AA6">
        <w:rPr>
          <w:rFonts w:cstheme="minorHAnsi"/>
          <w:sz w:val="24"/>
          <w:szCs w:val="24"/>
          <w:lang w:val="sr-Cyrl-BA"/>
        </w:rPr>
        <w:t xml:space="preserve">досадшње реализације </w:t>
      </w:r>
      <w:r w:rsidRPr="008B6EDD">
        <w:rPr>
          <w:rFonts w:cstheme="minorHAnsi"/>
          <w:sz w:val="24"/>
          <w:szCs w:val="24"/>
          <w:lang w:val="sr-Cyrl-BA"/>
        </w:rPr>
        <w:t xml:space="preserve"> пројекта о</w:t>
      </w:r>
      <w:r w:rsidRPr="008B6EDD">
        <w:rPr>
          <w:rFonts w:cstheme="minorHAnsi"/>
          <w:sz w:val="24"/>
          <w:szCs w:val="24"/>
          <w:lang w:val="ru-RU"/>
        </w:rPr>
        <w:t>рганизован</w:t>
      </w:r>
      <w:r w:rsidR="00786AA6">
        <w:rPr>
          <w:rFonts w:cstheme="minorHAnsi"/>
          <w:sz w:val="24"/>
          <w:szCs w:val="24"/>
          <w:lang w:val="ru-RU"/>
        </w:rPr>
        <w:t>о</w:t>
      </w:r>
      <w:r w:rsidR="00AC1E47">
        <w:rPr>
          <w:rFonts w:cstheme="minorHAnsi"/>
          <w:sz w:val="24"/>
          <w:szCs w:val="24"/>
          <w:lang w:val="ru-RU"/>
        </w:rPr>
        <w:t xml:space="preserve"> је </w:t>
      </w:r>
      <w:r w:rsidR="00786AA6">
        <w:rPr>
          <w:rFonts w:cstheme="minorHAnsi"/>
          <w:sz w:val="24"/>
          <w:szCs w:val="24"/>
          <w:lang w:val="ru-RU"/>
        </w:rPr>
        <w:t xml:space="preserve">више </w:t>
      </w:r>
      <w:r w:rsidR="00AC1E47">
        <w:rPr>
          <w:rFonts w:cstheme="minorHAnsi"/>
          <w:sz w:val="24"/>
          <w:szCs w:val="24"/>
          <w:lang w:val="ru-RU"/>
        </w:rPr>
        <w:t>догађаја</w:t>
      </w:r>
      <w:r w:rsidR="00E00D29">
        <w:rPr>
          <w:rFonts w:cstheme="minorHAnsi"/>
          <w:sz w:val="24"/>
          <w:szCs w:val="24"/>
          <w:lang w:val="ru-RU"/>
        </w:rPr>
        <w:t xml:space="preserve"> и</w:t>
      </w:r>
      <w:r w:rsidR="00AC1E47">
        <w:rPr>
          <w:rFonts w:cstheme="minorHAnsi"/>
          <w:sz w:val="24"/>
          <w:szCs w:val="24"/>
          <w:lang w:val="ru-RU"/>
        </w:rPr>
        <w:t xml:space="preserve"> </w:t>
      </w:r>
      <w:r w:rsidR="00E00D29">
        <w:rPr>
          <w:rFonts w:cstheme="minorHAnsi"/>
          <w:sz w:val="24"/>
          <w:szCs w:val="24"/>
          <w:lang w:val="ru-RU"/>
        </w:rPr>
        <w:t xml:space="preserve">радионица </w:t>
      </w:r>
      <w:r w:rsidRPr="008B6EDD">
        <w:rPr>
          <w:rFonts w:cstheme="minorHAnsi"/>
          <w:sz w:val="24"/>
          <w:szCs w:val="24"/>
          <w:shd w:val="clear" w:color="auto" w:fill="FFFFFF"/>
          <w:lang w:val="ru-RU"/>
        </w:rPr>
        <w:t>намијењени</w:t>
      </w:r>
      <w:r w:rsidR="00E00D29">
        <w:rPr>
          <w:rFonts w:cstheme="minorHAnsi"/>
          <w:sz w:val="24"/>
          <w:szCs w:val="24"/>
          <w:shd w:val="clear" w:color="auto" w:fill="FFFFFF"/>
          <w:lang w:val="ru-RU"/>
        </w:rPr>
        <w:t>х</w:t>
      </w:r>
      <w:r w:rsidRPr="008B6EDD">
        <w:rPr>
          <w:rFonts w:cstheme="minorHAnsi"/>
          <w:sz w:val="24"/>
          <w:szCs w:val="24"/>
          <w:shd w:val="clear" w:color="auto" w:fill="FFFFFF"/>
          <w:lang w:val="ru-RU"/>
        </w:rPr>
        <w:t xml:space="preserve"> предузетницима који желе да унаприједе своје пословање, почетницима у пословању који желе да се заштите од неуспјеха и предузетницима који су доживјели неуспјех и који желе поново да покрену посао</w:t>
      </w:r>
      <w:r w:rsidR="00786AA6">
        <w:rPr>
          <w:rFonts w:cstheme="minorHAnsi"/>
          <w:sz w:val="24"/>
          <w:szCs w:val="24"/>
          <w:shd w:val="clear" w:color="auto" w:fill="FFFFFF"/>
          <w:lang w:val="ru-RU"/>
        </w:rPr>
        <w:t xml:space="preserve"> те доносиоцима одлука у овој области</w:t>
      </w:r>
      <w:r w:rsidRPr="008B6EDD">
        <w:rPr>
          <w:rFonts w:cstheme="minorHAnsi"/>
          <w:sz w:val="24"/>
          <w:szCs w:val="24"/>
          <w:shd w:val="clear" w:color="auto" w:fill="FFFFFF"/>
          <w:lang w:val="ru-RU"/>
        </w:rPr>
        <w:t xml:space="preserve">. </w:t>
      </w:r>
      <w:r w:rsidRPr="008B6EDD">
        <w:rPr>
          <w:rFonts w:cstheme="minorHAnsi"/>
          <w:color w:val="000000"/>
          <w:sz w:val="24"/>
          <w:szCs w:val="24"/>
          <w:lang w:val="sr-Cyrl-BA"/>
        </w:rPr>
        <w:t xml:space="preserve">Представљена је Транснационална мрежа експерата за предузетнике „друге шансе“ која је сачињена од стручњака који ће предузетницима пружати сталну подршку и менторинг у току и након трајања пројекта. За ову макро-регионалну експертску мрежу, партнери у пројекту </w:t>
      </w:r>
      <w:r w:rsidR="00874270">
        <w:rPr>
          <w:rFonts w:cstheme="minorHAnsi"/>
          <w:color w:val="000000"/>
          <w:sz w:val="24"/>
          <w:szCs w:val="24"/>
          <w:lang w:val="sr-Cyrl-BA"/>
        </w:rPr>
        <w:t xml:space="preserve">су </w:t>
      </w:r>
      <w:r w:rsidRPr="008B6EDD">
        <w:rPr>
          <w:rFonts w:cstheme="minorHAnsi"/>
          <w:color w:val="000000"/>
          <w:sz w:val="24"/>
          <w:szCs w:val="24"/>
          <w:lang w:val="sr-Cyrl-BA"/>
        </w:rPr>
        <w:t>окупи</w:t>
      </w:r>
      <w:r w:rsidR="00874270">
        <w:rPr>
          <w:rFonts w:cstheme="minorHAnsi"/>
          <w:color w:val="000000"/>
          <w:sz w:val="24"/>
          <w:szCs w:val="24"/>
          <w:lang w:val="sr-Cyrl-BA"/>
        </w:rPr>
        <w:t>л</w:t>
      </w:r>
      <w:r w:rsidRPr="008B6EDD">
        <w:rPr>
          <w:rFonts w:cstheme="minorHAnsi"/>
          <w:color w:val="000000"/>
          <w:sz w:val="24"/>
          <w:szCs w:val="24"/>
          <w:lang w:val="sr-Cyrl-BA"/>
        </w:rPr>
        <w:t>и 22 стручњака из 11 земаља а биће подржана од стране доносиоца закона и кључних актера.</w:t>
      </w:r>
      <w:r w:rsidRPr="008B6EDD">
        <w:rPr>
          <w:rFonts w:cstheme="minorHAnsi"/>
          <w:color w:val="000000"/>
          <w:sz w:val="24"/>
          <w:szCs w:val="24"/>
          <w:lang w:val="ru-RU"/>
        </w:rPr>
        <w:t xml:space="preserve"> </w:t>
      </w:r>
      <w:r w:rsidRPr="008B6EDD">
        <w:rPr>
          <w:rFonts w:cstheme="minorHAnsi"/>
          <w:sz w:val="24"/>
          <w:szCs w:val="24"/>
          <w:lang w:val="sr-Cyrl-BA"/>
        </w:rPr>
        <w:t xml:space="preserve">Агенција је </w:t>
      </w:r>
      <w:r w:rsidR="00A07A3C">
        <w:rPr>
          <w:rFonts w:cstheme="minorHAnsi"/>
          <w:sz w:val="24"/>
          <w:szCs w:val="24"/>
          <w:lang w:val="sr-Cyrl-BA"/>
        </w:rPr>
        <w:t>припремила</w:t>
      </w:r>
      <w:r w:rsidRPr="008B6EDD">
        <w:rPr>
          <w:rFonts w:cstheme="minorHAnsi"/>
          <w:sz w:val="24"/>
          <w:szCs w:val="24"/>
          <w:lang w:val="sr-Cyrl-BA"/>
        </w:rPr>
        <w:t xml:space="preserve"> „Програм</w:t>
      </w:r>
      <w:r w:rsidR="00A07A3C">
        <w:rPr>
          <w:rFonts w:cstheme="minorHAnsi"/>
          <w:sz w:val="24"/>
          <w:szCs w:val="24"/>
          <w:lang w:val="sr-Cyrl-BA"/>
        </w:rPr>
        <w:t xml:space="preserve"> </w:t>
      </w:r>
      <w:r w:rsidRPr="008B6EDD">
        <w:rPr>
          <w:rFonts w:cstheme="minorHAnsi"/>
          <w:sz w:val="24"/>
          <w:szCs w:val="24"/>
          <w:lang w:val="sr-Cyrl-BA"/>
        </w:rPr>
        <w:t>подршке предузетницима са потешкоћама у пословању“.</w:t>
      </w:r>
      <w:r w:rsidRPr="008B6EDD">
        <w:rPr>
          <w:rFonts w:cstheme="minorHAnsi"/>
          <w:sz w:val="24"/>
          <w:szCs w:val="24"/>
        </w:rPr>
        <w:t xml:space="preserve"> </w:t>
      </w:r>
      <w:r w:rsidRPr="008B6EDD">
        <w:rPr>
          <w:rFonts w:cstheme="minorHAnsi"/>
          <w:sz w:val="24"/>
          <w:szCs w:val="24"/>
          <w:lang w:val="sr-Cyrl-BA"/>
        </w:rPr>
        <w:t>Овај бесплатан вид подршке организоваће се у свакој од земаља учесница у пројекту</w:t>
      </w:r>
      <w:r w:rsidR="00EF7E42">
        <w:rPr>
          <w:rFonts w:cstheme="minorHAnsi"/>
          <w:sz w:val="24"/>
          <w:szCs w:val="24"/>
          <w:lang w:val="sr-Cyrl-BA"/>
        </w:rPr>
        <w:t>,</w:t>
      </w:r>
      <w:r w:rsidRPr="008B6EDD">
        <w:rPr>
          <w:rFonts w:cstheme="minorHAnsi"/>
          <w:sz w:val="24"/>
          <w:szCs w:val="24"/>
          <w:lang w:val="sr-Cyrl-BA"/>
        </w:rPr>
        <w:t xml:space="preserve"> а намјењен је почетницима у пословању, предузетницима са потешкоћама, као и онима који желе да поново  покрену посао након неуспјеха. Циљ програма је пружања подршке предузетницима у превенцији кризе, стварању могућности поновног покретања пословне активности, информисању о алтернативним изворима финансирања и промоцији предузетништва ”друге шансе”.</w:t>
      </w:r>
      <w:r w:rsidR="00A006D9">
        <w:rPr>
          <w:rFonts w:cstheme="minorHAnsi"/>
          <w:sz w:val="24"/>
          <w:szCs w:val="24"/>
          <w:lang w:val="sr-Cyrl-BA"/>
        </w:rPr>
        <w:t xml:space="preserve"> У оквиру пројекта </w:t>
      </w:r>
      <w:r w:rsidR="00A006D9" w:rsidRPr="00A006D9">
        <w:rPr>
          <w:rFonts w:cstheme="minorHAnsi"/>
          <w:sz w:val="24"/>
          <w:szCs w:val="24"/>
          <w:lang w:val="sr-Cyrl-BA"/>
        </w:rPr>
        <w:t xml:space="preserve">Агенција </w:t>
      </w:r>
      <w:r w:rsidR="00A006D9">
        <w:rPr>
          <w:rFonts w:cstheme="minorHAnsi"/>
          <w:sz w:val="24"/>
          <w:szCs w:val="24"/>
          <w:lang w:val="sr-Cyrl-BA"/>
        </w:rPr>
        <w:t>радила на припреми</w:t>
      </w:r>
      <w:r w:rsidR="00A006D9" w:rsidRPr="00A006D9">
        <w:rPr>
          <w:rFonts w:cstheme="minorHAnsi"/>
          <w:sz w:val="24"/>
          <w:szCs w:val="24"/>
          <w:lang w:val="sr-Cyrl-BA"/>
        </w:rPr>
        <w:t xml:space="preserve"> студиј</w:t>
      </w:r>
      <w:r w:rsidR="00A006D9">
        <w:rPr>
          <w:rFonts w:cstheme="minorHAnsi"/>
          <w:sz w:val="24"/>
          <w:szCs w:val="24"/>
          <w:lang w:val="sr-Cyrl-BA"/>
        </w:rPr>
        <w:t>е</w:t>
      </w:r>
      <w:r w:rsidR="00A006D9" w:rsidRPr="00A006D9">
        <w:rPr>
          <w:rFonts w:cstheme="minorHAnsi"/>
          <w:sz w:val="24"/>
          <w:szCs w:val="24"/>
          <w:lang w:val="sr-Cyrl-BA"/>
        </w:rPr>
        <w:t xml:space="preserve"> о размјени и усвајању добрих пракси у погледу пружања „друге шансе“ предузетницима у Дунавској регији. Студија има за циљ побољшање ситуације за предузетнике којима је потребна „друга шанса“ и сугерише кораке за изградњу локалних стратегија за спровођење механизма раног упозорења у дунавским земљама.</w:t>
      </w:r>
      <w:r w:rsidR="00786AA6">
        <w:rPr>
          <w:rFonts w:cstheme="minorHAnsi"/>
          <w:sz w:val="24"/>
          <w:szCs w:val="24"/>
          <w:lang w:val="sr-Cyrl-BA"/>
        </w:rPr>
        <w:t xml:space="preserve"> Агенција у оквиру пројекта учествује у изради стратегије за ову област а урађен</w:t>
      </w:r>
      <w:r w:rsidR="0021747F">
        <w:rPr>
          <w:rFonts w:cstheme="minorHAnsi"/>
          <w:sz w:val="24"/>
          <w:szCs w:val="24"/>
          <w:lang w:val="sr-Cyrl-BA"/>
        </w:rPr>
        <w:t xml:space="preserve"> је</w:t>
      </w:r>
      <w:r w:rsidR="00786AA6">
        <w:rPr>
          <w:rFonts w:cstheme="minorHAnsi"/>
          <w:sz w:val="24"/>
          <w:szCs w:val="24"/>
          <w:lang w:val="sr-Cyrl-BA"/>
        </w:rPr>
        <w:t xml:space="preserve"> и регионални акциони план за Републику Српску у овој области.</w:t>
      </w:r>
    </w:p>
    <w:p w14:paraId="1B786066" w14:textId="77777777" w:rsidR="00DD551B" w:rsidRDefault="00DD551B" w:rsidP="00D8060B">
      <w:pPr>
        <w:spacing w:after="0"/>
        <w:jc w:val="both"/>
        <w:rPr>
          <w:color w:val="FF0000"/>
          <w:sz w:val="24"/>
          <w:szCs w:val="24"/>
          <w:lang w:val="sr-Cyrl-RS"/>
        </w:rPr>
      </w:pPr>
    </w:p>
    <w:p w14:paraId="5F978B0F" w14:textId="6BA16627" w:rsidR="00C05965" w:rsidRDefault="00B247FB" w:rsidP="00DD551B">
      <w:pPr>
        <w:pStyle w:val="Heading3"/>
        <w:numPr>
          <w:ilvl w:val="2"/>
          <w:numId w:val="18"/>
        </w:numPr>
        <w:rPr>
          <w:rFonts w:asciiTheme="minorHAnsi" w:hAnsiTheme="minorHAnsi" w:cstheme="minorHAnsi"/>
          <w:b/>
          <w:i/>
          <w:lang w:val="sr-Cyrl-RS"/>
        </w:rPr>
      </w:pPr>
      <w:bookmarkStart w:id="58" w:name="_Toc66713404"/>
      <w:r w:rsidRPr="00BA4753">
        <w:rPr>
          <w:rFonts w:asciiTheme="minorHAnsi" w:hAnsiTheme="minorHAnsi" w:cstheme="minorHAnsi"/>
          <w:b/>
          <w:i/>
          <w:lang w:val="sr-Cyrl-RS"/>
        </w:rPr>
        <w:lastRenderedPageBreak/>
        <w:t xml:space="preserve">Институционални и регулаторни оквир за доношење МСП политика - </w:t>
      </w:r>
      <w:r w:rsidR="00C05965" w:rsidRPr="00BA4753">
        <w:rPr>
          <w:rFonts w:asciiTheme="minorHAnsi" w:hAnsiTheme="minorHAnsi" w:cstheme="minorHAnsi"/>
          <w:b/>
          <w:i/>
          <w:lang w:val="sr-Cyrl-RS"/>
        </w:rPr>
        <w:t>Смањење баријера за пословање</w:t>
      </w:r>
      <w:r w:rsidR="0008511E">
        <w:rPr>
          <w:rFonts w:asciiTheme="minorHAnsi" w:hAnsiTheme="minorHAnsi" w:cstheme="minorHAnsi"/>
          <w:b/>
          <w:i/>
          <w:lang w:val="sr-Cyrl-RS"/>
        </w:rPr>
        <w:t xml:space="preserve"> (</w:t>
      </w:r>
      <w:r w:rsidR="0008511E">
        <w:rPr>
          <w:rFonts w:asciiTheme="minorHAnsi" w:hAnsiTheme="minorHAnsi" w:cstheme="minorHAnsi"/>
          <w:b/>
          <w:i/>
          <w:lang w:val="sr-Latn-BA"/>
        </w:rPr>
        <w:t xml:space="preserve">SBA </w:t>
      </w:r>
      <w:r w:rsidR="0008511E">
        <w:rPr>
          <w:rFonts w:asciiTheme="minorHAnsi" w:hAnsiTheme="minorHAnsi" w:cstheme="minorHAnsi"/>
          <w:b/>
          <w:i/>
          <w:lang w:val="sr-Cyrl-BA"/>
        </w:rPr>
        <w:t>димензија 3)</w:t>
      </w:r>
      <w:bookmarkEnd w:id="58"/>
    </w:p>
    <w:p w14:paraId="427695DC" w14:textId="77777777" w:rsidR="009812BF" w:rsidRDefault="009812BF" w:rsidP="0021747F">
      <w:pPr>
        <w:jc w:val="both"/>
        <w:rPr>
          <w:lang w:val="sr-Cyrl-RS"/>
        </w:rPr>
      </w:pPr>
    </w:p>
    <w:p w14:paraId="2A6F60EE" w14:textId="3DD70C73" w:rsidR="009812BF" w:rsidRDefault="00786AA6" w:rsidP="0021747F">
      <w:pPr>
        <w:jc w:val="both"/>
        <w:rPr>
          <w:sz w:val="24"/>
          <w:szCs w:val="24"/>
          <w:lang w:val="bs-Latn-BA"/>
        </w:rPr>
      </w:pPr>
      <w:r w:rsidRPr="0074588C">
        <w:rPr>
          <w:sz w:val="24"/>
          <w:szCs w:val="24"/>
          <w:lang w:val="sr-Cyrl-RS"/>
        </w:rPr>
        <w:t xml:space="preserve">У претходном периоду усвојене су измјене и допуне Закона о развоју </w:t>
      </w:r>
      <w:r w:rsidR="00874270">
        <w:rPr>
          <w:sz w:val="24"/>
          <w:szCs w:val="24"/>
          <w:lang w:val="sr-Cyrl-RS"/>
        </w:rPr>
        <w:t>МСП</w:t>
      </w:r>
      <w:r w:rsidRPr="0074588C">
        <w:rPr>
          <w:sz w:val="24"/>
          <w:szCs w:val="24"/>
          <w:lang w:val="sr-Cyrl-RS"/>
        </w:rPr>
        <w:t xml:space="preserve"> („Службени гласник Републике Српске“, број 50/13 и 84/19)</w:t>
      </w:r>
      <w:r w:rsidR="009812BF" w:rsidRPr="0074588C">
        <w:rPr>
          <w:sz w:val="24"/>
          <w:szCs w:val="24"/>
          <w:lang w:val="sr-Cyrl-RS"/>
        </w:rPr>
        <w:t xml:space="preserve"> којима</w:t>
      </w:r>
      <w:r w:rsidR="009812BF" w:rsidRPr="0074588C">
        <w:rPr>
          <w:sz w:val="24"/>
          <w:szCs w:val="24"/>
          <w:lang w:val="bs-Latn-BA"/>
        </w:rPr>
        <w:t xml:space="preserve"> </w:t>
      </w:r>
      <w:r w:rsidR="009812BF" w:rsidRPr="0074588C">
        <w:rPr>
          <w:sz w:val="24"/>
          <w:szCs w:val="24"/>
          <w:lang w:val="sr-Cyrl-BA"/>
        </w:rPr>
        <w:t xml:space="preserve">је </w:t>
      </w:r>
      <w:r w:rsidR="009812BF" w:rsidRPr="0074588C">
        <w:rPr>
          <w:sz w:val="24"/>
          <w:szCs w:val="24"/>
          <w:lang w:val="bs-Latn-BA"/>
        </w:rPr>
        <w:t>потпуности усаглашена дефиниција МСП у Републици Српској са дефиницијом МСП у Европској унији</w:t>
      </w:r>
      <w:r w:rsidR="009812BF" w:rsidRPr="0074588C">
        <w:rPr>
          <w:sz w:val="24"/>
          <w:szCs w:val="24"/>
          <w:lang w:val="sr-Cyrl-BA"/>
        </w:rPr>
        <w:t xml:space="preserve">, проширен је сазив </w:t>
      </w:r>
      <w:r w:rsidR="009812BF" w:rsidRPr="0074588C">
        <w:rPr>
          <w:sz w:val="24"/>
          <w:szCs w:val="24"/>
          <w:lang w:val="bs-Latn-BA"/>
        </w:rPr>
        <w:t>Савјета за развој МСП и предузетништва Републике Српске</w:t>
      </w:r>
      <w:r w:rsidR="00006909" w:rsidRPr="0074588C">
        <w:rPr>
          <w:sz w:val="24"/>
          <w:szCs w:val="24"/>
          <w:lang w:val="sr-Cyrl-BA"/>
        </w:rPr>
        <w:t>,</w:t>
      </w:r>
      <w:r w:rsidR="009812BF" w:rsidRPr="0074588C">
        <w:rPr>
          <w:sz w:val="24"/>
          <w:szCs w:val="24"/>
          <w:lang w:val="sr-Cyrl-BA"/>
        </w:rPr>
        <w:t xml:space="preserve"> а </w:t>
      </w:r>
      <w:r w:rsidR="009812BF" w:rsidRPr="0074588C">
        <w:rPr>
          <w:sz w:val="24"/>
          <w:szCs w:val="24"/>
          <w:lang w:val="bs-Latn-BA"/>
        </w:rPr>
        <w:t xml:space="preserve">Републичка агенција за развој МСП </w:t>
      </w:r>
      <w:r w:rsidR="009812BF" w:rsidRPr="0074588C">
        <w:rPr>
          <w:sz w:val="24"/>
          <w:szCs w:val="24"/>
          <w:lang w:val="sr-Cyrl-BA"/>
        </w:rPr>
        <w:t xml:space="preserve">је </w:t>
      </w:r>
      <w:r w:rsidR="009812BF" w:rsidRPr="0074588C">
        <w:rPr>
          <w:sz w:val="24"/>
          <w:szCs w:val="24"/>
          <w:lang w:val="bs-Latn-BA"/>
        </w:rPr>
        <w:t xml:space="preserve">трансформисана у Развојну агенцију Републике Српске чиме је омогућено да </w:t>
      </w:r>
      <w:r w:rsidR="009812BF" w:rsidRPr="0074588C">
        <w:rPr>
          <w:sz w:val="24"/>
          <w:szCs w:val="24"/>
          <w:lang w:val="sr-Cyrl-BA"/>
        </w:rPr>
        <w:t>се</w:t>
      </w:r>
      <w:r w:rsidR="009812BF" w:rsidRPr="0074588C">
        <w:rPr>
          <w:sz w:val="24"/>
          <w:szCs w:val="24"/>
          <w:lang w:val="bs-Latn-BA"/>
        </w:rPr>
        <w:t xml:space="preserve"> допринесе бољој по</w:t>
      </w:r>
      <w:r w:rsidR="009812BF" w:rsidRPr="0074588C">
        <w:rPr>
          <w:sz w:val="24"/>
          <w:szCs w:val="24"/>
          <w:lang w:val="sr-Cyrl-BA"/>
        </w:rPr>
        <w:t>д</w:t>
      </w:r>
      <w:r w:rsidR="009812BF" w:rsidRPr="0074588C">
        <w:rPr>
          <w:sz w:val="24"/>
          <w:szCs w:val="24"/>
          <w:lang w:val="bs-Latn-BA"/>
        </w:rPr>
        <w:t xml:space="preserve">ршци привреди, већем броју пројеката и промоцији </w:t>
      </w:r>
      <w:r w:rsidR="009812BF" w:rsidRPr="0074588C">
        <w:rPr>
          <w:sz w:val="24"/>
          <w:szCs w:val="24"/>
          <w:lang w:val="sr-Cyrl-BA"/>
        </w:rPr>
        <w:t xml:space="preserve">привреде </w:t>
      </w:r>
      <w:r w:rsidR="009812BF" w:rsidRPr="0074588C">
        <w:rPr>
          <w:sz w:val="24"/>
          <w:szCs w:val="24"/>
          <w:lang w:val="bs-Latn-BA"/>
        </w:rPr>
        <w:t xml:space="preserve">Републике Српске. </w:t>
      </w:r>
    </w:p>
    <w:p w14:paraId="6929F182" w14:textId="74B71CA3" w:rsidR="00003E93" w:rsidRPr="0074588C" w:rsidRDefault="009812BF" w:rsidP="0021747F">
      <w:pPr>
        <w:jc w:val="both"/>
        <w:rPr>
          <w:sz w:val="24"/>
          <w:szCs w:val="24"/>
          <w:lang w:val="bs-Latn-BA"/>
        </w:rPr>
      </w:pPr>
      <w:r w:rsidRPr="0074588C">
        <w:rPr>
          <w:sz w:val="24"/>
          <w:szCs w:val="24"/>
          <w:lang w:val="sr-Cyrl-RS"/>
        </w:rPr>
        <w:t xml:space="preserve">Усвојен је </w:t>
      </w:r>
      <w:r w:rsidRPr="0074588C">
        <w:rPr>
          <w:bCs/>
          <w:sz w:val="24"/>
          <w:szCs w:val="24"/>
          <w:lang w:val="sr-Cyrl-RS"/>
        </w:rPr>
        <w:t>Закон о измјенама и допунама Закона о занатско-предузетничкој дјелатности</w:t>
      </w:r>
      <w:r w:rsidRPr="0074588C">
        <w:rPr>
          <w:sz w:val="24"/>
          <w:szCs w:val="24"/>
          <w:lang w:val="sr-Cyrl-RS"/>
        </w:rPr>
        <w:t xml:space="preserve"> која</w:t>
      </w:r>
      <w:r w:rsidRPr="0074588C">
        <w:rPr>
          <w:sz w:val="24"/>
          <w:szCs w:val="24"/>
          <w:lang w:val="bs-Latn-BA"/>
        </w:rPr>
        <w:t xml:space="preserve"> има за циљ додатно смањивање времена и трошкова у поступку регистрације кроз стварање услова за електронско подношење захтјева у поступку регистрације предузетника, као и провјеру испуњености услова за регистрацију путем размјене података између електронских евиденције надлежних органа. </w:t>
      </w:r>
    </w:p>
    <w:p w14:paraId="53BEB44F" w14:textId="7514CA4A" w:rsidR="00C05965" w:rsidRPr="001106F2" w:rsidRDefault="00C05965" w:rsidP="00C05965">
      <w:pPr>
        <w:shd w:val="clear" w:color="auto" w:fill="FFFFFF"/>
        <w:spacing w:line="240" w:lineRule="auto"/>
        <w:jc w:val="both"/>
        <w:rPr>
          <w:rFonts w:cstheme="minorHAnsi"/>
          <w:sz w:val="24"/>
          <w:szCs w:val="24"/>
          <w:lang w:val="sr-Cyrl-BA" w:eastAsia="sr-Latn-BA"/>
        </w:rPr>
      </w:pPr>
      <w:r w:rsidRPr="001106F2">
        <w:rPr>
          <w:rFonts w:cstheme="minorHAnsi"/>
          <w:sz w:val="24"/>
          <w:szCs w:val="24"/>
          <w:lang w:val="sr-Cyrl-BA" w:eastAsia="sr-Latn-BA"/>
        </w:rPr>
        <w:t>Низом нових и измијењених законских прописа учињен је значајан корак у уклањању пословних баријера и смањењу административних трошкова за МСП у Републици Српској. Тако су  Законом о измјенама и допунама Закона о судским таксама</w:t>
      </w:r>
      <w:r w:rsidRPr="001106F2">
        <w:rPr>
          <w:rFonts w:cstheme="minorHAnsi"/>
          <w:b/>
          <w:bCs/>
          <w:sz w:val="24"/>
          <w:szCs w:val="24"/>
          <w:lang w:val="sr-Cyrl-BA" w:eastAsia="sr-Latn-BA"/>
        </w:rPr>
        <w:t xml:space="preserve"> </w:t>
      </w:r>
      <w:r w:rsidRPr="001106F2">
        <w:rPr>
          <w:rFonts w:cstheme="minorHAnsi"/>
          <w:sz w:val="24"/>
          <w:szCs w:val="24"/>
          <w:lang w:val="sr-Cyrl-BA" w:eastAsia="sr-Latn-BA"/>
        </w:rPr>
        <w:t>(</w:t>
      </w:r>
      <w:r w:rsidRPr="001106F2">
        <w:rPr>
          <w:rFonts w:cstheme="minorHAnsi"/>
          <w:sz w:val="24"/>
          <w:szCs w:val="24"/>
          <w:lang w:val="sr-Cyrl-BA"/>
        </w:rPr>
        <w:t>„Службени гласник Републике Српске“, број 67/20)</w:t>
      </w:r>
      <w:r w:rsidRPr="001106F2">
        <w:rPr>
          <w:rFonts w:cstheme="minorHAnsi"/>
          <w:sz w:val="24"/>
          <w:szCs w:val="24"/>
          <w:vertAlign w:val="superscript"/>
          <w:lang w:val="sr-Cyrl-BA" w:eastAsia="sr-Latn-BA"/>
        </w:rPr>
        <w:t xml:space="preserve"> </w:t>
      </w:r>
      <w:r w:rsidRPr="001106F2">
        <w:rPr>
          <w:rFonts w:cstheme="minorHAnsi"/>
          <w:sz w:val="24"/>
          <w:szCs w:val="24"/>
          <w:lang w:val="sr-Cyrl-BA" w:eastAsia="sr-Latn-BA"/>
        </w:rPr>
        <w:t>укинуте судске таксе за поднесак којим се тражи увјерење и за издато увјерење, као и судске таксе за поднесак којим се тражи издавање јединственог приступног кода и за издати јединствени приступни код те је извршено смањење судске таксе за упис у регистар, као и за брисање уписа. Ефекат измјена и допуна овог закона је губитак прихода Буџета Републике Српске у износу од</w:t>
      </w:r>
      <w:r w:rsidR="002A664E">
        <w:rPr>
          <w:rFonts w:cstheme="minorHAnsi"/>
          <w:sz w:val="24"/>
          <w:szCs w:val="24"/>
          <w:lang w:val="sr-Cyrl-BA" w:eastAsia="sr-Latn-BA"/>
        </w:rPr>
        <w:t xml:space="preserve">                           </w:t>
      </w:r>
      <w:r w:rsidRPr="001106F2">
        <w:rPr>
          <w:rFonts w:cstheme="minorHAnsi"/>
          <w:sz w:val="24"/>
          <w:szCs w:val="24"/>
          <w:lang w:val="sr-Cyrl-BA" w:eastAsia="sr-Latn-BA"/>
        </w:rPr>
        <w:t xml:space="preserve"> 0,7 милиона КМ.</w:t>
      </w:r>
    </w:p>
    <w:p w14:paraId="56183030" w14:textId="77777777" w:rsidR="00C05965" w:rsidRPr="001106F2" w:rsidRDefault="00C05965" w:rsidP="00C05965">
      <w:pPr>
        <w:shd w:val="clear" w:color="auto" w:fill="FFFFFF"/>
        <w:spacing w:line="240" w:lineRule="auto"/>
        <w:jc w:val="both"/>
        <w:rPr>
          <w:rFonts w:cstheme="minorHAnsi"/>
          <w:sz w:val="24"/>
          <w:szCs w:val="24"/>
          <w:lang w:val="sr-Cyrl-BA" w:eastAsia="sr-Latn-BA"/>
        </w:rPr>
      </w:pPr>
      <w:r w:rsidRPr="001106F2">
        <w:rPr>
          <w:rFonts w:cstheme="minorHAnsi"/>
          <w:sz w:val="24"/>
          <w:szCs w:val="24"/>
          <w:lang w:val="sr-Cyrl-BA" w:eastAsia="sr-Latn-BA"/>
        </w:rPr>
        <w:t xml:space="preserve">У циљу растерећења привреде и унапређења цјелокупног пословног окружења и амбијента у Републици Српској, у децембру 2020. године усвојени су: Закон о допуни Закона о посебним републичким таксама, Закон о измјенама и допунама Закона о комуналним таксама и Закон о измјенама и допунама Закона о административним таксама. </w:t>
      </w:r>
    </w:p>
    <w:p w14:paraId="78FD7415" w14:textId="77777777" w:rsidR="00C05965" w:rsidRPr="001106F2" w:rsidRDefault="00C05965" w:rsidP="00C05965">
      <w:pPr>
        <w:shd w:val="clear" w:color="auto" w:fill="FFFFFF"/>
        <w:spacing w:line="240" w:lineRule="auto"/>
        <w:jc w:val="both"/>
        <w:rPr>
          <w:rFonts w:cstheme="minorHAnsi"/>
          <w:sz w:val="24"/>
          <w:szCs w:val="24"/>
          <w:lang w:val="sr-Cyrl-BA"/>
        </w:rPr>
      </w:pPr>
      <w:r w:rsidRPr="001106F2">
        <w:rPr>
          <w:rFonts w:cstheme="minorHAnsi"/>
          <w:sz w:val="24"/>
          <w:szCs w:val="24"/>
          <w:lang w:val="sr-Cyrl-BA"/>
        </w:rPr>
        <w:t xml:space="preserve">Новим прописима умањује се обавеза посебне републичке таксе у 2021. години за 30%, у 2022. години за 60%, да би се коначно ова такса укинула од 2023. године. Примјеном предложене одредбе Закона у 2021. години, у односу на 2020. годину, изостаће приход од око 3,2 милиона КМ, а у 2022. години, посматрано у односу на 2020. годину, ће </w:t>
      </w:r>
      <w:r>
        <w:rPr>
          <w:rFonts w:cstheme="minorHAnsi"/>
          <w:sz w:val="24"/>
          <w:szCs w:val="24"/>
          <w:lang w:val="sr-Cyrl-BA"/>
        </w:rPr>
        <w:t>приход бити мањи</w:t>
      </w:r>
      <w:r w:rsidRPr="001106F2">
        <w:rPr>
          <w:rFonts w:cstheme="minorHAnsi"/>
          <w:sz w:val="24"/>
          <w:szCs w:val="24"/>
          <w:lang w:val="sr-Cyrl-BA"/>
        </w:rPr>
        <w:t xml:space="preserve"> око 6,4 милиона КМ. </w:t>
      </w:r>
    </w:p>
    <w:p w14:paraId="2E5B30E2" w14:textId="05478CE9" w:rsidR="00C05965" w:rsidRPr="001106F2" w:rsidRDefault="00C05965" w:rsidP="00C05965">
      <w:pPr>
        <w:shd w:val="clear" w:color="auto" w:fill="FFFFFF"/>
        <w:spacing w:line="240" w:lineRule="auto"/>
        <w:jc w:val="both"/>
        <w:rPr>
          <w:rFonts w:cstheme="minorHAnsi"/>
          <w:sz w:val="24"/>
          <w:szCs w:val="24"/>
          <w:lang w:val="sr-Cyrl-BA" w:eastAsia="sr-Latn-BA"/>
        </w:rPr>
      </w:pPr>
      <w:r w:rsidRPr="001106F2">
        <w:rPr>
          <w:rFonts w:cstheme="minorHAnsi"/>
          <w:sz w:val="24"/>
          <w:szCs w:val="24"/>
          <w:lang w:val="sr-Cyrl-BA" w:eastAsia="sr-Latn-BA"/>
        </w:rPr>
        <w:t>Укидају се и поједине комуналне таксе чије постојање представља оптерећење привреди, не толико у финансијском смислу колико процедура</w:t>
      </w:r>
      <w:r>
        <w:rPr>
          <w:rFonts w:cstheme="minorHAnsi"/>
          <w:sz w:val="24"/>
          <w:szCs w:val="24"/>
          <w:lang w:val="sr-Cyrl-BA" w:eastAsia="sr-Latn-BA"/>
        </w:rPr>
        <w:t>лно</w:t>
      </w:r>
      <w:r w:rsidRPr="001106F2">
        <w:rPr>
          <w:rFonts w:cstheme="minorHAnsi"/>
          <w:sz w:val="24"/>
          <w:szCs w:val="24"/>
          <w:lang w:val="sr-Cyrl-BA" w:eastAsia="sr-Latn-BA"/>
        </w:rPr>
        <w:t xml:space="preserve">, а финансијски ефекат власника прихода није </w:t>
      </w:r>
      <w:r>
        <w:rPr>
          <w:rFonts w:cstheme="minorHAnsi"/>
          <w:sz w:val="24"/>
          <w:szCs w:val="24"/>
          <w:lang w:val="sr-Cyrl-BA" w:eastAsia="sr-Latn-BA"/>
        </w:rPr>
        <w:t xml:space="preserve">толико </w:t>
      </w:r>
      <w:r w:rsidRPr="001106F2">
        <w:rPr>
          <w:rFonts w:cstheme="minorHAnsi"/>
          <w:sz w:val="24"/>
          <w:szCs w:val="24"/>
          <w:lang w:val="sr-Cyrl-BA" w:eastAsia="sr-Latn-BA"/>
        </w:rPr>
        <w:t xml:space="preserve">значајан. Новим законом укидају се и комуналне таксе које су двоструко утврђене, односно садржане су већ у комуналној такси која се плаћа за коришћење простора на јавним површинама. С циљем даљег растерећења привреде предложеним </w:t>
      </w:r>
      <w:r>
        <w:rPr>
          <w:rFonts w:cstheme="minorHAnsi"/>
          <w:sz w:val="24"/>
          <w:szCs w:val="24"/>
          <w:lang w:val="sr-Cyrl-BA" w:eastAsia="sr-Latn-BA"/>
        </w:rPr>
        <w:t>з</w:t>
      </w:r>
      <w:r w:rsidRPr="001106F2">
        <w:rPr>
          <w:rFonts w:cstheme="minorHAnsi"/>
          <w:sz w:val="24"/>
          <w:szCs w:val="24"/>
          <w:lang w:val="sr-Cyrl-BA" w:eastAsia="sr-Latn-BA"/>
        </w:rPr>
        <w:t>аконом ослобађају се од обавезе комуналне таксе мали предузетници. Такође, обвезници који се први пут региструју ослобађају се обавезе плаћања комуналне таксе на истицање пословног имена. Укупан износ прихода који ће изостати по наведеним основама проције</w:t>
      </w:r>
      <w:r w:rsidR="00B66CBC">
        <w:rPr>
          <w:rFonts w:cstheme="minorHAnsi"/>
          <w:sz w:val="24"/>
          <w:szCs w:val="24"/>
          <w:lang w:val="sr-Cyrl-BA" w:eastAsia="sr-Latn-BA"/>
        </w:rPr>
        <w:t>њен</w:t>
      </w:r>
      <w:r w:rsidRPr="001106F2">
        <w:rPr>
          <w:rFonts w:cstheme="minorHAnsi"/>
          <w:sz w:val="24"/>
          <w:szCs w:val="24"/>
          <w:lang w:val="sr-Cyrl-BA" w:eastAsia="sr-Latn-BA"/>
        </w:rPr>
        <w:t xml:space="preserve"> је на 1,9 милиона КМ. </w:t>
      </w:r>
    </w:p>
    <w:p w14:paraId="7B6F0D43" w14:textId="427151CA" w:rsidR="00C05965" w:rsidRPr="001106F2" w:rsidRDefault="00C05965" w:rsidP="00C05965">
      <w:pPr>
        <w:shd w:val="clear" w:color="auto" w:fill="FFFFFF"/>
        <w:spacing w:line="240" w:lineRule="auto"/>
        <w:jc w:val="both"/>
        <w:rPr>
          <w:rFonts w:cstheme="minorHAnsi"/>
          <w:sz w:val="24"/>
          <w:szCs w:val="24"/>
          <w:lang w:val="sr-Cyrl-BA" w:eastAsia="sr-Latn-BA"/>
        </w:rPr>
      </w:pPr>
      <w:r w:rsidRPr="001106F2">
        <w:rPr>
          <w:rFonts w:cstheme="minorHAnsi"/>
          <w:sz w:val="24"/>
          <w:szCs w:val="24"/>
          <w:lang w:val="sr-Cyrl-BA" w:eastAsia="sr-Latn-BA"/>
        </w:rPr>
        <w:lastRenderedPageBreak/>
        <w:t>С обзиром да приходи од комуналних такса у потпуности припадају буџетима јединица локалне самоуправе, примјена овог закона довешће до њиховог умањења за око 0,4 милиона КМ. Ослобађање малих предузетника од обавезе плаћања комуналних такс</w:t>
      </w:r>
      <w:r w:rsidR="009812BF">
        <w:rPr>
          <w:rFonts w:cstheme="minorHAnsi"/>
          <w:sz w:val="24"/>
          <w:szCs w:val="24"/>
          <w:lang w:val="sr-Cyrl-BA" w:eastAsia="sr-Latn-BA"/>
        </w:rPr>
        <w:t>и</w:t>
      </w:r>
      <w:r w:rsidRPr="001106F2">
        <w:rPr>
          <w:rFonts w:cstheme="minorHAnsi"/>
          <w:sz w:val="24"/>
          <w:szCs w:val="24"/>
          <w:lang w:val="sr-Cyrl-BA" w:eastAsia="sr-Latn-BA"/>
        </w:rPr>
        <w:t xml:space="preserve"> довешће до уштеде код тих привредника, односно губитка у буџетима јединица локалне самоуправе за око 1,5 милион КМ. Влада Републике Српске је опредијељена да у будућем периоду и даље води политику умањења и укидања комуналних такса у Републици Српској.</w:t>
      </w:r>
    </w:p>
    <w:p w14:paraId="6E5CC843" w14:textId="59722DC0" w:rsidR="00C05965" w:rsidRPr="001106F2" w:rsidRDefault="00C05965" w:rsidP="00C05965">
      <w:pPr>
        <w:shd w:val="clear" w:color="auto" w:fill="FFFFFF"/>
        <w:spacing w:line="240" w:lineRule="auto"/>
        <w:jc w:val="both"/>
        <w:rPr>
          <w:rFonts w:cstheme="minorHAnsi"/>
          <w:sz w:val="24"/>
          <w:szCs w:val="24"/>
          <w:lang w:val="sr-Cyrl-BA" w:eastAsia="sr-Latn-BA"/>
        </w:rPr>
      </w:pPr>
      <w:r w:rsidRPr="001106F2">
        <w:rPr>
          <w:rFonts w:cstheme="minorHAnsi"/>
          <w:sz w:val="24"/>
          <w:szCs w:val="24"/>
          <w:lang w:val="sr-Cyrl-BA" w:eastAsia="sr-Latn-BA"/>
        </w:rPr>
        <w:t>Законом о измјенама и допунама Закона о административним таксама ослобађају се таксени обвезници плаћања административне таксе (републичке, градске или општинске) за захтјеве, молбе, приједлоге, пријаве, увјерења или потврде, чији су у пракси појединачни износи били до 10 КМ. Појединачно, то није оптерећујући износ, међутим то за одређене грађане представља оптерећење било финансијско, било административно (процедура плаћања таксе). Према извршеним процјена</w:t>
      </w:r>
      <w:r w:rsidR="000A0FAB">
        <w:rPr>
          <w:rFonts w:cstheme="minorHAnsi"/>
          <w:sz w:val="24"/>
          <w:szCs w:val="24"/>
          <w:lang w:val="sr-Cyrl-BA" w:eastAsia="sr-Latn-BA"/>
        </w:rPr>
        <w:t>ма, губитак прихода од админист</w:t>
      </w:r>
      <w:r w:rsidRPr="001106F2">
        <w:rPr>
          <w:rFonts w:cstheme="minorHAnsi"/>
          <w:sz w:val="24"/>
          <w:szCs w:val="24"/>
          <w:lang w:val="sr-Cyrl-BA" w:eastAsia="sr-Latn-BA"/>
        </w:rPr>
        <w:t>р</w:t>
      </w:r>
      <w:r w:rsidR="000A0FAB">
        <w:rPr>
          <w:rFonts w:cstheme="minorHAnsi"/>
          <w:sz w:val="24"/>
          <w:szCs w:val="24"/>
          <w:lang w:val="sr-Cyrl-BA" w:eastAsia="sr-Latn-BA"/>
        </w:rPr>
        <w:t>а</w:t>
      </w:r>
      <w:r w:rsidRPr="001106F2">
        <w:rPr>
          <w:rFonts w:cstheme="minorHAnsi"/>
          <w:sz w:val="24"/>
          <w:szCs w:val="24"/>
          <w:lang w:val="sr-Cyrl-BA" w:eastAsia="sr-Latn-BA"/>
        </w:rPr>
        <w:t>тивних такса у Буџету Републике Српске износиће око 1,1 милион КМ.</w:t>
      </w:r>
    </w:p>
    <w:p w14:paraId="787B952B" w14:textId="6918983C" w:rsidR="00C05965" w:rsidRPr="001106F2" w:rsidRDefault="00C05965" w:rsidP="00C05965">
      <w:pPr>
        <w:spacing w:after="120" w:line="240" w:lineRule="auto"/>
        <w:jc w:val="both"/>
        <w:rPr>
          <w:rFonts w:cstheme="minorHAnsi"/>
          <w:sz w:val="24"/>
          <w:szCs w:val="24"/>
          <w:lang w:val="sr-Cyrl-BA" w:eastAsia="sr-Latn-BA"/>
        </w:rPr>
      </w:pPr>
      <w:r w:rsidRPr="001106F2">
        <w:rPr>
          <w:rFonts w:cstheme="minorHAnsi"/>
          <w:sz w:val="24"/>
          <w:szCs w:val="24"/>
          <w:lang w:val="sr-Cyrl-BA" w:eastAsia="sr-Latn-BA"/>
        </w:rPr>
        <w:t>У исто вријеме усвојени Закон о измјенама и допунама Закона о порезу на доходак предвиђа унапређење постојећег законског рјешења и онемогућавањ</w:t>
      </w:r>
      <w:r w:rsidR="009812BF">
        <w:rPr>
          <w:rFonts w:cstheme="minorHAnsi"/>
          <w:sz w:val="24"/>
          <w:szCs w:val="24"/>
          <w:lang w:val="sr-Cyrl-BA" w:eastAsia="sr-Latn-BA"/>
        </w:rPr>
        <w:t>е</w:t>
      </w:r>
      <w:r w:rsidRPr="001106F2">
        <w:rPr>
          <w:rFonts w:cstheme="minorHAnsi"/>
          <w:sz w:val="24"/>
          <w:szCs w:val="24"/>
          <w:lang w:val="sr-Cyrl-BA" w:eastAsia="sr-Latn-BA"/>
        </w:rPr>
        <w:t xml:space="preserve"> злоупотреба које су се догађале у пракси.</w:t>
      </w:r>
    </w:p>
    <w:p w14:paraId="381682F0" w14:textId="77777777" w:rsidR="00C05965" w:rsidRPr="001106F2" w:rsidRDefault="00C05965" w:rsidP="00C05965">
      <w:pPr>
        <w:tabs>
          <w:tab w:val="left" w:pos="3900"/>
        </w:tabs>
        <w:spacing w:line="240" w:lineRule="auto"/>
        <w:jc w:val="both"/>
        <w:rPr>
          <w:rFonts w:cstheme="minorHAnsi"/>
          <w:sz w:val="24"/>
          <w:szCs w:val="24"/>
          <w:lang w:val="sr-Cyrl-BA"/>
        </w:rPr>
      </w:pPr>
      <w:r w:rsidRPr="001106F2">
        <w:rPr>
          <w:rFonts w:eastAsia="Arial" w:cstheme="minorHAnsi"/>
          <w:sz w:val="24"/>
          <w:szCs w:val="24"/>
          <w:lang w:val="sr-Cyrl-BA" w:eastAsia="zh-CN"/>
        </w:rPr>
        <w:t xml:space="preserve">Министарство правде је израдило читав сет закона у циљу увођења олакшица и стварања бољег амбијента за пословање, те су исти усвојени у Народној скупштини Републике Српске у току 2019. и 2020. године, а то су Закон о измјенама и допунама Закона о судским таксама Републике Српске </w:t>
      </w:r>
      <w:r w:rsidRPr="001106F2">
        <w:rPr>
          <w:rFonts w:cstheme="minorHAnsi"/>
          <w:sz w:val="24"/>
          <w:szCs w:val="24"/>
          <w:lang w:val="sr-Cyrl-BA"/>
        </w:rPr>
        <w:t>(„Службени гласник Републике Српске“, бр. 73/08, 49/09, 67/13, 63/14,66/18 и 67/20)</w:t>
      </w:r>
      <w:r w:rsidRPr="001106F2">
        <w:rPr>
          <w:rFonts w:eastAsia="Arial" w:cstheme="minorHAnsi"/>
          <w:sz w:val="24"/>
          <w:szCs w:val="24"/>
          <w:lang w:val="sr-Cyrl-BA" w:eastAsia="zh-CN"/>
        </w:rPr>
        <w:t xml:space="preserve">, Закон о измјенама и допунама Закона о регистрацији пословних субјеката Републике Српске </w:t>
      </w:r>
      <w:r w:rsidRPr="001106F2">
        <w:rPr>
          <w:rFonts w:cstheme="minorHAnsi"/>
          <w:sz w:val="24"/>
          <w:szCs w:val="24"/>
          <w:lang w:val="sr-Cyrl-BA"/>
        </w:rPr>
        <w:t xml:space="preserve">(,,Службени гласник Републике Српске“, бр. 67/13, 15/16 и 84/19) </w:t>
      </w:r>
      <w:r w:rsidRPr="001106F2">
        <w:rPr>
          <w:rFonts w:eastAsia="Arial" w:cstheme="minorHAnsi"/>
          <w:sz w:val="24"/>
          <w:szCs w:val="24"/>
          <w:lang w:val="sr-Cyrl-BA" w:eastAsia="zh-CN"/>
        </w:rPr>
        <w:t>и Закон о ликвидационом поступку (,,Службени гласник Републике Српске“, број 82/19)</w:t>
      </w:r>
    </w:p>
    <w:p w14:paraId="52AA15D1" w14:textId="2783DFFC" w:rsidR="00C05965" w:rsidRPr="001106F2" w:rsidRDefault="00C05965" w:rsidP="00C05965">
      <w:pPr>
        <w:suppressAutoHyphens/>
        <w:spacing w:line="240" w:lineRule="auto"/>
        <w:jc w:val="both"/>
        <w:rPr>
          <w:rFonts w:eastAsia="Arial" w:cstheme="minorHAnsi"/>
          <w:sz w:val="24"/>
          <w:szCs w:val="24"/>
          <w:lang w:val="sr-Cyrl-BA" w:eastAsia="zh-CN"/>
        </w:rPr>
      </w:pPr>
      <w:r w:rsidRPr="001106F2">
        <w:rPr>
          <w:rFonts w:eastAsia="Arial" w:cstheme="minorHAnsi"/>
          <w:sz w:val="24"/>
          <w:szCs w:val="24"/>
          <w:lang w:val="sr-Cyrl-BA" w:eastAsia="zh-CN"/>
        </w:rPr>
        <w:t xml:space="preserve">Законом о пореском систему Републике Српске („Службени гласник Републике Српске“, број 62/17) прописано је да судска такса чини непореско давање. </w:t>
      </w:r>
      <w:r w:rsidRPr="001106F2">
        <w:rPr>
          <w:rFonts w:eastAsia="Calibri" w:cstheme="minorHAnsi"/>
          <w:sz w:val="24"/>
          <w:szCs w:val="24"/>
          <w:lang w:val="sr-Cyrl-BA" w:eastAsia="zh-CN"/>
        </w:rPr>
        <w:t xml:space="preserve">Министарство финансија је предложило Влади Републике Српске реформу непореских давања, односно њихово укидање или смањивање, ради унапређивања пословног окружења у Републици Српској те смањења оптерећења привреде и становништва непореским давањима. </w:t>
      </w:r>
    </w:p>
    <w:p w14:paraId="6213CA97" w14:textId="6B3F66EF" w:rsidR="00C05965" w:rsidRPr="001106F2" w:rsidRDefault="00C05965" w:rsidP="00C05965">
      <w:pPr>
        <w:spacing w:line="240" w:lineRule="auto"/>
        <w:jc w:val="both"/>
        <w:rPr>
          <w:rFonts w:eastAsia="Calibri" w:cstheme="minorHAnsi"/>
          <w:sz w:val="24"/>
          <w:szCs w:val="24"/>
          <w:lang w:val="sr-Cyrl-BA"/>
        </w:rPr>
      </w:pPr>
      <w:r w:rsidRPr="001106F2">
        <w:rPr>
          <w:rFonts w:eastAsia="Calibri" w:cstheme="minorHAnsi"/>
          <w:sz w:val="24"/>
          <w:szCs w:val="24"/>
          <w:lang w:val="sr-Cyrl-BA"/>
        </w:rPr>
        <w:t xml:space="preserve">Иницијатива Министарства је дјелимично усвојена те је смањена односно укинута судска такса само за привредна друштва и друге субјекте уписа, као и за дијелове привредног друштва и других субјекта уписа, који се уписују у Регистар пословних субјеката према одредбама Закона о регистрацији пословних субјеката у Републици Српској („Службени гласник Републике Српске“, бр. 67/13, 15/16 и 84/19). </w:t>
      </w:r>
    </w:p>
    <w:p w14:paraId="2C4FF0A0" w14:textId="47FF9614" w:rsidR="00C05965" w:rsidRPr="001106F2" w:rsidRDefault="00C05965" w:rsidP="00C05965">
      <w:pPr>
        <w:spacing w:line="240" w:lineRule="auto"/>
        <w:jc w:val="both"/>
        <w:rPr>
          <w:rFonts w:eastAsia="Calibri" w:cstheme="minorHAnsi"/>
          <w:sz w:val="24"/>
          <w:szCs w:val="24"/>
          <w:lang w:val="sr-Cyrl-BA"/>
        </w:rPr>
      </w:pPr>
      <w:r w:rsidRPr="001106F2">
        <w:rPr>
          <w:rFonts w:eastAsia="Calibri" w:cstheme="minorHAnsi"/>
          <w:sz w:val="24"/>
          <w:szCs w:val="24"/>
          <w:lang w:val="sr-Cyrl-BA"/>
        </w:rPr>
        <w:t>Овим законом судска такса за упис у судски регистар за привредна друштва и друге субјекте уписа, као и за дијелове привредног друштва и другог субјекта уписа, прописана је новим Тарифним бројем 20а, те је смањена висин</w:t>
      </w:r>
      <w:r w:rsidR="000A0FAB">
        <w:rPr>
          <w:rFonts w:eastAsia="Calibri" w:cstheme="minorHAnsi"/>
          <w:sz w:val="24"/>
          <w:szCs w:val="24"/>
          <w:lang w:val="sr-Cyrl-BA"/>
        </w:rPr>
        <w:t>а</w:t>
      </w:r>
      <w:r w:rsidRPr="001106F2">
        <w:rPr>
          <w:rFonts w:eastAsia="Calibri" w:cstheme="minorHAnsi"/>
          <w:sz w:val="24"/>
          <w:szCs w:val="24"/>
          <w:lang w:val="sr-Cyrl-BA"/>
        </w:rPr>
        <w:t xml:space="preserve"> судске таксе за промјену података за привредна друштва у износу од 10% у односу на сада прописану судску таксу са </w:t>
      </w:r>
      <w:r w:rsidR="000A0FAB">
        <w:rPr>
          <w:rFonts w:eastAsia="Calibri" w:cstheme="minorHAnsi"/>
          <w:sz w:val="24"/>
          <w:szCs w:val="24"/>
          <w:lang w:val="sr-Cyrl-BA"/>
        </w:rPr>
        <w:t xml:space="preserve">           </w:t>
      </w:r>
      <w:r w:rsidRPr="001106F2">
        <w:rPr>
          <w:rFonts w:eastAsia="Calibri" w:cstheme="minorHAnsi"/>
          <w:sz w:val="24"/>
          <w:szCs w:val="24"/>
          <w:lang w:val="sr-Cyrl-BA"/>
        </w:rPr>
        <w:t xml:space="preserve">150 КМ на 135 КМ. </w:t>
      </w:r>
    </w:p>
    <w:p w14:paraId="11CF07F0" w14:textId="77777777" w:rsidR="00C05965" w:rsidRPr="001106F2" w:rsidRDefault="00C05965" w:rsidP="00C05965">
      <w:pPr>
        <w:spacing w:line="240" w:lineRule="auto"/>
        <w:jc w:val="both"/>
        <w:rPr>
          <w:rFonts w:eastAsia="Calibri" w:cstheme="minorHAnsi"/>
          <w:sz w:val="24"/>
          <w:szCs w:val="24"/>
          <w:lang w:val="sr-Cyrl-BA"/>
        </w:rPr>
      </w:pPr>
      <w:r w:rsidRPr="001106F2">
        <w:rPr>
          <w:rFonts w:eastAsia="Calibri" w:cstheme="minorHAnsi"/>
          <w:sz w:val="24"/>
          <w:szCs w:val="24"/>
          <w:lang w:val="sr-Cyrl-BA"/>
        </w:rPr>
        <w:t xml:space="preserve">Такође, висина судске таксе за објављивање података у „Службеном гласнику Републике Српске“ смањења је за 20%, и то са износа од 50 КМ на 40 КМ. </w:t>
      </w:r>
    </w:p>
    <w:p w14:paraId="4E70458C" w14:textId="084DBF46" w:rsidR="00C05965" w:rsidRPr="001106F2" w:rsidRDefault="00C05965" w:rsidP="00C05965">
      <w:pPr>
        <w:spacing w:line="240" w:lineRule="auto"/>
        <w:jc w:val="both"/>
        <w:rPr>
          <w:rFonts w:eastAsia="Calibri" w:cstheme="minorHAnsi"/>
          <w:sz w:val="24"/>
          <w:szCs w:val="24"/>
          <w:lang w:val="sr-Cyrl-BA"/>
        </w:rPr>
      </w:pPr>
      <w:r w:rsidRPr="001106F2">
        <w:rPr>
          <w:rFonts w:eastAsia="Calibri" w:cstheme="minorHAnsi"/>
          <w:sz w:val="24"/>
          <w:szCs w:val="24"/>
          <w:lang w:val="sr-Cyrl-BA"/>
        </w:rPr>
        <w:lastRenderedPageBreak/>
        <w:t>Поред наведеног, иницијатива Министарства прихваћена је у потпуности у дијелу који се односи на брисање судске таксе из Тарифног броја 20. за оснивање дијелова привредног друштва и за упис вршења спољнотрговинског промета и судска такса за захтјев за брисање уписа у судски регистар, те је смањења судска такса у складу са Иницијативом за рјешење о брисању уписа у судски регистар са износа од 100 КМ на износ од 50 КМ и висина судске таксе за жалбу на рјешење донесено у поступку уписа са износа од 200 КМ на износ од 100 КМ.</w:t>
      </w:r>
    </w:p>
    <w:p w14:paraId="4428F103" w14:textId="77777777" w:rsidR="00C05965" w:rsidRPr="001106F2" w:rsidRDefault="00C05965" w:rsidP="00C05965">
      <w:pPr>
        <w:suppressAutoHyphens/>
        <w:spacing w:line="240" w:lineRule="auto"/>
        <w:jc w:val="both"/>
        <w:rPr>
          <w:rFonts w:eastAsia="Calibri" w:cstheme="minorHAnsi"/>
          <w:sz w:val="24"/>
          <w:szCs w:val="24"/>
          <w:lang w:val="sr-Cyrl-BA" w:eastAsia="zh-CN"/>
        </w:rPr>
      </w:pPr>
      <w:r w:rsidRPr="001106F2">
        <w:rPr>
          <w:rFonts w:eastAsia="Calibri" w:cstheme="minorHAnsi"/>
          <w:sz w:val="24"/>
          <w:szCs w:val="24"/>
          <w:lang w:val="sr-Cyrl-BA" w:eastAsia="zh-CN"/>
        </w:rPr>
        <w:t xml:space="preserve">Наведеним измјенама и допунама приступило се у складу са начелима пореског система из Закона о пореском систему Републике Српске, а све како би се утицало </w:t>
      </w:r>
      <w:r w:rsidRPr="001106F2">
        <w:rPr>
          <w:rFonts w:eastAsia="Arial" w:cstheme="minorHAnsi"/>
          <w:sz w:val="24"/>
          <w:szCs w:val="24"/>
          <w:lang w:val="sr-Cyrl-BA" w:eastAsia="zh-CN"/>
        </w:rPr>
        <w:t>на побољшање пословног окружења, повећање економске активности и развијање конкурентности привреде Републике Српске.</w:t>
      </w:r>
    </w:p>
    <w:p w14:paraId="71B2E22B" w14:textId="77777777" w:rsidR="00C05965" w:rsidRPr="001106F2" w:rsidRDefault="00C05965" w:rsidP="00C05965">
      <w:pPr>
        <w:suppressAutoHyphens/>
        <w:spacing w:line="240" w:lineRule="auto"/>
        <w:jc w:val="both"/>
        <w:rPr>
          <w:rFonts w:eastAsia="Arial" w:cstheme="minorHAnsi"/>
          <w:sz w:val="24"/>
          <w:szCs w:val="24"/>
          <w:lang w:val="sr-Cyrl-BA" w:eastAsia="zh-CN"/>
        </w:rPr>
      </w:pPr>
      <w:r w:rsidRPr="001106F2">
        <w:rPr>
          <w:rFonts w:eastAsia="Arial" w:cstheme="minorHAnsi"/>
          <w:sz w:val="24"/>
          <w:szCs w:val="24"/>
          <w:lang w:val="sr-Cyrl-BA" w:eastAsia="zh-CN"/>
        </w:rPr>
        <w:t xml:space="preserve">Такође, овим измјенама и допунама Закона прописује се висина судске таксе за вршење резервације пословног имена пословног субјекта у складу са чланом 8. Закона о измјенама и допунама Закона о регистрацији пословних субјеката у Републици Српској. </w:t>
      </w:r>
    </w:p>
    <w:p w14:paraId="769B82E7" w14:textId="77777777" w:rsidR="00C05965" w:rsidRPr="001106F2" w:rsidRDefault="00C05965" w:rsidP="00C05965">
      <w:pPr>
        <w:suppressAutoHyphens/>
        <w:spacing w:line="240" w:lineRule="auto"/>
        <w:jc w:val="both"/>
        <w:rPr>
          <w:rFonts w:eastAsia="Arial" w:cstheme="minorHAnsi"/>
          <w:sz w:val="24"/>
          <w:szCs w:val="24"/>
          <w:lang w:val="sr-Cyrl-BA" w:eastAsia="zh-CN"/>
        </w:rPr>
      </w:pPr>
      <w:r w:rsidRPr="001106F2">
        <w:rPr>
          <w:rFonts w:eastAsia="Arial" w:cstheme="minorHAnsi"/>
          <w:sz w:val="24"/>
          <w:szCs w:val="24"/>
          <w:lang w:val="sr-Cyrl-BA" w:eastAsia="zh-CN"/>
        </w:rPr>
        <w:t xml:space="preserve">Измјенама и допунама Закона о регистрацији пословних субјеката у Републици Српској, оснивачи, односно чланови управе приликом оснивања новог пословног субјекта, односно промјене пословног имена већ постојећег пословног имена могу (а и не морају) пословно име под којим желе да оснују пословни субјекат, да резервишу код надлежног регистарског суда, те се овим законом прописује висина судске таксе, која одговара висини трошкова рада поступајућих лица у одређеном поступку и осталих трошкова у вези са пружањем услуге према физичким и правним лицима приликом резервације пословног имена. </w:t>
      </w:r>
    </w:p>
    <w:p w14:paraId="46F9DEB7" w14:textId="77777777" w:rsidR="00C05965" w:rsidRPr="00456433" w:rsidRDefault="00C05965" w:rsidP="00456433">
      <w:pPr>
        <w:autoSpaceDE w:val="0"/>
        <w:spacing w:line="240" w:lineRule="auto"/>
        <w:jc w:val="both"/>
        <w:rPr>
          <w:rFonts w:cstheme="minorHAnsi"/>
          <w:bCs/>
          <w:iCs/>
          <w:sz w:val="24"/>
          <w:szCs w:val="24"/>
          <w:lang w:val="sr-Cyrl-BA" w:eastAsia="sr-Cyrl-CS"/>
        </w:rPr>
      </w:pPr>
      <w:r w:rsidRPr="00456433">
        <w:rPr>
          <w:rFonts w:cstheme="minorHAnsi"/>
          <w:bCs/>
          <w:iCs/>
          <w:sz w:val="24"/>
          <w:szCs w:val="24"/>
          <w:lang w:val="sr-Cyrl-BA" w:eastAsia="sr-Cyrl-CS"/>
        </w:rPr>
        <w:t xml:space="preserve">Измјенама закона о регистрацији пословних субјеката планирано је да у Републици Српској буде омогућена електронска регистрација за друштва са ограниченом одговорношћу чији су оснивачи домаћа физичка и правна лица, уважавајући чињеницу да је за остале форме пословних субјеката и када су у питању оснивачи страна физичка и правна лица потребно створити друге претпоставке, као што је споразум за признавање дигиталних цертификата са другим државама, укључивање још већег броја учесника за адекватним припремама, итд. а што ће чинити наредну фазу овог процеса. Веома је важно напоменути и да је увођење овог сервиса један од првих корака у интензивирању активности у увођењу система електронске управе, будући да ће корисници добити електронске профиле са дигиталним цертификатима које могу користити и за остале електронске услуге. На овај начин креирала би се и основа за увођење нових електронских сервиса у ширем смислу. </w:t>
      </w:r>
    </w:p>
    <w:p w14:paraId="46E66676" w14:textId="77777777" w:rsidR="00C05965" w:rsidRPr="001106F2" w:rsidRDefault="00C05965" w:rsidP="00C05965">
      <w:pPr>
        <w:autoSpaceDE w:val="0"/>
        <w:spacing w:line="240" w:lineRule="auto"/>
        <w:jc w:val="both"/>
        <w:rPr>
          <w:rFonts w:cstheme="minorHAnsi"/>
          <w:sz w:val="24"/>
          <w:szCs w:val="24"/>
          <w:lang w:val="sr-Cyrl-BA" w:eastAsia="zh-CN"/>
        </w:rPr>
      </w:pPr>
      <w:r w:rsidRPr="001106F2">
        <w:rPr>
          <w:rFonts w:cstheme="minorHAnsi"/>
          <w:bCs/>
          <w:iCs/>
          <w:sz w:val="24"/>
          <w:szCs w:val="24"/>
          <w:lang w:val="sr-Cyrl-BA" w:eastAsia="sr-Cyrl-CS"/>
        </w:rPr>
        <w:t>Законом о ликвидационом поступку детаљније су прописане обавезе и дужности ликвидационог управника, те одговорности за штету коју проузрокује власницима капитала пословног субјекта и повјериоцима у току вршења радњи у ликвидационом поступку, као и новчане казне које се могу изрећи ликвидационом управнику у случају повреде одредаба овог закона. Један од основних циљева ликвидационог поступка јесте намирење повјерилаца ликвидационог дужника, те расподјела остатка ликвидационе масе сразмјерно учешћу у власништву, односно одлуци власника капитала пословног субјекта о расподјели ликвидационе масе.</w:t>
      </w:r>
    </w:p>
    <w:p w14:paraId="0FF5A818" w14:textId="02ACFF6B" w:rsidR="00C05965" w:rsidRDefault="00C05965" w:rsidP="00C05965">
      <w:pPr>
        <w:autoSpaceDE w:val="0"/>
        <w:spacing w:line="240" w:lineRule="auto"/>
        <w:jc w:val="both"/>
        <w:rPr>
          <w:rFonts w:eastAsia="Calibri" w:cstheme="minorHAnsi"/>
          <w:sz w:val="24"/>
          <w:szCs w:val="24"/>
          <w:lang w:val="sr-Cyrl-BA" w:eastAsia="zh-CN"/>
        </w:rPr>
      </w:pPr>
      <w:r w:rsidRPr="001106F2">
        <w:rPr>
          <w:rFonts w:cstheme="minorHAnsi"/>
          <w:bCs/>
          <w:iCs/>
          <w:sz w:val="24"/>
          <w:szCs w:val="24"/>
          <w:lang w:val="sr-Cyrl-BA" w:eastAsia="sr-Cyrl-CS"/>
        </w:rPr>
        <w:t xml:space="preserve">Једну од новина у овом закону, у односу на важећи Закон, представља прописивање одредаба које се односе на уновчење имовине у ликвидационом поступку, и то </w:t>
      </w:r>
      <w:r w:rsidRPr="001106F2">
        <w:rPr>
          <w:rFonts w:cstheme="minorHAnsi"/>
          <w:bCs/>
          <w:iCs/>
          <w:sz w:val="24"/>
          <w:szCs w:val="24"/>
          <w:lang w:val="sr-Cyrl-BA" w:eastAsia="sr-Cyrl-CS"/>
        </w:rPr>
        <w:lastRenderedPageBreak/>
        <w:t xml:space="preserve">непокретне и покретне имовине, као и имовине без терета и са теретима. Такође, новину у овом закону представља да ликвидациони управник, уз сагласност повјерилаца, покретну имовину коју није било могуће уновчити, из прописаних разлога, може предати Црвеном крсту, хуманитарним организацијама, социјалним и образовним установама, ако то оне прихвате. </w:t>
      </w:r>
      <w:r w:rsidRPr="001106F2">
        <w:rPr>
          <w:rFonts w:cstheme="minorHAnsi"/>
          <w:sz w:val="24"/>
          <w:szCs w:val="24"/>
          <w:lang w:val="sr-Cyrl-BA" w:eastAsia="zh-CN"/>
        </w:rPr>
        <w:t xml:space="preserve"> </w:t>
      </w:r>
      <w:r w:rsidRPr="001106F2">
        <w:rPr>
          <w:rFonts w:eastAsia="Calibri" w:cstheme="minorHAnsi"/>
          <w:sz w:val="24"/>
          <w:szCs w:val="24"/>
          <w:lang w:val="sr-Cyrl-BA" w:eastAsia="zh-CN"/>
        </w:rPr>
        <w:t>Поред наведеног, Законом о ликвидационом поступку уведен је нови институт у наше правно законодавство – скраћени добровољни ликвидациони поступак, ради убрзања поступка затварања пословних субјеката и смањења трошкова ликвидационог поступка.</w:t>
      </w:r>
    </w:p>
    <w:p w14:paraId="6A68C1BE" w14:textId="58188AE4" w:rsidR="00603B55" w:rsidRPr="002604A2" w:rsidRDefault="00603B55" w:rsidP="00603B55">
      <w:pPr>
        <w:spacing w:after="120"/>
        <w:jc w:val="both"/>
        <w:rPr>
          <w:noProof/>
          <w:sz w:val="24"/>
          <w:szCs w:val="24"/>
          <w:lang w:val="sr-Cyrl-BA"/>
        </w:rPr>
      </w:pPr>
      <w:r w:rsidRPr="002604A2">
        <w:rPr>
          <w:rFonts w:eastAsia="Calibri" w:cstheme="minorHAnsi"/>
          <w:sz w:val="24"/>
          <w:szCs w:val="24"/>
          <w:lang w:val="sr-Cyrl-BA" w:eastAsia="zh-CN"/>
        </w:rPr>
        <w:t xml:space="preserve">Поступак регистрације пословних субјеката се додатно унапређује кроз </w:t>
      </w:r>
      <w:r w:rsidRPr="002604A2">
        <w:rPr>
          <w:noProof/>
          <w:sz w:val="24"/>
          <w:szCs w:val="24"/>
          <w:lang w:val="sr-Cyrl-BA"/>
        </w:rPr>
        <w:t xml:space="preserve">Пројекат регистрације пословних субјеката у Републици Српској електронским путем. </w:t>
      </w:r>
    </w:p>
    <w:p w14:paraId="055BE459" w14:textId="31D4C3E2" w:rsidR="00603B55" w:rsidRPr="001106F2" w:rsidRDefault="00603B55" w:rsidP="00C05965">
      <w:pPr>
        <w:autoSpaceDE w:val="0"/>
        <w:spacing w:line="240" w:lineRule="auto"/>
        <w:jc w:val="both"/>
        <w:rPr>
          <w:rFonts w:cstheme="minorHAnsi"/>
          <w:sz w:val="24"/>
          <w:szCs w:val="24"/>
          <w:lang w:val="sr-Cyrl-BA" w:eastAsia="zh-CN"/>
        </w:rPr>
      </w:pPr>
      <w:r w:rsidRPr="002604A2">
        <w:rPr>
          <w:rFonts w:eastAsia="Calibri" w:cstheme="minorHAnsi"/>
          <w:sz w:val="24"/>
          <w:szCs w:val="24"/>
          <w:lang w:val="sr-Cyrl-BA" w:eastAsia="zh-CN"/>
        </w:rPr>
        <w:t>Министарство је иницирало низ измјена закона који нису у надлежности овог</w:t>
      </w:r>
      <w:r>
        <w:rPr>
          <w:rFonts w:eastAsia="Calibri" w:cstheme="minorHAnsi"/>
          <w:sz w:val="24"/>
          <w:szCs w:val="24"/>
          <w:lang w:val="sr-Cyrl-BA" w:eastAsia="zh-CN"/>
        </w:rPr>
        <w:t xml:space="preserve"> министарства али исти утичу на пословање самостални</w:t>
      </w:r>
      <w:r w:rsidR="007310F8">
        <w:rPr>
          <w:rFonts w:eastAsia="Calibri" w:cstheme="minorHAnsi"/>
          <w:sz w:val="24"/>
          <w:szCs w:val="24"/>
          <w:lang w:val="sr-Cyrl-BA" w:eastAsia="zh-CN"/>
        </w:rPr>
        <w:t>х</w:t>
      </w:r>
      <w:r>
        <w:rPr>
          <w:rFonts w:eastAsia="Calibri" w:cstheme="minorHAnsi"/>
          <w:sz w:val="24"/>
          <w:szCs w:val="24"/>
          <w:lang w:val="sr-Cyrl-BA" w:eastAsia="zh-CN"/>
        </w:rPr>
        <w:t xml:space="preserve"> предузетника. Иницијативе су </w:t>
      </w:r>
      <w:r w:rsidR="007310F8">
        <w:rPr>
          <w:rFonts w:eastAsia="Calibri" w:cstheme="minorHAnsi"/>
          <w:sz w:val="24"/>
          <w:szCs w:val="24"/>
          <w:lang w:val="sr-Cyrl-BA" w:eastAsia="zh-CN"/>
        </w:rPr>
        <w:t>дјелимично</w:t>
      </w:r>
      <w:r>
        <w:rPr>
          <w:rFonts w:eastAsia="Calibri" w:cstheme="minorHAnsi"/>
          <w:sz w:val="24"/>
          <w:szCs w:val="24"/>
          <w:lang w:val="sr-Cyrl-BA" w:eastAsia="zh-CN"/>
        </w:rPr>
        <w:t xml:space="preserve"> прихваћене.</w:t>
      </w:r>
    </w:p>
    <w:p w14:paraId="5E4830C6" w14:textId="77777777" w:rsidR="00791D2D" w:rsidRDefault="00791D2D" w:rsidP="00D8060B">
      <w:pPr>
        <w:spacing w:after="0"/>
        <w:jc w:val="both"/>
        <w:rPr>
          <w:color w:val="FF0000"/>
          <w:sz w:val="24"/>
          <w:szCs w:val="24"/>
          <w:lang w:val="sr-Cyrl-RS"/>
        </w:rPr>
      </w:pPr>
    </w:p>
    <w:p w14:paraId="5EA3AC5D" w14:textId="61C3989A" w:rsidR="00791D2D" w:rsidRPr="00B13A3D" w:rsidRDefault="00791D2D" w:rsidP="00791D2D">
      <w:pPr>
        <w:pStyle w:val="Heading3"/>
        <w:rPr>
          <w:rFonts w:asciiTheme="minorHAnsi" w:hAnsiTheme="minorHAnsi" w:cstheme="minorHAnsi"/>
          <w:b/>
          <w:i/>
          <w:lang w:val="sr-Cyrl-RS"/>
        </w:rPr>
      </w:pPr>
      <w:bookmarkStart w:id="59" w:name="_Toc66713405"/>
      <w:r w:rsidRPr="00B13A3D">
        <w:rPr>
          <w:rFonts w:asciiTheme="minorHAnsi" w:hAnsiTheme="minorHAnsi" w:cstheme="minorHAnsi"/>
          <w:b/>
          <w:i/>
          <w:lang w:val="sr-Cyrl-RS"/>
        </w:rPr>
        <w:t>2.2.</w:t>
      </w:r>
      <w:r w:rsidR="0008511E">
        <w:rPr>
          <w:rFonts w:asciiTheme="minorHAnsi" w:hAnsiTheme="minorHAnsi" w:cstheme="minorHAnsi"/>
          <w:b/>
          <w:i/>
          <w:lang w:val="sr-Cyrl-RS"/>
        </w:rPr>
        <w:t>4</w:t>
      </w:r>
      <w:r w:rsidRPr="00B13A3D">
        <w:rPr>
          <w:rFonts w:asciiTheme="minorHAnsi" w:hAnsiTheme="minorHAnsi" w:cstheme="minorHAnsi"/>
          <w:b/>
          <w:i/>
          <w:lang w:val="sr-Cyrl-RS"/>
        </w:rPr>
        <w:t>. Услуге подршке за МСП и фирме у настајању</w:t>
      </w:r>
      <w:r w:rsidR="0008511E">
        <w:rPr>
          <w:rFonts w:asciiTheme="minorHAnsi" w:hAnsiTheme="minorHAnsi" w:cstheme="minorHAnsi"/>
          <w:b/>
          <w:i/>
          <w:lang w:val="sr-Cyrl-RS"/>
        </w:rPr>
        <w:t xml:space="preserve"> (</w:t>
      </w:r>
      <w:r w:rsidR="0008511E">
        <w:rPr>
          <w:rFonts w:asciiTheme="minorHAnsi" w:hAnsiTheme="minorHAnsi" w:cstheme="minorHAnsi"/>
          <w:b/>
          <w:i/>
          <w:lang w:val="sr-Latn-BA"/>
        </w:rPr>
        <w:t xml:space="preserve">SBA </w:t>
      </w:r>
      <w:r w:rsidR="0008511E">
        <w:rPr>
          <w:rFonts w:asciiTheme="minorHAnsi" w:hAnsiTheme="minorHAnsi" w:cstheme="minorHAnsi"/>
          <w:b/>
          <w:i/>
          <w:lang w:val="sr-Cyrl-BA"/>
        </w:rPr>
        <w:t>димензија 5</w:t>
      </w:r>
      <w:r w:rsidR="000433F5">
        <w:rPr>
          <w:rFonts w:asciiTheme="minorHAnsi" w:hAnsiTheme="minorHAnsi" w:cstheme="minorHAnsi"/>
          <w:b/>
          <w:i/>
          <w:lang w:val="sr-Cyrl-BA"/>
        </w:rPr>
        <w:t>а</w:t>
      </w:r>
      <w:r w:rsidR="0008511E">
        <w:rPr>
          <w:rFonts w:asciiTheme="minorHAnsi" w:hAnsiTheme="minorHAnsi" w:cstheme="minorHAnsi"/>
          <w:b/>
          <w:i/>
          <w:lang w:val="sr-Cyrl-BA"/>
        </w:rPr>
        <w:t>)</w:t>
      </w:r>
      <w:bookmarkEnd w:id="59"/>
    </w:p>
    <w:p w14:paraId="48186039" w14:textId="77777777" w:rsidR="00791D2D" w:rsidRPr="0030591A" w:rsidRDefault="00791D2D" w:rsidP="00791D2D">
      <w:pPr>
        <w:spacing w:after="0" w:line="240" w:lineRule="auto"/>
        <w:jc w:val="both"/>
        <w:rPr>
          <w:sz w:val="24"/>
          <w:szCs w:val="24"/>
          <w:lang w:val="ru-RU"/>
        </w:rPr>
      </w:pPr>
    </w:p>
    <w:p w14:paraId="022B9667" w14:textId="0FC4A0CA" w:rsidR="00603B55" w:rsidRPr="0030591A" w:rsidRDefault="00791D2D" w:rsidP="00603B55">
      <w:pPr>
        <w:spacing w:after="0" w:line="240" w:lineRule="auto"/>
        <w:jc w:val="both"/>
        <w:rPr>
          <w:sz w:val="24"/>
          <w:szCs w:val="24"/>
          <w:lang w:val="bs-Cyrl-BA"/>
        </w:rPr>
      </w:pPr>
      <w:r w:rsidRPr="0030591A">
        <w:rPr>
          <w:sz w:val="24"/>
          <w:szCs w:val="24"/>
          <w:lang w:val="bs-Cyrl-BA"/>
        </w:rPr>
        <w:t>Развојна агенција Републике Српске је успоставила менторинг систем у Републици Српској</w:t>
      </w:r>
      <w:r w:rsidR="00F07C3B">
        <w:rPr>
          <w:sz w:val="24"/>
          <w:szCs w:val="24"/>
          <w:lang w:val="sr-Latn-BA"/>
        </w:rPr>
        <w:t>.</w:t>
      </w:r>
      <w:r w:rsidRPr="0030591A">
        <w:rPr>
          <w:sz w:val="24"/>
          <w:szCs w:val="24"/>
          <w:lang w:val="bs-Cyrl-BA"/>
        </w:rPr>
        <w:t xml:space="preserve"> </w:t>
      </w:r>
      <w:r w:rsidR="002A664E">
        <w:rPr>
          <w:sz w:val="24"/>
          <w:szCs w:val="24"/>
          <w:lang w:val="bs-Cyrl-BA"/>
        </w:rPr>
        <w:t xml:space="preserve"> </w:t>
      </w:r>
      <w:r w:rsidRPr="0030591A">
        <w:rPr>
          <w:sz w:val="24"/>
          <w:szCs w:val="24"/>
          <w:lang w:val="bs-Cyrl-BA"/>
        </w:rPr>
        <w:t>Менторинг систем је у Републици Српској успостављен уз подршку Јапан</w:t>
      </w:r>
      <w:r w:rsidR="00603B55">
        <w:rPr>
          <w:sz w:val="24"/>
          <w:szCs w:val="24"/>
          <w:lang w:val="sr-Cyrl-BA"/>
        </w:rPr>
        <w:t>с</w:t>
      </w:r>
      <w:r w:rsidRPr="0030591A">
        <w:rPr>
          <w:sz w:val="24"/>
          <w:szCs w:val="24"/>
          <w:lang w:val="bs-Cyrl-BA"/>
        </w:rPr>
        <w:t xml:space="preserve">ке агенције за међународну сарадњу (JICA) у оквиру пројекта „Успостављање и промоција менторинг услуга за МСП у земљама Западног Балкана – Србија, БиХ, Македонија и Црна Гора“ за период 2017-2020. године. </w:t>
      </w:r>
      <w:r w:rsidR="00603B55" w:rsidRPr="0030591A">
        <w:rPr>
          <w:sz w:val="24"/>
          <w:szCs w:val="24"/>
          <w:lang w:val="bs-Cyrl-BA"/>
        </w:rPr>
        <w:t xml:space="preserve">У току успостављања менторинг система Развојна агенција Републике Српске </w:t>
      </w:r>
      <w:r w:rsidR="002A664E">
        <w:rPr>
          <w:sz w:val="24"/>
          <w:szCs w:val="24"/>
          <w:lang w:val="bs-Cyrl-BA"/>
        </w:rPr>
        <w:t xml:space="preserve">(у даљем тексту: Агенција) </w:t>
      </w:r>
      <w:r w:rsidR="00603B55" w:rsidRPr="0030591A">
        <w:rPr>
          <w:sz w:val="24"/>
          <w:szCs w:val="24"/>
          <w:lang w:val="bs-Cyrl-BA"/>
        </w:rPr>
        <w:t>развила је менторску шему засновану на политикама и стратегијама Владе Републике Српске, финансирала и управљала читавом менторском службом, развила и унаприједила неопходна знања о менторству, обучила и сертификовала нове менторе, управљала системом обуке, системом квалификација и системом евалуације.</w:t>
      </w:r>
    </w:p>
    <w:p w14:paraId="75332E50" w14:textId="761B2968" w:rsidR="00791D2D" w:rsidRPr="0030591A" w:rsidRDefault="00FE2E22" w:rsidP="00791D2D">
      <w:pPr>
        <w:spacing w:after="0" w:line="240" w:lineRule="auto"/>
        <w:jc w:val="both"/>
        <w:rPr>
          <w:sz w:val="24"/>
          <w:szCs w:val="24"/>
          <w:lang w:val="bs-Cyrl-BA"/>
        </w:rPr>
      </w:pPr>
      <w:r w:rsidRPr="00E943F8">
        <w:rPr>
          <w:sz w:val="24"/>
          <w:szCs w:val="24"/>
        </w:rPr>
        <w:t>Од почетка пројекта, обучено је укупно 45 ментора који су провели менторинг услугу у 53 мала и средња предузећа. Након завршетка пројекта, даље одржавање менторинг система у Републици Српској ће проводити Агенција у координацији са Министарством, локалним развојним агенцијама и одјељењима за привреду/развој у општинама и градовима Републике Српске.</w:t>
      </w:r>
      <w:r w:rsidR="00E943F8">
        <w:rPr>
          <w:sz w:val="24"/>
          <w:szCs w:val="24"/>
          <w:lang w:val="sr-Latn-BA"/>
        </w:rPr>
        <w:t xml:space="preserve"> </w:t>
      </w:r>
      <w:r w:rsidR="00EE65FB" w:rsidRPr="0030591A">
        <w:rPr>
          <w:sz w:val="24"/>
          <w:szCs w:val="24"/>
          <w:lang w:val="bs-Cyrl-BA"/>
        </w:rPr>
        <w:t>У</w:t>
      </w:r>
      <w:r w:rsidR="00791D2D" w:rsidRPr="0030591A">
        <w:rPr>
          <w:sz w:val="24"/>
          <w:szCs w:val="24"/>
          <w:lang w:val="bs-Cyrl-BA"/>
        </w:rPr>
        <w:t xml:space="preserve"> наредном периоду је планирано да </w:t>
      </w:r>
      <w:bookmarkStart w:id="60" w:name="_Hlk58325915"/>
      <w:r w:rsidR="002A664E">
        <w:rPr>
          <w:sz w:val="24"/>
          <w:szCs w:val="24"/>
          <w:lang w:val="bs-Cyrl-BA"/>
        </w:rPr>
        <w:t>А</w:t>
      </w:r>
      <w:r w:rsidR="00791D2D" w:rsidRPr="0030591A">
        <w:rPr>
          <w:sz w:val="24"/>
          <w:szCs w:val="24"/>
          <w:lang w:val="bs-Cyrl-BA"/>
        </w:rPr>
        <w:t xml:space="preserve">генција </w:t>
      </w:r>
      <w:bookmarkEnd w:id="60"/>
      <w:r w:rsidR="00791D2D" w:rsidRPr="0030591A">
        <w:rPr>
          <w:sz w:val="24"/>
          <w:szCs w:val="24"/>
          <w:lang w:val="bs-Cyrl-BA"/>
        </w:rPr>
        <w:t>кроз реализацију менторинг система настави практични дио обуке у предузећима са сертификованим менторима, успостави континуирану менторинг подршку домаћим предузећима како би се обезбједио одржив менторинг систем Републике Српске и остварили позитивни ефекти на развој наших предузећа и привреде у цјелини.</w:t>
      </w:r>
    </w:p>
    <w:p w14:paraId="4784B1EA" w14:textId="5989C0B7" w:rsidR="00791D2D" w:rsidRDefault="00791D2D" w:rsidP="00791D2D">
      <w:pPr>
        <w:spacing w:after="0" w:line="240" w:lineRule="auto"/>
        <w:jc w:val="both"/>
        <w:rPr>
          <w:sz w:val="24"/>
          <w:szCs w:val="24"/>
          <w:lang w:val="bs-Cyrl-BA"/>
        </w:rPr>
      </w:pPr>
      <w:r w:rsidRPr="0030591A">
        <w:rPr>
          <w:sz w:val="24"/>
          <w:szCs w:val="24"/>
          <w:lang w:val="bs-Cyrl-BA"/>
        </w:rPr>
        <w:t>Кроз реализацију менторинг система</w:t>
      </w:r>
      <w:r w:rsidR="00396031">
        <w:rPr>
          <w:sz w:val="24"/>
          <w:szCs w:val="24"/>
          <w:lang w:val="sr-Latn-BA"/>
        </w:rPr>
        <w:t>,</w:t>
      </w:r>
      <w:r w:rsidRPr="0030591A">
        <w:rPr>
          <w:sz w:val="24"/>
          <w:szCs w:val="24"/>
          <w:lang w:val="bs-Cyrl-BA"/>
        </w:rPr>
        <w:t xml:space="preserve"> </w:t>
      </w:r>
      <w:r w:rsidR="002A664E">
        <w:rPr>
          <w:sz w:val="24"/>
          <w:szCs w:val="24"/>
          <w:lang w:val="bs-Cyrl-BA"/>
        </w:rPr>
        <w:t>Агенција</w:t>
      </w:r>
      <w:r w:rsidRPr="0030591A">
        <w:rPr>
          <w:sz w:val="24"/>
          <w:szCs w:val="24"/>
          <w:lang w:val="bs-Cyrl-BA"/>
        </w:rPr>
        <w:t xml:space="preserve"> ће допринијети расту и развоју МСП, што ће значајно утицати на јачање развојних капацитета локалних развојних агенција и јединица локалне самоуправе у Републици Српској, а уз промоцију могућности локалне економије како би се створиле прилике за сарадњу са јапанским инвеститорима.</w:t>
      </w:r>
    </w:p>
    <w:p w14:paraId="5E42825A" w14:textId="4C4D6CF7" w:rsidR="00603B55" w:rsidRDefault="00603B55" w:rsidP="00791D2D">
      <w:pPr>
        <w:spacing w:after="0" w:line="240" w:lineRule="auto"/>
        <w:jc w:val="both"/>
        <w:rPr>
          <w:sz w:val="24"/>
          <w:szCs w:val="24"/>
          <w:lang w:val="bs-Cyrl-BA"/>
        </w:rPr>
      </w:pPr>
    </w:p>
    <w:p w14:paraId="6CAEA973" w14:textId="17778A4F" w:rsidR="00FE2E22" w:rsidRPr="00C731A5" w:rsidRDefault="00FE2E22" w:rsidP="00C731A5">
      <w:pPr>
        <w:spacing w:after="120" w:line="276" w:lineRule="auto"/>
        <w:jc w:val="both"/>
        <w:rPr>
          <w:rFonts w:cstheme="minorHAnsi"/>
          <w:noProof/>
          <w:sz w:val="24"/>
          <w:szCs w:val="24"/>
          <w:lang w:val="sr-Latn-RS"/>
        </w:rPr>
      </w:pPr>
      <w:r w:rsidRPr="00C731A5">
        <w:rPr>
          <w:rFonts w:cstheme="minorHAnsi"/>
          <w:noProof/>
          <w:sz w:val="24"/>
          <w:szCs w:val="24"/>
          <w:lang w:val="sr-Latn-RS"/>
        </w:rPr>
        <w:t xml:space="preserve">Један од програма подршке иновативним почетницима у послу, који Агенција проводи од 2018. године је Акцелератор програм који траје 2,5 мјесеца и обухвата подршку у виду обука, савјетодавне подршке, коришћења простора за рад у оквиру пословних инкубатора, административне и техничке подршке за коришћење средстава из различитих програма финансирања, могућности представљања пред потенцијалним </w:t>
      </w:r>
      <w:r w:rsidRPr="00C731A5">
        <w:rPr>
          <w:rFonts w:cstheme="minorHAnsi"/>
          <w:noProof/>
          <w:sz w:val="24"/>
          <w:szCs w:val="24"/>
          <w:lang w:val="sr-Latn-RS"/>
        </w:rPr>
        <w:lastRenderedPageBreak/>
        <w:t xml:space="preserve">инвеститорима те промоције и међународног повезивања. </w:t>
      </w:r>
      <w:r w:rsidR="00997A3F">
        <w:rPr>
          <w:rFonts w:cstheme="minorHAnsi"/>
          <w:noProof/>
          <w:sz w:val="24"/>
          <w:szCs w:val="24"/>
          <w:lang w:val="sr-Cyrl-BA"/>
        </w:rPr>
        <w:t xml:space="preserve"> </w:t>
      </w:r>
      <w:r w:rsidRPr="00C731A5">
        <w:rPr>
          <w:rFonts w:cstheme="minorHAnsi"/>
          <w:noProof/>
          <w:sz w:val="24"/>
          <w:szCs w:val="24"/>
          <w:lang w:val="sr-Latn-RS"/>
        </w:rPr>
        <w:t xml:space="preserve">Обуке кроз које учесници пролазе односе се на области предузетничких компетенција, развоја </w:t>
      </w:r>
      <w:r w:rsidR="009B18D4">
        <w:rPr>
          <w:rFonts w:cstheme="minorHAnsi"/>
          <w:noProof/>
          <w:sz w:val="24"/>
          <w:szCs w:val="24"/>
          <w:lang w:val="sr-Latn-RS"/>
        </w:rPr>
        <w:t xml:space="preserve">CANVAS </w:t>
      </w:r>
      <w:r w:rsidRPr="00C731A5">
        <w:rPr>
          <w:rFonts w:cstheme="minorHAnsi"/>
          <w:noProof/>
          <w:sz w:val="24"/>
          <w:szCs w:val="24"/>
          <w:lang w:val="sr-Latn-RS"/>
        </w:rPr>
        <w:t>модела, истраживања тржишта, вјештина</w:t>
      </w:r>
      <w:r w:rsidR="00CD2A2D" w:rsidRPr="00CD2A2D">
        <w:rPr>
          <w:rFonts w:cstheme="minorHAnsi"/>
          <w:noProof/>
          <w:sz w:val="24"/>
          <w:szCs w:val="24"/>
          <w:lang w:val="sr-Latn-RS"/>
        </w:rPr>
        <w:t xml:space="preserve"> </w:t>
      </w:r>
      <w:r w:rsidR="00CD2A2D">
        <w:rPr>
          <w:rFonts w:cstheme="minorHAnsi"/>
          <w:noProof/>
          <w:sz w:val="24"/>
          <w:szCs w:val="24"/>
          <w:lang w:val="sr-Latn-RS"/>
        </w:rPr>
        <w:t>презентације</w:t>
      </w:r>
      <w:r w:rsidRPr="00C731A5">
        <w:rPr>
          <w:rFonts w:cstheme="minorHAnsi"/>
          <w:noProof/>
          <w:sz w:val="24"/>
          <w:szCs w:val="24"/>
          <w:lang w:val="sr-Latn-RS"/>
        </w:rPr>
        <w:t>, финансијског планирања, проналаска извора финансирања и интернационализације пословања. Након проведених обука, учесници имају прилику да раде са цертификованим менторима по принципу „један на један“, гдје се сваком учеснику посвећује посебна пажња у зависности од идеје са којом је аплицирао за програм. Менторска подршка се проводи из области правне форме за регистрацију бизниса, писања маркетинг плана и писања пословног плана.</w:t>
      </w:r>
      <w:r w:rsidR="003907B4">
        <w:rPr>
          <w:rFonts w:cstheme="minorHAnsi"/>
          <w:noProof/>
          <w:sz w:val="24"/>
          <w:szCs w:val="24"/>
          <w:lang w:val="sr-Cyrl-BA"/>
        </w:rPr>
        <w:t xml:space="preserve"> </w:t>
      </w:r>
      <w:r w:rsidRPr="00C731A5">
        <w:rPr>
          <w:rFonts w:cstheme="minorHAnsi"/>
          <w:noProof/>
          <w:sz w:val="24"/>
          <w:szCs w:val="24"/>
          <w:lang w:val="sr-Latn-RS"/>
        </w:rPr>
        <w:t>Након провођења акцелератор програма оцјењују се учесници који имају најбоље пословне идеје које се новчано награђују путем фонда формираног од стране партнерских организација/институција, те уколико на локацији провођења постоји могућност, најбоље пословне идеје се награђују и коришћењем бесплатних просторија за рад у оквиру пословног инкубатора.</w:t>
      </w:r>
      <w:r w:rsidR="003907B4">
        <w:rPr>
          <w:rFonts w:cstheme="minorHAnsi"/>
          <w:noProof/>
          <w:sz w:val="24"/>
          <w:szCs w:val="24"/>
          <w:lang w:val="sr-Cyrl-BA"/>
        </w:rPr>
        <w:t xml:space="preserve"> </w:t>
      </w:r>
      <w:r w:rsidRPr="00C731A5">
        <w:rPr>
          <w:rFonts w:cstheme="minorHAnsi"/>
          <w:noProof/>
          <w:sz w:val="24"/>
          <w:szCs w:val="24"/>
          <w:lang w:val="sr-Latn-RS"/>
        </w:rPr>
        <w:t>Најбољи учесници програма тиме добијају прилику да уђу у другу фазу програма - програм раста, те осим коришћења бесплатних просторија за рад у оквиру пословног инкубатора, добијају и административну и техничку подршку за пријаву на различите програме финансирања, промоцију и међународно повезивање, као и могућност представљања пред потенцијалним инвеститорима.</w:t>
      </w:r>
      <w:r w:rsidR="00997A3F">
        <w:rPr>
          <w:rFonts w:cstheme="minorHAnsi"/>
          <w:noProof/>
          <w:sz w:val="24"/>
          <w:szCs w:val="24"/>
          <w:lang w:val="sr-Cyrl-BA"/>
        </w:rPr>
        <w:t xml:space="preserve"> </w:t>
      </w:r>
      <w:r w:rsidRPr="00C731A5">
        <w:rPr>
          <w:rFonts w:cstheme="minorHAnsi"/>
          <w:noProof/>
          <w:sz w:val="24"/>
          <w:szCs w:val="24"/>
          <w:lang w:val="sr-Latn-RS"/>
        </w:rPr>
        <w:t>Поред локалних развојних агенција и локалних заједница, у овај програм укључене су образовне институције, али и остале организације које пружају подршку почетницима у послу с циљем стварања повољнијег амбијента за покретање нових послова у Републици Српској.</w:t>
      </w:r>
    </w:p>
    <w:p w14:paraId="1874FC1B" w14:textId="0E8128E1" w:rsidR="00FE2E22" w:rsidRPr="00C731A5" w:rsidRDefault="00FE2E22" w:rsidP="00C731A5">
      <w:pPr>
        <w:jc w:val="both"/>
        <w:rPr>
          <w:rFonts w:cstheme="minorHAnsi"/>
          <w:bCs/>
          <w:sz w:val="24"/>
          <w:szCs w:val="24"/>
          <w:lang w:val="sr-Cyrl-BA"/>
        </w:rPr>
      </w:pPr>
      <w:r w:rsidRPr="00C731A5">
        <w:rPr>
          <w:rFonts w:cstheme="minorHAnsi"/>
          <w:bCs/>
          <w:sz w:val="24"/>
          <w:szCs w:val="24"/>
          <w:lang w:val="sr-Cyrl-BA"/>
        </w:rPr>
        <w:t>Финансијска подршка самозапошљавању мл</w:t>
      </w:r>
      <w:r w:rsidRPr="00C731A5">
        <w:rPr>
          <w:rFonts w:cstheme="minorHAnsi"/>
          <w:bCs/>
          <w:sz w:val="24"/>
          <w:szCs w:val="24"/>
          <w:lang w:val="sr-Latn-BA"/>
        </w:rPr>
        <w:t>a</w:t>
      </w:r>
      <w:r w:rsidRPr="00C731A5">
        <w:rPr>
          <w:rFonts w:cstheme="minorHAnsi"/>
          <w:bCs/>
          <w:sz w:val="24"/>
          <w:szCs w:val="24"/>
          <w:lang w:val="sr-Cyrl-BA"/>
        </w:rPr>
        <w:t>дих до 35 година старости омогућена је кроз програм „</w:t>
      </w:r>
      <w:r w:rsidRPr="00C731A5">
        <w:rPr>
          <w:rFonts w:cstheme="minorHAnsi"/>
          <w:bCs/>
          <w:sz w:val="24"/>
          <w:szCs w:val="24"/>
        </w:rPr>
        <w:t>Start up Srpska</w:t>
      </w:r>
      <w:r w:rsidRPr="00C731A5">
        <w:rPr>
          <w:rFonts w:cstheme="minorHAnsi"/>
          <w:bCs/>
          <w:sz w:val="24"/>
          <w:szCs w:val="24"/>
          <w:lang w:val="sr-Latn-BA"/>
        </w:rPr>
        <w:t>“</w:t>
      </w:r>
      <w:r w:rsidRPr="00C731A5">
        <w:rPr>
          <w:rFonts w:cstheme="minorHAnsi"/>
          <w:bCs/>
          <w:sz w:val="24"/>
          <w:szCs w:val="24"/>
          <w:lang w:val="sr-Cyrl-BA"/>
        </w:rPr>
        <w:t xml:space="preserve"> Завода за запошљавање Републике Српске,</w:t>
      </w:r>
      <w:r w:rsidRPr="00C731A5">
        <w:rPr>
          <w:rFonts w:cstheme="minorHAnsi"/>
          <w:bCs/>
          <w:sz w:val="24"/>
          <w:szCs w:val="24"/>
          <w:lang w:val="sr-Latn-BA"/>
        </w:rPr>
        <w:t xml:space="preserve"> </w:t>
      </w:r>
      <w:r w:rsidRPr="00C731A5">
        <w:rPr>
          <w:rFonts w:cstheme="minorHAnsi"/>
          <w:bCs/>
          <w:sz w:val="24"/>
          <w:szCs w:val="24"/>
          <w:lang w:val="sr-Cyrl-BA"/>
        </w:rPr>
        <w:t>који је реализован у периоду 2018-2019.</w:t>
      </w:r>
      <w:r w:rsidR="00997A3F">
        <w:rPr>
          <w:rFonts w:cstheme="minorHAnsi"/>
          <w:bCs/>
          <w:sz w:val="24"/>
          <w:szCs w:val="24"/>
          <w:lang w:val="sr-Cyrl-BA"/>
        </w:rPr>
        <w:t xml:space="preserve"> </w:t>
      </w:r>
      <w:r w:rsidRPr="00C731A5">
        <w:rPr>
          <w:rFonts w:cstheme="minorHAnsi"/>
          <w:bCs/>
          <w:sz w:val="24"/>
          <w:szCs w:val="24"/>
          <w:lang w:val="sr-Cyrl-BA"/>
        </w:rPr>
        <w:t>година, Завод је кроз овај програм подржао самозапошљавање 229 лица са укупно 7.384.196,27 КМ.</w:t>
      </w:r>
    </w:p>
    <w:p w14:paraId="48AA4BC7" w14:textId="77777777" w:rsidR="00791D2D" w:rsidRPr="00E07AF7" w:rsidRDefault="00791D2D" w:rsidP="00791D2D">
      <w:pPr>
        <w:spacing w:after="0" w:line="240" w:lineRule="auto"/>
        <w:jc w:val="both"/>
        <w:rPr>
          <w:lang w:val="bs-Cyrl-BA"/>
        </w:rPr>
      </w:pPr>
    </w:p>
    <w:p w14:paraId="75FED688" w14:textId="6CD5D528" w:rsidR="00791D2D" w:rsidRPr="002A664E" w:rsidRDefault="00791D2D" w:rsidP="002A664E">
      <w:pPr>
        <w:pStyle w:val="Heading3"/>
        <w:rPr>
          <w:rFonts w:asciiTheme="minorHAnsi" w:hAnsiTheme="minorHAnsi" w:cstheme="minorHAnsi"/>
          <w:b/>
          <w:i/>
          <w:lang w:val="sr-Cyrl-RS"/>
        </w:rPr>
      </w:pPr>
      <w:r w:rsidRPr="002A664E">
        <w:rPr>
          <w:rFonts w:asciiTheme="minorHAnsi" w:hAnsiTheme="minorHAnsi" w:cstheme="minorHAnsi"/>
          <w:b/>
          <w:i/>
          <w:lang w:val="sr-Cyrl-RS"/>
        </w:rPr>
        <w:t>Дигитализација услуга за МСП</w:t>
      </w:r>
    </w:p>
    <w:p w14:paraId="0DD17097" w14:textId="77777777" w:rsidR="00AF063F" w:rsidRPr="008F7839" w:rsidRDefault="00AF063F" w:rsidP="00AF063F">
      <w:pPr>
        <w:spacing w:after="120" w:line="240" w:lineRule="auto"/>
        <w:jc w:val="both"/>
        <w:rPr>
          <w:sz w:val="24"/>
          <w:szCs w:val="24"/>
          <w:lang w:val="sr-Cyrl-RS"/>
        </w:rPr>
      </w:pPr>
      <w:r w:rsidRPr="008F7839">
        <w:rPr>
          <w:sz w:val="24"/>
          <w:szCs w:val="24"/>
          <w:lang w:val="sr-Cyrl-RS"/>
        </w:rPr>
        <w:t>Први и кључни корак дигиталне трансформације друштва је дигитализацијa и информатизацијa јавне управе. Европска унија прати развој е-управе у земљама чланицама кроз извјештај „The European Commisssion eGovernment Benchmark“, на годишњем нивоу. Резултати вишегодишњих истраживања показују да је по развоју е-управе, БиХ рангирана на 105. мјесту од посматране 193 земље</w:t>
      </w:r>
      <w:r w:rsidRPr="008F7839">
        <w:rPr>
          <w:sz w:val="24"/>
          <w:szCs w:val="24"/>
          <w:vertAlign w:val="superscript"/>
          <w:lang w:val="sr-Cyrl-BA"/>
        </w:rPr>
        <w:footnoteReference w:id="7"/>
      </w:r>
      <w:r w:rsidRPr="008F7839">
        <w:rPr>
          <w:sz w:val="24"/>
          <w:szCs w:val="24"/>
          <w:lang w:val="sr-Cyrl-RS"/>
        </w:rPr>
        <w:t xml:space="preserve"> . Ипак, у Републици Српској постоји јака основа за даљи развој е-управе, која се огледа у постојању основног правно-регулаторног оквира који уређује област е-управе, успостављене основне ИКТ инфраструктуре која подржава сервисе електронске комуникације, те снажног друштвеног и политичког опредјељења за убрзани развој информационог друштва.</w:t>
      </w:r>
    </w:p>
    <w:p w14:paraId="36D90CE0" w14:textId="0C09E595" w:rsidR="00AF063F" w:rsidRPr="00574C98" w:rsidRDefault="00AF063F" w:rsidP="00AF063F">
      <w:pPr>
        <w:spacing w:after="120" w:line="240" w:lineRule="auto"/>
        <w:jc w:val="both"/>
        <w:rPr>
          <w:sz w:val="24"/>
          <w:szCs w:val="24"/>
          <w:lang w:val="sr-Cyrl-RS"/>
        </w:rPr>
      </w:pPr>
      <w:r w:rsidRPr="008F7839">
        <w:rPr>
          <w:sz w:val="24"/>
          <w:szCs w:val="24"/>
          <w:lang w:val="sr-Cyrl-RS"/>
        </w:rPr>
        <w:t xml:space="preserve">Међутим, динамичнији развој е-управе Републике Српске условљен је даљим развојем основне ИКТ инфраструктуре е-управе, односно развојем хоризонталних градивних блокова, као што су јединствени интероперабилни информациони систем, платформа за </w:t>
      </w:r>
      <w:r w:rsidRPr="008F7839">
        <w:rPr>
          <w:sz w:val="24"/>
          <w:szCs w:val="24"/>
          <w:lang w:val="sr-Cyrl-RS"/>
        </w:rPr>
        <w:lastRenderedPageBreak/>
        <w:t>електронско плаћање, јачање услуга повјерења, односно управљања дигиталним идентитетима, платформа за квалификовану електронску доставу „е-сандуче“, портал е-управе и др. Као што је и препознато Стратегијом развоја е-управе за период 2019-2022, кључни изазов у развоју ИКТ инфраструктуре је обезбјеђење  финансијских средстава, праћено развојем повољног окружења за дигиталну трансформацију јавне управе и развојем људских ресурса у јавном и приватном сектору.</w:t>
      </w:r>
    </w:p>
    <w:p w14:paraId="5B9C4DFD" w14:textId="5ACFB029" w:rsidR="00791D2D" w:rsidRPr="00997A3F" w:rsidRDefault="00791D2D" w:rsidP="00791D2D">
      <w:pPr>
        <w:spacing w:after="120" w:line="240" w:lineRule="auto"/>
        <w:jc w:val="both"/>
        <w:rPr>
          <w:rFonts w:cstheme="minorHAnsi"/>
          <w:sz w:val="24"/>
          <w:szCs w:val="24"/>
          <w:lang w:val="sr-Cyrl-RS"/>
        </w:rPr>
      </w:pPr>
      <w:r w:rsidRPr="00574C98">
        <w:rPr>
          <w:rFonts w:cstheme="minorHAnsi"/>
          <w:sz w:val="24"/>
          <w:szCs w:val="24"/>
          <w:lang w:val="sr-Cyrl-RS"/>
        </w:rPr>
        <w:t xml:space="preserve">Република Српска је већ остварила видљив напредак увођењем електронских портала који омогућавају МСП да неке од услуга добију путем интернета, увођењем </w:t>
      </w:r>
      <w:r w:rsidRPr="00053AC5">
        <w:rPr>
          <w:rFonts w:cstheme="minorHAnsi"/>
          <w:i/>
          <w:sz w:val="24"/>
          <w:szCs w:val="24"/>
          <w:lang w:val="sr-Cyrl-RS"/>
        </w:rPr>
        <w:t>One-stop shop</w:t>
      </w:r>
      <w:r w:rsidRPr="00574C98">
        <w:rPr>
          <w:rFonts w:cstheme="minorHAnsi"/>
          <w:sz w:val="24"/>
          <w:szCs w:val="24"/>
          <w:lang w:val="sr-Cyrl-RS"/>
        </w:rPr>
        <w:t xml:space="preserve"> рјешења (за регистрацију МСП), побољшањем размјене података између ентитетских/локалних органа и сл. </w:t>
      </w:r>
      <w:r>
        <w:rPr>
          <w:rFonts w:cstheme="minorHAnsi"/>
          <w:sz w:val="24"/>
          <w:szCs w:val="24"/>
          <w:lang w:val="sr-Cyrl-RS"/>
        </w:rPr>
        <w:t>П</w:t>
      </w:r>
      <w:r w:rsidRPr="00574C98">
        <w:rPr>
          <w:rFonts w:cstheme="minorHAnsi"/>
          <w:sz w:val="24"/>
          <w:szCs w:val="24"/>
          <w:lang w:val="sr-Cyrl-RS"/>
        </w:rPr>
        <w:t>обољшања су остварена и у области смањења препрека за започињање пословне активности, издавањ</w:t>
      </w:r>
      <w:r>
        <w:rPr>
          <w:rFonts w:cstheme="minorHAnsi"/>
          <w:sz w:val="24"/>
          <w:szCs w:val="24"/>
          <w:lang w:val="sr-Cyrl-RS"/>
        </w:rPr>
        <w:t>е</w:t>
      </w:r>
      <w:r w:rsidRPr="00574C98">
        <w:rPr>
          <w:rFonts w:cstheme="minorHAnsi"/>
          <w:sz w:val="24"/>
          <w:szCs w:val="24"/>
          <w:lang w:val="sr-Cyrl-RS"/>
        </w:rPr>
        <w:t xml:space="preserve"> пословних лиценци/дозвола (нпр. активиран регистар одобрења у процесу лиценцирања) и поједностављења активности </w:t>
      </w:r>
      <w:r>
        <w:rPr>
          <w:rFonts w:cstheme="minorHAnsi"/>
          <w:sz w:val="24"/>
          <w:szCs w:val="24"/>
          <w:lang w:val="sr-Cyrl-RS"/>
        </w:rPr>
        <w:t xml:space="preserve">у вези са </w:t>
      </w:r>
      <w:r w:rsidRPr="00574C98">
        <w:rPr>
          <w:rFonts w:cstheme="minorHAnsi"/>
          <w:sz w:val="24"/>
          <w:szCs w:val="24"/>
          <w:lang w:val="sr-Cyrl-RS"/>
        </w:rPr>
        <w:t>опорезивање</w:t>
      </w:r>
      <w:r>
        <w:rPr>
          <w:rFonts w:cstheme="minorHAnsi"/>
          <w:sz w:val="24"/>
          <w:szCs w:val="24"/>
          <w:lang w:val="sr-Cyrl-RS"/>
        </w:rPr>
        <w:t>м</w:t>
      </w:r>
      <w:r w:rsidRPr="00574C98">
        <w:rPr>
          <w:rFonts w:cstheme="minorHAnsi"/>
          <w:sz w:val="24"/>
          <w:szCs w:val="24"/>
          <w:lang w:val="sr-Cyrl-RS"/>
        </w:rPr>
        <w:t xml:space="preserve"> (пореске пријаве, поврат ПДВ и сл.), али постоји потреба да се све ове области и даље унапређују кроз планске активности у наредном </w:t>
      </w:r>
      <w:r w:rsidRPr="00997A3F">
        <w:rPr>
          <w:rFonts w:cstheme="minorHAnsi"/>
          <w:sz w:val="24"/>
          <w:szCs w:val="24"/>
          <w:lang w:val="sr-Cyrl-RS"/>
        </w:rPr>
        <w:t>периоду.</w:t>
      </w:r>
    </w:p>
    <w:p w14:paraId="6CA60609" w14:textId="4651B11E" w:rsidR="007310F8" w:rsidRPr="00997A3F" w:rsidRDefault="007310F8" w:rsidP="00791D2D">
      <w:pPr>
        <w:spacing w:after="120" w:line="240" w:lineRule="auto"/>
        <w:jc w:val="both"/>
        <w:rPr>
          <w:rFonts w:cstheme="minorHAnsi"/>
          <w:sz w:val="24"/>
          <w:szCs w:val="24"/>
          <w:lang w:val="sr-Cyrl-RS"/>
        </w:rPr>
      </w:pPr>
      <w:r w:rsidRPr="00997A3F">
        <w:rPr>
          <w:rFonts w:cstheme="minorHAnsi"/>
          <w:sz w:val="24"/>
          <w:szCs w:val="24"/>
          <w:lang w:val="sr-Latn-BA"/>
        </w:rPr>
        <w:t>Министарство редовно ажурира и води портал Јединствена контакт тачка за пословање</w:t>
      </w:r>
      <w:r w:rsidRPr="00997A3F">
        <w:rPr>
          <w:rFonts w:cstheme="minorHAnsi"/>
          <w:sz w:val="24"/>
          <w:szCs w:val="24"/>
          <w:lang w:val="sr-Cyrl-BA"/>
        </w:rPr>
        <w:t xml:space="preserve"> </w:t>
      </w:r>
      <w:hyperlink r:id="rId13" w:history="1">
        <w:r w:rsidRPr="00997A3F">
          <w:rPr>
            <w:rFonts w:cstheme="minorHAnsi"/>
            <w:sz w:val="24"/>
            <w:szCs w:val="24"/>
            <w:u w:val="single"/>
            <w:lang w:val="sr-Latn-BA"/>
          </w:rPr>
          <w:t>www.pscsrpska.vladars.net</w:t>
        </w:r>
      </w:hyperlink>
      <w:r w:rsidRPr="00997A3F">
        <w:rPr>
          <w:rFonts w:cstheme="minorHAnsi"/>
          <w:sz w:val="24"/>
          <w:szCs w:val="24"/>
          <w:lang w:val="sr-Latn-BA"/>
        </w:rPr>
        <w:t>. Портал служи корисницима да на једноставан и брз начин дођу до потребних информација о регистрацији свих облика привредних друштава, као и предузетника, али и подацима о неопходним дозволама, сагласностима, лиценцама и осталим формалностима које су потребне за обављање одређених дјелатности. Путем портала могу се упутити и питања пословне заједнице институцијама на републичком нивоу.</w:t>
      </w:r>
    </w:p>
    <w:p w14:paraId="37F68751" w14:textId="52DF56CD" w:rsidR="00791D2D" w:rsidRPr="00997A3F" w:rsidRDefault="00791D2D" w:rsidP="00997A3F">
      <w:pPr>
        <w:spacing w:after="0" w:line="240" w:lineRule="auto"/>
        <w:jc w:val="both"/>
        <w:rPr>
          <w:sz w:val="24"/>
          <w:szCs w:val="24"/>
          <w:lang w:val="sr-Cyrl-BA"/>
        </w:rPr>
      </w:pPr>
      <w:r w:rsidRPr="00997A3F">
        <w:rPr>
          <w:rFonts w:cstheme="minorHAnsi"/>
          <w:sz w:val="24"/>
          <w:szCs w:val="24"/>
          <w:lang w:val="sr-Cyrl-RS"/>
        </w:rPr>
        <w:t xml:space="preserve">Пореска управа Републике Српске континуирано је радила на пољу дигитализације услуга коју пружа пореским обвезницима. </w:t>
      </w:r>
      <w:r w:rsidRPr="00997A3F">
        <w:rPr>
          <w:sz w:val="24"/>
          <w:szCs w:val="24"/>
          <w:lang w:val="sr-Cyrl-BA"/>
        </w:rPr>
        <w:t>Дигиталне/електронске услуге Пореске управе могу се класификовати у три групе:</w:t>
      </w:r>
    </w:p>
    <w:p w14:paraId="07B21322" w14:textId="77777777" w:rsidR="00791D2D" w:rsidRPr="002A30B8" w:rsidRDefault="00791D2D" w:rsidP="00B1359E">
      <w:pPr>
        <w:pStyle w:val="ListParagraph"/>
        <w:numPr>
          <w:ilvl w:val="0"/>
          <w:numId w:val="21"/>
        </w:numPr>
        <w:spacing w:after="200" w:line="276" w:lineRule="auto"/>
        <w:ind w:left="360"/>
        <w:jc w:val="both"/>
        <w:rPr>
          <w:sz w:val="24"/>
          <w:szCs w:val="24"/>
          <w:lang w:val="sr-Cyrl-BA"/>
        </w:rPr>
      </w:pPr>
      <w:r w:rsidRPr="00997A3F">
        <w:rPr>
          <w:b/>
          <w:bCs/>
          <w:sz w:val="24"/>
          <w:szCs w:val="24"/>
          <w:lang w:val="sr-Cyrl-BA"/>
        </w:rPr>
        <w:t>подношење пореских пријава</w:t>
      </w:r>
      <w:r w:rsidRPr="00997A3F">
        <w:rPr>
          <w:sz w:val="24"/>
          <w:szCs w:val="24"/>
          <w:lang w:val="sr-Cyrl-BA"/>
        </w:rPr>
        <w:t xml:space="preserve"> – омогућено је подношење свих пореских пријава</w:t>
      </w:r>
      <w:r w:rsidRPr="002A30B8">
        <w:rPr>
          <w:sz w:val="24"/>
          <w:szCs w:val="24"/>
          <w:lang w:val="sr-Cyrl-BA"/>
        </w:rPr>
        <w:t xml:space="preserve"> електронским путем</w:t>
      </w:r>
    </w:p>
    <w:p w14:paraId="5594B79F" w14:textId="77777777" w:rsidR="00791D2D" w:rsidRPr="002A30B8" w:rsidRDefault="00791D2D" w:rsidP="00B1359E">
      <w:pPr>
        <w:pStyle w:val="ListParagraph"/>
        <w:numPr>
          <w:ilvl w:val="0"/>
          <w:numId w:val="21"/>
        </w:numPr>
        <w:spacing w:after="200" w:line="276" w:lineRule="auto"/>
        <w:ind w:left="360"/>
        <w:jc w:val="both"/>
        <w:rPr>
          <w:sz w:val="24"/>
          <w:szCs w:val="24"/>
          <w:lang w:val="sr-Cyrl-BA"/>
        </w:rPr>
      </w:pPr>
      <w:r w:rsidRPr="002A30B8">
        <w:rPr>
          <w:b/>
          <w:bCs/>
          <w:sz w:val="24"/>
          <w:szCs w:val="24"/>
          <w:lang w:val="sr-Cyrl-BA"/>
        </w:rPr>
        <w:t>достављање аката у електронском облику</w:t>
      </w:r>
      <w:r w:rsidRPr="002A30B8">
        <w:rPr>
          <w:sz w:val="24"/>
          <w:szCs w:val="24"/>
          <w:lang w:val="sr-Cyrl-BA"/>
        </w:rPr>
        <w:t xml:space="preserve"> - </w:t>
      </w:r>
      <w:r w:rsidRPr="002A30B8">
        <w:rPr>
          <w:sz w:val="24"/>
          <w:szCs w:val="24"/>
          <w:lang w:val="sr-Cyrl-CS"/>
        </w:rPr>
        <w:t xml:space="preserve">Пореска управа је омогућила пореским обвезницима на једноставан начин преузимање пореских рачуна за порез на непокретности посредством </w:t>
      </w:r>
      <w:r w:rsidRPr="002A30B8">
        <w:rPr>
          <w:sz w:val="24"/>
          <w:szCs w:val="24"/>
          <w:lang w:val="sr-Latn-BA"/>
        </w:rPr>
        <w:t>Web</w:t>
      </w:r>
      <w:r w:rsidRPr="002A30B8">
        <w:rPr>
          <w:sz w:val="24"/>
          <w:szCs w:val="24"/>
          <w:lang w:val="sr-Cyrl-CS"/>
        </w:rPr>
        <w:t xml:space="preserve"> странице Пореске управе</w:t>
      </w:r>
    </w:p>
    <w:p w14:paraId="45553869" w14:textId="77777777" w:rsidR="00791D2D" w:rsidRPr="002A30B8" w:rsidRDefault="00791D2D" w:rsidP="00B1359E">
      <w:pPr>
        <w:pStyle w:val="ListParagraph"/>
        <w:numPr>
          <w:ilvl w:val="0"/>
          <w:numId w:val="21"/>
        </w:numPr>
        <w:spacing w:after="240" w:line="276" w:lineRule="auto"/>
        <w:ind w:left="360"/>
        <w:jc w:val="both"/>
        <w:rPr>
          <w:sz w:val="24"/>
          <w:szCs w:val="24"/>
          <w:lang w:val="sr-Cyrl-BA"/>
        </w:rPr>
      </w:pPr>
      <w:r w:rsidRPr="002A30B8">
        <w:rPr>
          <w:b/>
          <w:bCs/>
          <w:sz w:val="24"/>
          <w:szCs w:val="24"/>
          <w:lang w:val="sr-Cyrl-BA"/>
        </w:rPr>
        <w:t>приступ подацима и информација</w:t>
      </w:r>
      <w:r w:rsidRPr="002A30B8">
        <w:rPr>
          <w:sz w:val="24"/>
          <w:szCs w:val="24"/>
          <w:lang w:val="sr-Cyrl-BA"/>
        </w:rPr>
        <w:t>ма за правна лица и предузетнике путем портала Е-услуге и то:</w:t>
      </w:r>
    </w:p>
    <w:p w14:paraId="7161F254" w14:textId="77777777" w:rsidR="00791D2D" w:rsidRPr="002A30B8" w:rsidRDefault="00791D2D" w:rsidP="00B1359E">
      <w:pPr>
        <w:pStyle w:val="ListParagraph"/>
        <w:spacing w:after="240" w:line="276" w:lineRule="auto"/>
        <w:ind w:left="360"/>
        <w:jc w:val="both"/>
        <w:rPr>
          <w:sz w:val="24"/>
          <w:szCs w:val="24"/>
          <w:lang w:val="sr-Cyrl-BA"/>
        </w:rPr>
      </w:pPr>
      <w:r w:rsidRPr="002A30B8">
        <w:rPr>
          <w:sz w:val="24"/>
          <w:szCs w:val="24"/>
          <w:lang w:val="sr-Cyrl-BA"/>
        </w:rPr>
        <w:t>- јединствена картица пореског обвезника</w:t>
      </w:r>
    </w:p>
    <w:p w14:paraId="559A66B8" w14:textId="77777777" w:rsidR="00791D2D" w:rsidRPr="002A30B8" w:rsidRDefault="00791D2D" w:rsidP="00B1359E">
      <w:pPr>
        <w:pStyle w:val="ListParagraph"/>
        <w:spacing w:after="240" w:line="276" w:lineRule="auto"/>
        <w:ind w:left="360"/>
        <w:jc w:val="both"/>
        <w:rPr>
          <w:sz w:val="24"/>
          <w:szCs w:val="24"/>
          <w:lang w:val="sr-Cyrl-BA"/>
        </w:rPr>
      </w:pPr>
      <w:r w:rsidRPr="002A30B8">
        <w:rPr>
          <w:sz w:val="24"/>
          <w:szCs w:val="24"/>
          <w:lang w:val="sr-Cyrl-BA"/>
        </w:rPr>
        <w:t>- преглед мјесечних пријава пореза по одбитку</w:t>
      </w:r>
    </w:p>
    <w:p w14:paraId="1F637165" w14:textId="77777777" w:rsidR="00791D2D" w:rsidRPr="002A30B8" w:rsidRDefault="00791D2D" w:rsidP="00B1359E">
      <w:pPr>
        <w:pStyle w:val="ListParagraph"/>
        <w:spacing w:after="240" w:line="276" w:lineRule="auto"/>
        <w:ind w:left="360"/>
        <w:jc w:val="both"/>
        <w:rPr>
          <w:sz w:val="24"/>
          <w:szCs w:val="24"/>
          <w:lang w:val="sr-Cyrl-BA"/>
        </w:rPr>
      </w:pPr>
      <w:r w:rsidRPr="002A30B8">
        <w:rPr>
          <w:sz w:val="24"/>
          <w:szCs w:val="24"/>
          <w:lang w:val="sr-Cyrl-BA"/>
        </w:rPr>
        <w:t>- преглед пријављених радника</w:t>
      </w:r>
    </w:p>
    <w:p w14:paraId="4501ED48" w14:textId="77777777" w:rsidR="00791D2D" w:rsidRPr="002A30B8" w:rsidRDefault="00791D2D" w:rsidP="00B1359E">
      <w:pPr>
        <w:pStyle w:val="ListParagraph"/>
        <w:spacing w:after="240" w:line="276" w:lineRule="auto"/>
        <w:ind w:left="360"/>
        <w:jc w:val="both"/>
        <w:rPr>
          <w:sz w:val="24"/>
          <w:szCs w:val="24"/>
          <w:lang w:val="sr-Cyrl-BA"/>
        </w:rPr>
      </w:pPr>
      <w:r w:rsidRPr="002A30B8">
        <w:rPr>
          <w:sz w:val="24"/>
          <w:szCs w:val="24"/>
          <w:lang w:val="sr-Cyrl-BA"/>
        </w:rPr>
        <w:t>- преглед фискалних каса са подацима о слању дневних извјештаја</w:t>
      </w:r>
    </w:p>
    <w:p w14:paraId="75F8C8D5" w14:textId="77777777" w:rsidR="00791D2D" w:rsidRPr="002A30B8" w:rsidRDefault="00791D2D" w:rsidP="00B1359E">
      <w:pPr>
        <w:pStyle w:val="ListParagraph"/>
        <w:spacing w:after="240" w:line="276" w:lineRule="auto"/>
        <w:ind w:left="360"/>
        <w:jc w:val="both"/>
        <w:rPr>
          <w:sz w:val="24"/>
          <w:szCs w:val="24"/>
          <w:lang w:val="sr-Cyrl-BA"/>
        </w:rPr>
      </w:pPr>
      <w:r w:rsidRPr="002A30B8">
        <w:rPr>
          <w:sz w:val="24"/>
          <w:szCs w:val="24"/>
          <w:lang w:val="sr-Cyrl-BA"/>
        </w:rPr>
        <w:t>- преглед пореских рачуна за порез на непокретности</w:t>
      </w:r>
    </w:p>
    <w:p w14:paraId="643D7FE0" w14:textId="45A928F3" w:rsidR="00791D2D" w:rsidRPr="002C4CFD" w:rsidRDefault="00791D2D" w:rsidP="002C4CFD">
      <w:pPr>
        <w:pStyle w:val="FootnoteText"/>
        <w:jc w:val="both"/>
        <w:rPr>
          <w:lang w:val="sr-Cyrl-BA"/>
        </w:rPr>
      </w:pPr>
      <w:r w:rsidRPr="002A30B8">
        <w:rPr>
          <w:sz w:val="24"/>
          <w:szCs w:val="24"/>
          <w:lang w:val="sr-Cyrl-BA"/>
        </w:rPr>
        <w:t xml:space="preserve">Такође, већина ових функционалности доступна је и путем </w:t>
      </w:r>
      <w:r w:rsidRPr="002A30B8">
        <w:rPr>
          <w:sz w:val="24"/>
          <w:szCs w:val="24"/>
          <w:lang w:val="sr-Cyrl-RS"/>
        </w:rPr>
        <w:t xml:space="preserve">андроид мобилне апликације „еПУРС“. Пореска управа Републике Српске омогућила је да се укупно </w:t>
      </w:r>
      <w:r w:rsidRPr="002A30B8">
        <w:rPr>
          <w:sz w:val="24"/>
          <w:szCs w:val="24"/>
        </w:rPr>
        <w:t xml:space="preserve">17 </w:t>
      </w:r>
      <w:r w:rsidRPr="002A30B8">
        <w:rPr>
          <w:sz w:val="24"/>
          <w:szCs w:val="24"/>
          <w:lang w:val="sr-Cyrl-RS"/>
        </w:rPr>
        <w:t>пријава може поднијети електронским путем</w:t>
      </w:r>
      <w:r w:rsidR="002C4CFD">
        <w:rPr>
          <w:sz w:val="24"/>
          <w:szCs w:val="24"/>
          <w:lang w:val="sr-Cyrl-RS"/>
        </w:rPr>
        <w:t xml:space="preserve"> (</w:t>
      </w:r>
      <w:r w:rsidR="002C4CFD" w:rsidRPr="002C4CFD">
        <w:rPr>
          <w:sz w:val="24"/>
          <w:szCs w:val="24"/>
          <w:lang w:val="sr-Cyrl-RS"/>
        </w:rPr>
        <w:t xml:space="preserve">од којих се 16 односе на пословање: Образац 1002 – Мјесечна пријава пореза по одбитку, Образац ПП-ГРТ – Пореска пријава за посебну републичку таксу, Образац ПП-КТ – Пореска пријава за комуналну таксу, Образац МП ИБТ – Мјесечна пријава извјештај боравишне таксе, Образац ГП ПИБТ – Годишња пријава </w:t>
      </w:r>
      <w:r w:rsidR="002C4CFD" w:rsidRPr="002C4CFD">
        <w:rPr>
          <w:sz w:val="24"/>
          <w:szCs w:val="24"/>
          <w:lang w:val="sr-Cyrl-RS"/>
        </w:rPr>
        <w:lastRenderedPageBreak/>
        <w:t>паушалног износа боравишне таксе, Образац 1004 – Годишња пореска пријава за порез на доходак, Образац 1007 – Пореска пријава за малог предузетника, Образац 1008 – Аконтација пореза на доходак, Образац 1101 – Годишња пореска пријава за порез на добит, Образац 1104 – Аконтација пореза на добит, Годишња пријава контролисаних трансакција, Образац ПП-ОН – Пореска пријава за остале накнаде, Образац ПД3100 – Пријава/Промјена/Одјава уплате доприноса, Образац ПД3120 – Пријава/Одјава уплате доприноса, Образац ПД 3110 – Пријава / Промјена / Одјава индивидуалне уплате доприноса, Образац ПД 3210 – Захтјев за одјаву обвезника доприноса)</w:t>
      </w:r>
      <w:r w:rsidRPr="002C4CFD">
        <w:rPr>
          <w:sz w:val="24"/>
          <w:szCs w:val="24"/>
          <w:lang w:val="sr-Cyrl-RS"/>
        </w:rPr>
        <w:t>. У</w:t>
      </w:r>
      <w:r w:rsidRPr="002A30B8">
        <w:rPr>
          <w:sz w:val="24"/>
          <w:szCs w:val="24"/>
          <w:lang w:val="sr-Cyrl-RS"/>
        </w:rPr>
        <w:t xml:space="preserve"> посљедњих 5 година одржано преко 150 семинара/обука/вебинара за пореске обвезнике, па тако и за мала и средња предузећа.</w:t>
      </w:r>
    </w:p>
    <w:p w14:paraId="265F8ED1" w14:textId="2607C89A" w:rsidR="00791D2D" w:rsidRPr="00014AB9" w:rsidRDefault="00791D2D" w:rsidP="00791D2D">
      <w:pPr>
        <w:spacing w:after="120" w:line="240" w:lineRule="auto"/>
        <w:jc w:val="both"/>
        <w:rPr>
          <w:rFonts w:cstheme="minorHAnsi"/>
          <w:sz w:val="24"/>
          <w:szCs w:val="24"/>
          <w:lang w:val="sr-Cyrl-RS"/>
        </w:rPr>
      </w:pPr>
      <w:r w:rsidRPr="00014AB9">
        <w:rPr>
          <w:rFonts w:cstheme="minorHAnsi"/>
          <w:sz w:val="24"/>
          <w:szCs w:val="24"/>
          <w:lang w:val="sr-Cyrl-RS"/>
        </w:rPr>
        <w:t>Такође, Републичка управа за геодетске и имовинско-правне односе је у претходном периоду радила на дигитализацији катастра што ће значајно олакшати и грађанима и МСП увид у непокретности и земљишне књиге.</w:t>
      </w:r>
      <w:r w:rsidR="007310F8" w:rsidRPr="00014AB9">
        <w:rPr>
          <w:rFonts w:cstheme="minorHAnsi"/>
          <w:sz w:val="24"/>
          <w:szCs w:val="24"/>
          <w:lang w:val="sr-Cyrl-RS"/>
        </w:rPr>
        <w:t xml:space="preserve"> </w:t>
      </w:r>
      <w:r w:rsidR="007310F8" w:rsidRPr="00014AB9">
        <w:rPr>
          <w:rFonts w:cstheme="minorHAnsi"/>
          <w:sz w:val="24"/>
          <w:szCs w:val="24"/>
          <w:lang w:val="sr-Cyrl-BA"/>
        </w:rPr>
        <w:t>Управа ради на реализацији Пројекта регистрације некретнина (RERP) из средстава Свјетске банке, чији циљ је унапређење катастарског система односно оснивање катастра непокретности као јединствене евиденције о непокретностима и правима на њима, те одрживост институција надлежних за вођење евиденција о непокретностима и права на њима.</w:t>
      </w:r>
    </w:p>
    <w:p w14:paraId="3AF6A49E" w14:textId="66F4E577" w:rsidR="00791D2D" w:rsidRPr="00A76874" w:rsidRDefault="00791D2D" w:rsidP="00A76874">
      <w:pPr>
        <w:spacing w:after="120" w:line="240" w:lineRule="auto"/>
        <w:jc w:val="both"/>
        <w:rPr>
          <w:rFonts w:cstheme="minorHAnsi"/>
          <w:sz w:val="24"/>
          <w:szCs w:val="24"/>
          <w:lang w:val="sr-Cyrl-RS"/>
        </w:rPr>
      </w:pPr>
      <w:r w:rsidRPr="00A76874">
        <w:rPr>
          <w:rFonts w:cstheme="minorHAnsi"/>
          <w:sz w:val="24"/>
          <w:szCs w:val="24"/>
          <w:lang w:val="sr-Cyrl-RS"/>
        </w:rPr>
        <w:t>Уређени административни поступци добијања грађевинске дозволе и остваривање права на изградњу објекта сигурно су један од највећих изазова за инвеститоре. Обзиром да сектор грађења има значајан утицај на економију и привреду у цјелини, сматра се да вријеме потребно за добијање дозвола за грађење објеката, односно број корака и формалности у том процесу, представља највећу „регулаторну препреку“ за пословање у једној земљи. Због тога је ова област предмет значајних реформи које се задњих година проводе кроз измјене правног и регулаторног оквира у области грађења.  С тим у вези, 2019.</w:t>
      </w:r>
      <w:r w:rsidR="00BA39C1">
        <w:rPr>
          <w:rFonts w:cstheme="minorHAnsi"/>
          <w:sz w:val="24"/>
          <w:szCs w:val="24"/>
          <w:lang w:val="sr-Cyrl-RS"/>
        </w:rPr>
        <w:t xml:space="preserve"> </w:t>
      </w:r>
      <w:r w:rsidRPr="00A76874">
        <w:rPr>
          <w:rFonts w:cstheme="minorHAnsi"/>
          <w:sz w:val="24"/>
          <w:szCs w:val="24"/>
          <w:lang w:val="sr-Cyrl-RS"/>
        </w:rPr>
        <w:t>године извршене су измјене и допуне Закона о уређењу простора и грађењу („Сл.Гласник РС“ број 84/19) чиме су створени кључни законски предуслови за почетак успостављања Интегрисаног система за електронско издавање дозвола у грађевинарству у Републици Српској (сервис е-грађевинска). Сервис е-грађевинска за област грађења објеката електронски координише и у реалном времену обавјештава надлежне институције и инвеститоре о степену прогреса на рјешавању сваког захтјева. Цијели поступак и пратећа документација, од момента подношења захтјева, до плаћања, праћења статуса предмета и издавања грађевинске дозволе доступан је onlajn свим учесницима, који сада на безбједан и поуздан начин могу међусобно да комуницирају електронским путем, шаљу додатне упите и појашњења, тј. допуњавају предмет. Користећи систем еДозвола за грађење објеката, инвеститори и јавне институције остварују значајне уштеде у времену и новцу, повећавајући поузданост поступка те, користећи савремене информационе технологије, смањују могућност људске грешке, а предметима и документацијом се управља електронски, брже, ефикасније и транспарентније. Сервис е-грађевинска за сада се као пилот пројекат имплементира у градовима Бања Лука и Градишка, а планирано је да се на Сервис постепено прикључе и остале јединице локалне самоуправе Републике Српске, након што проведу потребне реформе и испуне потребне техничке предуслове за прикључење на Сервис.</w:t>
      </w:r>
    </w:p>
    <w:p w14:paraId="71A3A735" w14:textId="27C246E8" w:rsidR="00F32EC1" w:rsidRDefault="00F32EC1" w:rsidP="00F32EC1">
      <w:pPr>
        <w:pStyle w:val="Heading3"/>
        <w:rPr>
          <w:rFonts w:asciiTheme="minorHAnsi" w:hAnsiTheme="minorHAnsi" w:cstheme="minorHAnsi"/>
          <w:b/>
          <w:i/>
          <w:lang w:val="sr-Cyrl-RS"/>
        </w:rPr>
      </w:pPr>
      <w:bookmarkStart w:id="61" w:name="_Toc66713406"/>
      <w:r>
        <w:rPr>
          <w:rFonts w:asciiTheme="minorHAnsi" w:hAnsiTheme="minorHAnsi" w:cstheme="minorHAnsi"/>
          <w:b/>
          <w:i/>
          <w:lang w:val="sr-Cyrl-RS"/>
        </w:rPr>
        <w:lastRenderedPageBreak/>
        <w:t>2.2.</w:t>
      </w:r>
      <w:r w:rsidR="006B2FC6">
        <w:rPr>
          <w:rFonts w:asciiTheme="minorHAnsi" w:hAnsiTheme="minorHAnsi" w:cstheme="minorHAnsi"/>
          <w:b/>
          <w:i/>
          <w:lang w:val="sr-Cyrl-RS"/>
        </w:rPr>
        <w:t>5</w:t>
      </w:r>
      <w:r w:rsidR="00193BAD">
        <w:rPr>
          <w:rFonts w:asciiTheme="minorHAnsi" w:hAnsiTheme="minorHAnsi" w:cstheme="minorHAnsi"/>
          <w:b/>
          <w:i/>
          <w:lang w:val="sr-Cyrl-RS"/>
        </w:rPr>
        <w:t>.</w:t>
      </w:r>
      <w:r>
        <w:rPr>
          <w:rFonts w:asciiTheme="minorHAnsi" w:hAnsiTheme="minorHAnsi" w:cstheme="minorHAnsi"/>
          <w:b/>
          <w:i/>
          <w:lang w:val="sr-Cyrl-RS"/>
        </w:rPr>
        <w:t xml:space="preserve"> </w:t>
      </w:r>
      <w:r>
        <w:rPr>
          <w:rFonts w:asciiTheme="minorHAnsi" w:hAnsiTheme="minorHAnsi" w:cstheme="minorHAnsi"/>
          <w:b/>
          <w:i/>
          <w:lang w:val="sr-Cyrl-BA"/>
        </w:rPr>
        <w:t>Приступ МСП финансијским услугама и изворима финансирања  у Р</w:t>
      </w:r>
      <w:r w:rsidR="0086166D">
        <w:rPr>
          <w:rFonts w:asciiTheme="minorHAnsi" w:hAnsiTheme="minorHAnsi" w:cstheme="minorHAnsi"/>
          <w:b/>
          <w:i/>
          <w:lang w:val="sr-Cyrl-BA"/>
        </w:rPr>
        <w:t xml:space="preserve">епублици </w:t>
      </w:r>
      <w:r>
        <w:rPr>
          <w:rFonts w:asciiTheme="minorHAnsi" w:hAnsiTheme="minorHAnsi" w:cstheme="minorHAnsi"/>
          <w:b/>
          <w:i/>
          <w:lang w:val="sr-Cyrl-BA"/>
        </w:rPr>
        <w:t>С</w:t>
      </w:r>
      <w:r w:rsidR="0086166D">
        <w:rPr>
          <w:rFonts w:asciiTheme="minorHAnsi" w:hAnsiTheme="minorHAnsi" w:cstheme="minorHAnsi"/>
          <w:b/>
          <w:i/>
          <w:lang w:val="sr-Cyrl-BA"/>
        </w:rPr>
        <w:t>рпској</w:t>
      </w:r>
      <w:r>
        <w:rPr>
          <w:rFonts w:asciiTheme="minorHAnsi" w:hAnsiTheme="minorHAnsi" w:cstheme="minorHAnsi"/>
          <w:b/>
          <w:i/>
          <w:lang w:val="sr-Cyrl-RS"/>
        </w:rPr>
        <w:t xml:space="preserve"> </w:t>
      </w:r>
      <w:r w:rsidR="006B2FC6">
        <w:rPr>
          <w:rFonts w:asciiTheme="minorHAnsi" w:hAnsiTheme="minorHAnsi" w:cstheme="minorHAnsi"/>
          <w:b/>
          <w:i/>
          <w:lang w:val="sr-Cyrl-RS"/>
        </w:rPr>
        <w:t>(</w:t>
      </w:r>
      <w:r w:rsidR="006B2FC6">
        <w:rPr>
          <w:rFonts w:asciiTheme="minorHAnsi" w:hAnsiTheme="minorHAnsi" w:cstheme="minorHAnsi"/>
          <w:b/>
          <w:i/>
          <w:lang w:val="sr-Latn-BA"/>
        </w:rPr>
        <w:t xml:space="preserve">SBA </w:t>
      </w:r>
      <w:r w:rsidR="006B2FC6">
        <w:rPr>
          <w:rFonts w:asciiTheme="minorHAnsi" w:hAnsiTheme="minorHAnsi" w:cstheme="minorHAnsi"/>
          <w:b/>
          <w:i/>
          <w:lang w:val="sr-Cyrl-BA"/>
        </w:rPr>
        <w:t>димензија 6)</w:t>
      </w:r>
      <w:bookmarkEnd w:id="61"/>
    </w:p>
    <w:p w14:paraId="2E528CA6" w14:textId="77777777" w:rsidR="00F32EC1" w:rsidRDefault="00F32EC1" w:rsidP="00F32EC1">
      <w:pPr>
        <w:spacing w:before="240" w:after="120" w:line="240" w:lineRule="auto"/>
        <w:jc w:val="both"/>
        <w:rPr>
          <w:sz w:val="24"/>
          <w:szCs w:val="24"/>
          <w:lang w:val="sr-Cyrl-BA"/>
        </w:rPr>
      </w:pPr>
      <w:r>
        <w:rPr>
          <w:sz w:val="24"/>
          <w:szCs w:val="24"/>
          <w:lang w:val="sr-Cyrl-BA"/>
        </w:rPr>
        <w:t xml:space="preserve">Приступ финансијским услугама, а поготово изворима финансирања је важан за МСП, јер им омогућава одржавање редовних операција, раст, модернизацију средстава за рад и нове пословне подухвате, што значајно доприноси јачању њихове конкурентности. Индекс МСП политике за Западни Балкан и Турску указује да је током 2019. године дошло до напретка у свим аспектима приступа финансијама за МСП, иако уз видљиво успоравање стопе прогреса. Ипак, укупни индекс за БиХ најнижи је од свих седам посматраних регионалних економија. </w:t>
      </w:r>
      <w:bookmarkStart w:id="62" w:name="_Toc27559064"/>
    </w:p>
    <w:bookmarkEnd w:id="62"/>
    <w:p w14:paraId="2FEA8177" w14:textId="77777777" w:rsidR="00F32EC1" w:rsidRDefault="00F32EC1" w:rsidP="00F32EC1">
      <w:pPr>
        <w:spacing w:line="240" w:lineRule="auto"/>
        <w:jc w:val="both"/>
        <w:rPr>
          <w:sz w:val="24"/>
          <w:szCs w:val="24"/>
          <w:lang w:val="sr-Cyrl-BA"/>
        </w:rPr>
      </w:pPr>
      <w:r>
        <w:rPr>
          <w:sz w:val="24"/>
          <w:szCs w:val="24"/>
          <w:lang w:val="sr-Cyrl-BA"/>
        </w:rPr>
        <w:t>Република Српска, иначе изразито банкоцентрично подручје за све тришне сегменте</w:t>
      </w:r>
      <w:r>
        <w:rPr>
          <w:rStyle w:val="FootnoteReference"/>
          <w:sz w:val="24"/>
          <w:szCs w:val="24"/>
          <w:lang w:val="sr-Cyrl-BA"/>
        </w:rPr>
        <w:footnoteReference w:id="8"/>
      </w:r>
      <w:r>
        <w:rPr>
          <w:sz w:val="24"/>
          <w:szCs w:val="24"/>
          <w:lang w:val="sr-Cyrl-BA"/>
        </w:rPr>
        <w:t>, данас има адекватно дефинисан правни и регулаторни оквир за банкарско пословање</w:t>
      </w:r>
      <w:r>
        <w:rPr>
          <w:rStyle w:val="FootnoteReference"/>
          <w:sz w:val="24"/>
          <w:szCs w:val="24"/>
          <w:lang w:val="sr-Cyrl-BA"/>
        </w:rPr>
        <w:footnoteReference w:id="9"/>
      </w:r>
      <w:r>
        <w:rPr>
          <w:sz w:val="24"/>
          <w:szCs w:val="24"/>
          <w:lang w:val="sr-Cyrl-BA"/>
        </w:rPr>
        <w:t>, а банке посједују задовољавајућу капиталну основу и отпорност на ризике. Права кредитора су законски заштићена, али спорост и неизвјесност у судском рјешавању принудне наплате чине ту заштиту несигурном. На основу више проведених истраживања на тему препрека за развој МСП у појединим привредним гранама, могло се закључити да код дијела банкарског сектора постоји негативна перцепција МСП, првенствено у смислу ризика испуњавања обавезе поврата позајмљених средстава, што је нарочито изражено код МСП у раним фазама развоја (</w:t>
      </w:r>
      <w:r>
        <w:rPr>
          <w:i/>
          <w:iCs/>
          <w:sz w:val="24"/>
          <w:szCs w:val="24"/>
          <w:lang w:val="sr-Cyrl-BA"/>
        </w:rPr>
        <w:t>start-ups</w:t>
      </w:r>
      <w:r>
        <w:rPr>
          <w:sz w:val="24"/>
          <w:szCs w:val="24"/>
          <w:lang w:val="sr-Cyrl-BA"/>
        </w:rPr>
        <w:t xml:space="preserve">). Иста истраживања указују на то да поједине банке замјерају дијелу МСП на недостатку задовољавајућих пословних планова, рачуноводствених и других информација, неадекватној имовини која се нуди као колатерал те коначно на недовољној профитабилности, ликвидности и процијењеној стабилности. </w:t>
      </w:r>
    </w:p>
    <w:p w14:paraId="52757ECE" w14:textId="77777777" w:rsidR="00F32EC1" w:rsidRDefault="00F32EC1" w:rsidP="00F32EC1">
      <w:pPr>
        <w:spacing w:line="240" w:lineRule="auto"/>
        <w:jc w:val="both"/>
        <w:rPr>
          <w:sz w:val="24"/>
          <w:szCs w:val="24"/>
          <w:lang w:val="sr-Cyrl-BA"/>
        </w:rPr>
      </w:pPr>
      <w:r>
        <w:rPr>
          <w:sz w:val="24"/>
          <w:szCs w:val="24"/>
          <w:lang w:val="sr-Cyrl-BA"/>
        </w:rPr>
        <w:t>Тржиште капитала је углавном уређено, са функционалним институцијама, али суштински не доприноси приступу финансијама МСП у РС, јер још није створена пословна навика и функционалан механизам који би омогућио тај допринос. Ситуацију на финансијском тржишту за МСП додатно погоршава непостојање новијих финансијских аранжмана типа улагања ризичног капитала (</w:t>
      </w:r>
      <w:r>
        <w:rPr>
          <w:i/>
          <w:iCs/>
          <w:sz w:val="24"/>
          <w:szCs w:val="24"/>
          <w:lang w:val="sr-Cyrl-BA"/>
        </w:rPr>
        <w:t>venture capital),</w:t>
      </w:r>
      <w:r>
        <w:rPr>
          <w:sz w:val="24"/>
          <w:szCs w:val="24"/>
          <w:lang w:val="sr-Cyrl-BA"/>
        </w:rPr>
        <w:t xml:space="preserve"> пословних анђела (</w:t>
      </w:r>
      <w:r>
        <w:rPr>
          <w:i/>
          <w:iCs/>
          <w:sz w:val="24"/>
          <w:szCs w:val="24"/>
          <w:lang w:val="sr-Cyrl-BA"/>
        </w:rPr>
        <w:t>business angels</w:t>
      </w:r>
      <w:r>
        <w:rPr>
          <w:sz w:val="24"/>
          <w:szCs w:val="24"/>
          <w:lang w:val="sr-Cyrl-BA"/>
        </w:rPr>
        <w:t>) и групног инвестирања (</w:t>
      </w:r>
      <w:r>
        <w:rPr>
          <w:i/>
          <w:iCs/>
          <w:sz w:val="24"/>
          <w:szCs w:val="24"/>
          <w:lang w:val="sr-Cyrl-BA"/>
        </w:rPr>
        <w:t>crowdfunding)</w:t>
      </w:r>
      <w:r>
        <w:rPr>
          <w:sz w:val="24"/>
          <w:szCs w:val="24"/>
          <w:lang w:val="sr-Cyrl-BA"/>
        </w:rPr>
        <w:t>, уз релативно низак степен финансијске писмености и ниску општу информисаност о аранжманима финансијске подршке МСП. Углавном, МСП у РС не сматрају правни и регулаторни оквир као препреку у приступу финансијама.</w:t>
      </w:r>
    </w:p>
    <w:p w14:paraId="008E971B" w14:textId="77777777" w:rsidR="00F32EC1" w:rsidRDefault="00F32EC1" w:rsidP="00F32EC1">
      <w:pPr>
        <w:pStyle w:val="CommentText"/>
        <w:jc w:val="both"/>
        <w:rPr>
          <w:lang w:val="sr-Cyrl-BA"/>
        </w:rPr>
      </w:pPr>
      <w:r>
        <w:rPr>
          <w:sz w:val="24"/>
          <w:szCs w:val="24"/>
          <w:lang w:val="sr-Cyrl-BA"/>
        </w:rPr>
        <w:t>И поред поменутих проблема, палета банкарских кредитних производа развијених за потребе МСП структуирана је тако да може задовољити скоро све пословне потребе МСП у погледу износа, рочности и начина кориштења. Како би се превазишли проблеми у отплати кредита који су узроковани смањењем обима пословања због пандемије болести</w:t>
      </w:r>
      <w:r>
        <w:rPr>
          <w:rFonts w:eastAsia="Times New Roman" w:cs="Times New Roman"/>
          <w:sz w:val="24"/>
          <w:szCs w:val="24"/>
          <w:lang w:val="sr-Cyrl-BA" w:eastAsia="sr-Cyrl-CS"/>
        </w:rPr>
        <w:t xml:space="preserve"> </w:t>
      </w:r>
      <w:r>
        <w:rPr>
          <w:sz w:val="24"/>
          <w:szCs w:val="24"/>
          <w:lang w:val="sr-Cyrl-BA"/>
        </w:rPr>
        <w:t xml:space="preserve">COVID-19, </w:t>
      </w:r>
      <w:r>
        <w:rPr>
          <w:rFonts w:eastAsia="Times New Roman" w:cs="Times New Roman"/>
          <w:sz w:val="24"/>
          <w:szCs w:val="24"/>
          <w:lang w:val="sr-Cyrl-BA" w:eastAsia="sr-Cyrl-CS"/>
        </w:rPr>
        <w:t xml:space="preserve">Агенција за банкарство Републике Српске донијела је </w:t>
      </w:r>
      <w:r>
        <w:rPr>
          <w:sz w:val="24"/>
          <w:szCs w:val="24"/>
          <w:lang w:val="sr-Cyrl-BA"/>
        </w:rPr>
        <w:t xml:space="preserve">одлуке о привременим мјерама банкама и МКО за ублажавање негативних економских посљедица узрокованих поменутом пандемијом, којима је клијентима банака и МКО </w:t>
      </w:r>
      <w:r>
        <w:rPr>
          <w:sz w:val="24"/>
          <w:szCs w:val="24"/>
          <w:lang w:val="sr-Cyrl-BA"/>
        </w:rPr>
        <w:lastRenderedPageBreak/>
        <w:t xml:space="preserve">омогућено да користе посебне мјере за ублажавање негативних посљедица пандемије, тј. да уговоре мораторијум, период одгоде отплате главнице кредита и сл.       </w:t>
      </w:r>
    </w:p>
    <w:p w14:paraId="79479A5B" w14:textId="77777777" w:rsidR="00F32EC1" w:rsidRDefault="00F32EC1" w:rsidP="00F32EC1">
      <w:pPr>
        <w:spacing w:line="240" w:lineRule="auto"/>
        <w:jc w:val="both"/>
        <w:rPr>
          <w:rFonts w:cstheme="minorHAnsi"/>
          <w:sz w:val="24"/>
          <w:szCs w:val="24"/>
          <w:lang w:val="sr-Cyrl-BA"/>
        </w:rPr>
      </w:pPr>
      <w:r>
        <w:rPr>
          <w:sz w:val="24"/>
          <w:szCs w:val="24"/>
          <w:lang w:val="sr-Cyrl-BA"/>
        </w:rPr>
        <w:t>Атрактивност банкарских производа за МСП, посебно у погледу висине каматне стопе и рокова отплате, повећава Инвестиционо-развојна банка Републике Српске својим механизмом рефинансирања банкарских кредита</w:t>
      </w:r>
      <w:r>
        <w:rPr>
          <w:rStyle w:val="FootnoteReference"/>
          <w:sz w:val="24"/>
          <w:szCs w:val="24"/>
          <w:lang w:val="sr-Cyrl-BA"/>
        </w:rPr>
        <w:footnoteReference w:id="10"/>
      </w:r>
      <w:r>
        <w:rPr>
          <w:sz w:val="24"/>
          <w:szCs w:val="24"/>
          <w:lang w:val="sr-Cyrl-BA"/>
        </w:rPr>
        <w:t xml:space="preserve">, кроз аранжмане са свим банкама са сједиштем у Републици Српској и </w:t>
      </w:r>
      <w:r>
        <w:rPr>
          <w:i/>
          <w:iCs/>
          <w:sz w:val="24"/>
          <w:szCs w:val="24"/>
          <w:lang w:val="sr-Cyrl-BA"/>
        </w:rPr>
        <w:t>ProCredit</w:t>
      </w:r>
      <w:r>
        <w:rPr>
          <w:sz w:val="24"/>
          <w:szCs w:val="24"/>
          <w:lang w:val="sr-Cyrl-BA"/>
        </w:rPr>
        <w:t xml:space="preserve"> банком Сарајево, као и са двије МКО са сједиштем у Републици Српској. </w:t>
      </w:r>
      <w:r>
        <w:rPr>
          <w:rFonts w:cstheme="minorHAnsi"/>
          <w:sz w:val="24"/>
          <w:szCs w:val="24"/>
          <w:lang w:val="sr-Cyrl-BA"/>
        </w:rPr>
        <w:t xml:space="preserve">Палета производа ИРБРС обухвата 4 кредитне линије значајне за МСП: (i) за почетне пословне активности, (ii) за микробизнис у пољопривреди, (iii) за пољопривреду и (iv) за предузетнике и предузећа. </w:t>
      </w:r>
    </w:p>
    <w:p w14:paraId="4AF99410" w14:textId="77777777" w:rsidR="00F32EC1" w:rsidRDefault="00F32EC1" w:rsidP="00F32EC1">
      <w:pPr>
        <w:spacing w:line="240" w:lineRule="auto"/>
        <w:jc w:val="both"/>
        <w:rPr>
          <w:rFonts w:cstheme="minorHAnsi"/>
          <w:sz w:val="24"/>
          <w:szCs w:val="24"/>
          <w:lang w:val="sr-Cyrl-BA"/>
        </w:rPr>
      </w:pPr>
      <w:r>
        <w:rPr>
          <w:rFonts w:cstheme="minorHAnsi"/>
          <w:sz w:val="24"/>
          <w:szCs w:val="24"/>
          <w:lang w:val="sr-Cyrl-BA"/>
        </w:rPr>
        <w:t>ИРБРС континуирано прати потребе домаће привреде и истим прилагођава своје кредитне производе што се свакако односи и на кориснике из сектора МСП па је у периоду од 2016. до 2019. године, сектору МСП одобрено 435 кредита у укупном износу од 244 милиона КМ, док је кумулативни износ пласмана МСП сектору, на крају 2019. године, износио 1,1 милијарду КМ.</w:t>
      </w:r>
    </w:p>
    <w:p w14:paraId="63B20AB1" w14:textId="2388257E" w:rsidR="00F32EC1" w:rsidRDefault="00F32EC1" w:rsidP="00F32EC1">
      <w:pPr>
        <w:spacing w:line="240" w:lineRule="auto"/>
        <w:jc w:val="both"/>
        <w:rPr>
          <w:rFonts w:cstheme="minorHAnsi"/>
          <w:sz w:val="24"/>
          <w:szCs w:val="24"/>
          <w:lang w:val="sr-Cyrl-BA"/>
        </w:rPr>
      </w:pPr>
      <w:r>
        <w:rPr>
          <w:rFonts w:cstheme="minorHAnsi"/>
          <w:sz w:val="24"/>
          <w:szCs w:val="24"/>
          <w:lang w:val="sr-Cyrl-BA"/>
        </w:rPr>
        <w:t>Финансијски оквир ИРБРС за кредитну подршку домаћој привред</w:t>
      </w:r>
      <w:r w:rsidR="00A631CC">
        <w:rPr>
          <w:rFonts w:cstheme="minorHAnsi"/>
          <w:sz w:val="24"/>
          <w:szCs w:val="24"/>
          <w:lang w:val="sr-Cyrl-BA"/>
        </w:rPr>
        <w:t>и</w:t>
      </w:r>
      <w:r>
        <w:rPr>
          <w:rFonts w:cstheme="minorHAnsi"/>
          <w:sz w:val="24"/>
          <w:szCs w:val="24"/>
          <w:lang w:val="sr-Cyrl-BA"/>
        </w:rPr>
        <w:t xml:space="preserve"> (укључујући и сектор МСП) утврђује се на годишњем нивоу, према процјенама очекиване потражње и расположивости средстава за ове намјене.</w:t>
      </w:r>
      <w:r w:rsidR="000C1899">
        <w:rPr>
          <w:rFonts w:cstheme="minorHAnsi"/>
          <w:sz w:val="24"/>
          <w:szCs w:val="24"/>
          <w:lang w:val="sr-Cyrl-BA"/>
        </w:rPr>
        <w:t xml:space="preserve"> </w:t>
      </w:r>
      <w:r>
        <w:rPr>
          <w:rFonts w:cstheme="minorHAnsi"/>
          <w:sz w:val="24"/>
          <w:szCs w:val="24"/>
          <w:lang w:val="sr-Cyrl-BA"/>
        </w:rPr>
        <w:t>Кроз финансијске аранжмане са међународним финансијским институцијама ИРБ</w:t>
      </w:r>
      <w:r w:rsidR="004B406E">
        <w:rPr>
          <w:rFonts w:cstheme="minorHAnsi"/>
          <w:sz w:val="24"/>
          <w:szCs w:val="24"/>
          <w:lang w:val="sr-Cyrl-BA"/>
        </w:rPr>
        <w:t xml:space="preserve"> </w:t>
      </w:r>
      <w:r>
        <w:rPr>
          <w:rFonts w:cstheme="minorHAnsi"/>
          <w:sz w:val="24"/>
          <w:szCs w:val="24"/>
          <w:lang w:val="sr-Cyrl-BA"/>
        </w:rPr>
        <w:t xml:space="preserve">РС обезбјеђује додатну финансијску подршку домаћим предузећима, са посебним фокусом на МСП (за 2021. годину се припрема </w:t>
      </w:r>
      <w:r>
        <w:rPr>
          <w:rFonts w:cstheme="minorHAnsi"/>
          <w:i/>
          <w:iCs/>
          <w:sz w:val="24"/>
          <w:szCs w:val="24"/>
          <w:lang w:val="sr-Cyrl-BA"/>
        </w:rPr>
        <w:t>Пројекат за опоравак и подршку фирми у Босни и Херцеговини</w:t>
      </w:r>
      <w:r>
        <w:rPr>
          <w:rFonts w:cstheme="minorHAnsi"/>
          <w:b/>
          <w:bCs/>
          <w:i/>
          <w:iCs/>
          <w:sz w:val="24"/>
          <w:szCs w:val="24"/>
          <w:lang w:val="sr-Cyrl-BA"/>
        </w:rPr>
        <w:t xml:space="preserve"> </w:t>
      </w:r>
      <w:r>
        <w:rPr>
          <w:rFonts w:cstheme="minorHAnsi"/>
          <w:sz w:val="24"/>
          <w:szCs w:val="24"/>
          <w:lang w:val="sr-Cyrl-BA"/>
        </w:rPr>
        <w:t>намијењен је пружању подршке опоравку микро, малих и средњих предузећа која су погођена економским утицајем пандемије COVID-19, а који се реализује у сарадњи са Свјетском банком).</w:t>
      </w:r>
    </w:p>
    <w:p w14:paraId="4051232F" w14:textId="23C01AC0" w:rsidR="00F32EC1" w:rsidRDefault="00F32EC1" w:rsidP="00F32EC1">
      <w:pPr>
        <w:pStyle w:val="CommentText"/>
        <w:jc w:val="both"/>
        <w:rPr>
          <w:sz w:val="24"/>
          <w:szCs w:val="24"/>
          <w:lang w:val="sr-Cyrl-BA"/>
        </w:rPr>
      </w:pPr>
      <w:r>
        <w:rPr>
          <w:sz w:val="24"/>
          <w:szCs w:val="24"/>
          <w:lang w:val="sr-Cyrl-BA"/>
        </w:rPr>
        <w:t>Гарантни фонд Републике Српске олакшава приступ финансијама за МСП која задовољавају критеријуме кредитне способности, али немају довољан колатерал, пружајући им потребне гаранције ради обезебеђења дијела обавезе по кредиту или другој финансијској обавези. ГФ</w:t>
      </w:r>
      <w:r w:rsidR="004B406E">
        <w:rPr>
          <w:sz w:val="24"/>
          <w:szCs w:val="24"/>
          <w:lang w:val="sr-Cyrl-BA"/>
        </w:rPr>
        <w:t xml:space="preserve"> </w:t>
      </w:r>
      <w:r>
        <w:rPr>
          <w:sz w:val="24"/>
          <w:szCs w:val="24"/>
          <w:lang w:val="sr-Cyrl-BA"/>
        </w:rPr>
        <w:t xml:space="preserve">РС има потписане уговоре о пословно техничкој сарадњи са 12 банака, 3 микрокредитне организације и 2 фонда којима управља ИРБ РС. </w:t>
      </w:r>
    </w:p>
    <w:p w14:paraId="03BF97B9" w14:textId="77777777" w:rsidR="00F32EC1" w:rsidRDefault="00F32EC1" w:rsidP="00F32EC1">
      <w:pPr>
        <w:spacing w:line="240" w:lineRule="auto"/>
        <w:jc w:val="both"/>
        <w:rPr>
          <w:iCs/>
          <w:color w:val="000000" w:themeColor="text1"/>
          <w:sz w:val="24"/>
          <w:szCs w:val="24"/>
          <w:lang w:val="sr-Cyrl-BA"/>
        </w:rPr>
      </w:pPr>
      <w:r>
        <w:rPr>
          <w:iCs/>
          <w:color w:val="000000" w:themeColor="text1"/>
          <w:sz w:val="24"/>
          <w:szCs w:val="24"/>
          <w:lang w:val="sr-Cyrl-BA"/>
        </w:rPr>
        <w:t>У циљу побољшања приступа МСП финансијским средствима, 2019. и 2020. године извршене су измјене и допуне Закона о Гарантном фонду Републике Српске. Фонду је омогућено да даје ограничене портфељне гаранције, а проценат појединачних гаранција, у изузетним случајевима, може ићи и до 70% износа одобреног кредита. Укинуто је ограничење издавања гаранција за финансирање трговинске дјелатности, а уведена је могућност да Фонд издаје гаранције за кредите предузетницима за потребе рефинансирања њихових раније одобрених кредита и финансијских обавеза, под условом да је промјена услова првобитног уговора узрокована текућим потребама предузетника, а не његовим финансијским потешкоћама те само ако су накнадно договорени услови за њега повољнији у односу на првобитно уговорене. Прецизирана је одредба</w:t>
      </w:r>
      <w:r>
        <w:rPr>
          <w:b/>
          <w:iCs/>
          <w:color w:val="000000" w:themeColor="text1"/>
          <w:sz w:val="24"/>
          <w:szCs w:val="24"/>
          <w:lang w:val="sr-Cyrl-BA"/>
        </w:rPr>
        <w:t xml:space="preserve"> </w:t>
      </w:r>
      <w:r>
        <w:rPr>
          <w:iCs/>
          <w:color w:val="000000" w:themeColor="text1"/>
          <w:sz w:val="24"/>
          <w:szCs w:val="24"/>
          <w:lang w:val="sr-Cyrl-BA"/>
        </w:rPr>
        <w:t xml:space="preserve">која се односи на начин гарантовања финансијске обавезе настале у форми емитоване дужничке хартије од вриједности, а створене су и правне претпоставке да Фонд управља намјенски успостављеним гарантним програмима које Република Српска </w:t>
      </w:r>
      <w:r>
        <w:rPr>
          <w:iCs/>
          <w:color w:val="000000" w:themeColor="text1"/>
          <w:sz w:val="24"/>
          <w:szCs w:val="24"/>
          <w:lang w:val="sr-Cyrl-BA"/>
        </w:rPr>
        <w:lastRenderedPageBreak/>
        <w:t xml:space="preserve">организује ради олакшања приступа финансијским средствима и ублажавања посљедица наступања посебних околности на привреду Републике Српске. </w:t>
      </w:r>
    </w:p>
    <w:p w14:paraId="682C38EB" w14:textId="77777777" w:rsidR="00F32EC1" w:rsidRDefault="00F32EC1" w:rsidP="00F32EC1">
      <w:pPr>
        <w:pStyle w:val="CommentText"/>
        <w:jc w:val="both"/>
        <w:rPr>
          <w:rFonts w:eastAsia="Calibri" w:cs="Times New Roman"/>
          <w:iCs/>
          <w:color w:val="000000" w:themeColor="text1"/>
          <w:sz w:val="24"/>
          <w:szCs w:val="24"/>
          <w:lang w:val="sr-Cyrl-BA"/>
        </w:rPr>
      </w:pPr>
      <w:r>
        <w:rPr>
          <w:sz w:val="24"/>
          <w:szCs w:val="24"/>
          <w:lang w:val="sr-Cyrl-BA"/>
        </w:rPr>
        <w:t>Ради превазилажења посљедица узрокованих пандемијом „COVID 19“ Влада Републике Српске је донијела Одлуку о Гарантном програму подршке привреди (корисници су предузетници, микро, мала и средња предузећа) којим управља Гарантни фонд Републике Српске у име и за рачун Републике Српске. Максимални износ гаранције Републике Српске по овом програму јесте 50 милиона КМ, на основу чега финансијске организације могу у наредном периоду одобрити 238 милиона КМ кредита (с</w:t>
      </w:r>
      <w:r>
        <w:rPr>
          <w:rFonts w:eastAsia="Calibri" w:cs="Times New Roman"/>
          <w:iCs/>
          <w:color w:val="000000" w:themeColor="text1"/>
          <w:sz w:val="24"/>
          <w:szCs w:val="24"/>
          <w:lang w:val="sr-Cyrl-BA"/>
        </w:rPr>
        <w:t xml:space="preserve">редства Гарантног програма су у потпуности одвојена од имовине Фонда). </w:t>
      </w:r>
    </w:p>
    <w:p w14:paraId="03908FBA" w14:textId="77777777" w:rsidR="00F32EC1" w:rsidRDefault="00F32EC1" w:rsidP="00F32EC1">
      <w:pPr>
        <w:pStyle w:val="CommentText"/>
        <w:jc w:val="both"/>
        <w:rPr>
          <w:sz w:val="24"/>
          <w:szCs w:val="24"/>
          <w:lang w:val="sr-Cyrl-BA"/>
        </w:rPr>
      </w:pPr>
      <w:r>
        <w:rPr>
          <w:rFonts w:eastAsia="Calibri" w:cs="Times New Roman"/>
          <w:iCs/>
          <w:color w:val="000000" w:themeColor="text1"/>
          <w:sz w:val="24"/>
          <w:szCs w:val="24"/>
          <w:lang w:val="sr-Cyrl-BA"/>
        </w:rPr>
        <w:t xml:space="preserve">Гарантни програм реализује се путем издавања портфолио гаранције, коју чини скуп појединачних гаранција кредита из портфолија, а гаранцијама се обезбјеђују нови кредити за ликвидност, обрт и инвестиције, са роком отплате до четири године, укључујући и период одгоде отплате главнице у трајању од 3 до 12 мјесеци. Ове гаранције обезбјеђују до 70% износа главнице кредита одобреног појединачном привредном субјекту. У аранжман Гарантног програма укључило се 11 финансијских институција (девет банака и два микрокредитна друштва). </w:t>
      </w:r>
      <w:r>
        <w:rPr>
          <w:color w:val="000000" w:themeColor="text1"/>
          <w:sz w:val="24"/>
          <w:szCs w:val="24"/>
          <w:lang w:val="sr-Cyrl-BA"/>
        </w:rPr>
        <w:t xml:space="preserve">Рок спровођења Гарантног програма продужен је до 31.12.2021. године, а повећани су и највећи износи кредита по појединачним сегментима привредних субјеката, продужен максимални рок отплате кредита са четири на седам година и дозвољено привредним субјектима који имају неизмирене пореске обавезе у Републици Српској да их измире средствима кредита одобреног у оквиру Гарантног програма. Није више неопходан предуслов позитивног пословања привредних субјеката са 31.12.2019. године, али је задржан услов уредне отплате кредитних обавеза на датум 16.03.2020. године.       </w:t>
      </w:r>
    </w:p>
    <w:p w14:paraId="5BE68BD0" w14:textId="77777777" w:rsidR="00F32EC1" w:rsidRDefault="00F32EC1" w:rsidP="00F32EC1">
      <w:pPr>
        <w:spacing w:after="120" w:line="240" w:lineRule="auto"/>
        <w:jc w:val="both"/>
        <w:rPr>
          <w:color w:val="000000" w:themeColor="text1"/>
          <w:sz w:val="24"/>
          <w:szCs w:val="24"/>
          <w:lang w:val="sr-Cyrl-BA"/>
        </w:rPr>
      </w:pPr>
      <w:r>
        <w:rPr>
          <w:color w:val="000000" w:themeColor="text1"/>
          <w:sz w:val="24"/>
          <w:szCs w:val="24"/>
          <w:lang w:val="sr-Cyrl-BA"/>
        </w:rPr>
        <w:t xml:space="preserve">Ради обезбјеђења веће финансијске инклузије МСП, почетком децембра 2020. године усвојен је </w:t>
      </w:r>
      <w:r>
        <w:rPr>
          <w:i/>
          <w:color w:val="000000" w:themeColor="text1"/>
          <w:sz w:val="24"/>
          <w:szCs w:val="24"/>
          <w:lang w:val="sr-Cyrl-BA"/>
        </w:rPr>
        <w:t>Закон о факторингу</w:t>
      </w:r>
      <w:r>
        <w:rPr>
          <w:color w:val="000000" w:themeColor="text1"/>
          <w:sz w:val="24"/>
          <w:szCs w:val="24"/>
          <w:lang w:val="sr-Cyrl-BA"/>
        </w:rPr>
        <w:t xml:space="preserve">. Факторинг је правни посао купопродаје постојећег недоспјелог или будућег краткорочног потраживања насталог на основу уговора о продаји робе или пружању услуге у коме учествују уступилац, фактор и дужник. Услугу факторинга, поред банака које су и до сада могле пружати ове услуге, моћи ће да пружају друштва за факторинг, ИРБ РС те друга финансијска привредна друштва за које је посебним законом утврђено да могу обављати дјелатност факторинга. Факторинг, као алтернативни начин финансирања, може помоћи МСП у превазилажењу недовољне кредитне способности и задовољењу потребе финансирања обртних средстава, заштите од кредитног ризика, управљања потраживањима и њиховом наплатом.  </w:t>
      </w:r>
    </w:p>
    <w:p w14:paraId="368EA213" w14:textId="77777777" w:rsidR="00F32EC1" w:rsidRDefault="00F32EC1" w:rsidP="00F32EC1">
      <w:pPr>
        <w:spacing w:after="120" w:line="240" w:lineRule="auto"/>
        <w:jc w:val="both"/>
        <w:rPr>
          <w:color w:val="000000" w:themeColor="text1"/>
          <w:sz w:val="24"/>
          <w:szCs w:val="24"/>
          <w:lang w:val="sr-Cyrl-BA"/>
        </w:rPr>
      </w:pPr>
      <w:r>
        <w:rPr>
          <w:color w:val="000000" w:themeColor="text1"/>
          <w:sz w:val="24"/>
          <w:szCs w:val="24"/>
          <w:lang w:val="sr-Cyrl-BA"/>
        </w:rPr>
        <w:t xml:space="preserve">Бољој ликвидности МСП доприноси и њихово </w:t>
      </w:r>
      <w:r>
        <w:rPr>
          <w:iCs/>
          <w:color w:val="000000" w:themeColor="text1"/>
          <w:sz w:val="24"/>
          <w:szCs w:val="24"/>
          <w:lang w:val="sr-Cyrl-BA"/>
        </w:rPr>
        <w:t>учествовање у</w:t>
      </w:r>
      <w:r>
        <w:rPr>
          <w:i/>
          <w:color w:val="000000" w:themeColor="text1"/>
          <w:sz w:val="24"/>
          <w:szCs w:val="24"/>
          <w:lang w:val="sr-Cyrl-BA"/>
        </w:rPr>
        <w:t xml:space="preserve"> Јединственом систему за мултилатералне компензације и цесије</w:t>
      </w:r>
      <w:r>
        <w:rPr>
          <w:color w:val="000000" w:themeColor="text1"/>
          <w:sz w:val="24"/>
          <w:szCs w:val="24"/>
          <w:lang w:val="sr-Cyrl-BA"/>
        </w:rPr>
        <w:t xml:space="preserve">, који омогућава да се све доспјеле неоспорене новчане обавезе према другим учесницима измире посредством мултилатералне компензације или цесије те пренесу на другог повјериоца посредством мултилатералне цесије или реализоване продаје потраживања. Такође, МСП у пословима са иностранством могу слободно да врше плаћање, наплаћивање и пренос по текућим пословима путем пребијања дуговања и потраживања, уступања потраживања, преузимања дуга или других облика плаћања, уз испуњење услова прописаних законом. Извор финансирања МСП може да буде и финансијски кредит и зајам из иностранства. </w:t>
      </w:r>
    </w:p>
    <w:p w14:paraId="18EC81E1" w14:textId="77777777" w:rsidR="00F32EC1" w:rsidRDefault="00F32EC1" w:rsidP="00F32EC1">
      <w:pPr>
        <w:spacing w:after="120" w:line="240" w:lineRule="auto"/>
        <w:jc w:val="both"/>
        <w:rPr>
          <w:color w:val="000000" w:themeColor="text1"/>
          <w:sz w:val="24"/>
          <w:szCs w:val="24"/>
          <w:lang w:val="sr-Cyrl-BA"/>
        </w:rPr>
      </w:pPr>
      <w:r>
        <w:rPr>
          <w:color w:val="000000" w:themeColor="text1"/>
          <w:sz w:val="24"/>
          <w:szCs w:val="24"/>
          <w:lang w:val="sr-Cyrl-BA"/>
        </w:rPr>
        <w:t xml:space="preserve">Ради побољшања информисаности о финансијским услугама, Министарство финансија Републике Српске је на својој интернет страници објавило информације и едукативне брошуре у вези са коришћењем финансијских услуга. Такође, Агенција за банкарство </w:t>
      </w:r>
      <w:r>
        <w:rPr>
          <w:color w:val="000000" w:themeColor="text1"/>
          <w:sz w:val="24"/>
          <w:szCs w:val="24"/>
          <w:lang w:val="sr-Cyrl-BA"/>
        </w:rPr>
        <w:lastRenderedPageBreak/>
        <w:t xml:space="preserve">Републике Српске на својој интернет страници објављује просјечне пондерисане ефективне каматне стопе МКО те важеће услове кредитирања становништва.  </w:t>
      </w:r>
    </w:p>
    <w:p w14:paraId="443F5973" w14:textId="77777777" w:rsidR="00F32EC1" w:rsidRDefault="00F32EC1" w:rsidP="00F32EC1">
      <w:pPr>
        <w:spacing w:after="120" w:line="240" w:lineRule="auto"/>
        <w:jc w:val="both"/>
        <w:rPr>
          <w:color w:val="000000" w:themeColor="text1"/>
          <w:sz w:val="24"/>
          <w:szCs w:val="24"/>
          <w:lang w:val="sr-Cyrl-BA"/>
        </w:rPr>
      </w:pPr>
      <w:r>
        <w:rPr>
          <w:color w:val="000000" w:themeColor="text1"/>
          <w:sz w:val="24"/>
          <w:szCs w:val="24"/>
          <w:lang w:val="sr-Cyrl-BA"/>
        </w:rPr>
        <w:t xml:space="preserve">У циљу даљег развоја тржишта капитала Републике Српске, те повећања његове конкурентности, у 2021. години планиране су измјене и допуне Закона о тржишту хартија од вриједности, којима ће се поједноставити процедура емисије хартија од вриједности, а у случају емисије инструмената тржишта новца, емитент ће се ослободити обавезе објаве проспекта.  </w:t>
      </w:r>
    </w:p>
    <w:p w14:paraId="4D5759E8" w14:textId="77777777" w:rsidR="00F32EC1" w:rsidRDefault="00F32EC1" w:rsidP="00F32EC1">
      <w:pPr>
        <w:spacing w:after="0" w:line="240" w:lineRule="auto"/>
        <w:jc w:val="both"/>
        <w:rPr>
          <w:color w:val="000000" w:themeColor="text1"/>
          <w:sz w:val="24"/>
          <w:szCs w:val="24"/>
          <w:lang w:val="sr-Cyrl-BA"/>
        </w:rPr>
      </w:pPr>
      <w:r>
        <w:rPr>
          <w:color w:val="000000" w:themeColor="text1"/>
          <w:sz w:val="24"/>
          <w:szCs w:val="24"/>
          <w:lang w:val="sr-Cyrl-BA"/>
        </w:rPr>
        <w:t xml:space="preserve">Планиране измјене и допуне Закона о тржишту хартија од вриједности требало би да допринесу: </w:t>
      </w:r>
    </w:p>
    <w:p w14:paraId="2B20FDE9" w14:textId="77777777" w:rsidR="00F32EC1" w:rsidRDefault="00F32EC1" w:rsidP="00F32EC1">
      <w:pPr>
        <w:numPr>
          <w:ilvl w:val="0"/>
          <w:numId w:val="47"/>
        </w:numPr>
        <w:spacing w:after="0" w:line="240" w:lineRule="auto"/>
        <w:ind w:left="284" w:hanging="284"/>
        <w:jc w:val="both"/>
        <w:rPr>
          <w:color w:val="000000" w:themeColor="text1"/>
          <w:sz w:val="24"/>
          <w:szCs w:val="24"/>
          <w:lang w:val="sr-Cyrl-BA"/>
        </w:rPr>
      </w:pPr>
      <w:r>
        <w:rPr>
          <w:color w:val="000000" w:themeColor="text1"/>
          <w:sz w:val="24"/>
          <w:szCs w:val="24"/>
          <w:lang w:val="sr-Cyrl-BA"/>
        </w:rPr>
        <w:t>привредним субјектима ефикаснији приступ разноврсним изворима капитала,</w:t>
      </w:r>
    </w:p>
    <w:p w14:paraId="2BB9AB50" w14:textId="77777777" w:rsidR="00F32EC1" w:rsidRDefault="00F32EC1" w:rsidP="00F32EC1">
      <w:pPr>
        <w:numPr>
          <w:ilvl w:val="0"/>
          <w:numId w:val="47"/>
        </w:numPr>
        <w:spacing w:after="0" w:line="240" w:lineRule="auto"/>
        <w:ind w:left="284" w:hanging="284"/>
        <w:jc w:val="both"/>
        <w:rPr>
          <w:color w:val="000000" w:themeColor="text1"/>
          <w:sz w:val="24"/>
          <w:szCs w:val="24"/>
          <w:lang w:val="sr-Cyrl-BA"/>
        </w:rPr>
      </w:pPr>
      <w:r>
        <w:rPr>
          <w:color w:val="000000" w:themeColor="text1"/>
          <w:sz w:val="24"/>
          <w:szCs w:val="24"/>
          <w:lang w:val="sr-Cyrl-BA"/>
        </w:rPr>
        <w:t>повећању обима емисија хартија од вриједности, а тиме и повећању тржишног материјала на Бањалучкој берзи хартија од вриједности а.д. Бања Лука,</w:t>
      </w:r>
    </w:p>
    <w:p w14:paraId="0CEDE379" w14:textId="77777777" w:rsidR="00F32EC1" w:rsidRDefault="00F32EC1" w:rsidP="00F32EC1">
      <w:pPr>
        <w:numPr>
          <w:ilvl w:val="0"/>
          <w:numId w:val="47"/>
        </w:numPr>
        <w:spacing w:after="0" w:line="240" w:lineRule="auto"/>
        <w:ind w:left="284" w:hanging="284"/>
        <w:jc w:val="both"/>
        <w:rPr>
          <w:color w:val="000000" w:themeColor="text1"/>
          <w:sz w:val="24"/>
          <w:szCs w:val="24"/>
          <w:lang w:val="sr-Cyrl-BA"/>
        </w:rPr>
      </w:pPr>
      <w:r>
        <w:rPr>
          <w:color w:val="000000" w:themeColor="text1"/>
          <w:sz w:val="24"/>
          <w:szCs w:val="24"/>
          <w:lang w:val="sr-Cyrl-BA"/>
        </w:rPr>
        <w:t>инвеститорима и штедишама додатне могућности улагања новца како би се повећао привредни раст и отворила нова радна мјеста,</w:t>
      </w:r>
    </w:p>
    <w:p w14:paraId="1D3C5068" w14:textId="77777777" w:rsidR="00F32EC1" w:rsidRDefault="00F32EC1" w:rsidP="00F32EC1">
      <w:pPr>
        <w:numPr>
          <w:ilvl w:val="0"/>
          <w:numId w:val="47"/>
        </w:numPr>
        <w:spacing w:after="0" w:line="240" w:lineRule="auto"/>
        <w:ind w:left="284" w:hanging="284"/>
        <w:jc w:val="both"/>
        <w:rPr>
          <w:color w:val="000000" w:themeColor="text1"/>
          <w:sz w:val="24"/>
          <w:szCs w:val="24"/>
          <w:lang w:val="sr-Cyrl-BA"/>
        </w:rPr>
      </w:pPr>
      <w:r>
        <w:rPr>
          <w:color w:val="000000" w:themeColor="text1"/>
          <w:sz w:val="24"/>
          <w:szCs w:val="24"/>
          <w:lang w:val="sr-Cyrl-BA"/>
        </w:rPr>
        <w:t>ефикаснијем и трошковно повољнијем управљању ликвидношћу и</w:t>
      </w:r>
    </w:p>
    <w:p w14:paraId="2DE56925" w14:textId="77777777" w:rsidR="00F32EC1" w:rsidRDefault="00F32EC1" w:rsidP="00F32EC1">
      <w:pPr>
        <w:numPr>
          <w:ilvl w:val="0"/>
          <w:numId w:val="47"/>
        </w:numPr>
        <w:spacing w:line="240" w:lineRule="auto"/>
        <w:ind w:left="284" w:hanging="284"/>
        <w:jc w:val="both"/>
        <w:rPr>
          <w:color w:val="000000" w:themeColor="text1"/>
          <w:sz w:val="24"/>
          <w:szCs w:val="24"/>
          <w:lang w:val="sr-Cyrl-BA"/>
        </w:rPr>
      </w:pPr>
      <w:r>
        <w:rPr>
          <w:color w:val="000000" w:themeColor="text1"/>
          <w:sz w:val="24"/>
          <w:szCs w:val="24"/>
          <w:lang w:val="sr-Cyrl-BA"/>
        </w:rPr>
        <w:t xml:space="preserve">ублажавању негативних посљедица пандемије вируса корона на економију и пословање берзанских посредника. </w:t>
      </w:r>
    </w:p>
    <w:p w14:paraId="54FF6F3B" w14:textId="77777777" w:rsidR="00F32EC1" w:rsidRDefault="00F32EC1" w:rsidP="00F32EC1">
      <w:pPr>
        <w:spacing w:after="0" w:line="240" w:lineRule="auto"/>
        <w:jc w:val="both"/>
        <w:rPr>
          <w:sz w:val="24"/>
          <w:szCs w:val="24"/>
          <w:lang w:val="sr-Cyrl-BA"/>
        </w:rPr>
      </w:pPr>
      <w:r>
        <w:rPr>
          <w:sz w:val="24"/>
          <w:szCs w:val="24"/>
          <w:lang w:val="sr-Cyrl-BA"/>
        </w:rPr>
        <w:t xml:space="preserve">На крају, познато је да међународне финансијске организације третирају сектор МСП као приоритет и кроз низ пројеката обезбјеђују повољнија кредитна средства за МСП сектор, која се реализују првенствено путем пословних банака. Банкарски сектор се тако додатно подстиче да прихвати МСП као приоритет, а уз кредитна средства МСП могу повремено аплицирати и за бесповратна средства намијењена за подршку посебним приоритетима, као што су улагања у енергетску ефикасност и зелену економију. </w:t>
      </w:r>
    </w:p>
    <w:p w14:paraId="665B0C83" w14:textId="40DA1F8E" w:rsidR="00F32EC1" w:rsidRDefault="00F32EC1" w:rsidP="00F32EC1">
      <w:pPr>
        <w:spacing w:after="0" w:line="240" w:lineRule="auto"/>
        <w:jc w:val="both"/>
        <w:rPr>
          <w:sz w:val="24"/>
          <w:szCs w:val="24"/>
          <w:lang w:val="sr-Cyrl-BA"/>
        </w:rPr>
      </w:pPr>
    </w:p>
    <w:p w14:paraId="7C1063DF" w14:textId="6326F3FE" w:rsidR="00521FCB" w:rsidRPr="006B2FC6" w:rsidRDefault="00521FCB" w:rsidP="00521FCB">
      <w:pPr>
        <w:pStyle w:val="Heading3"/>
        <w:rPr>
          <w:rFonts w:asciiTheme="minorHAnsi" w:hAnsiTheme="minorHAnsi" w:cstheme="minorHAnsi"/>
          <w:b/>
          <w:i/>
          <w:lang w:val="sr-Cyrl-RS"/>
        </w:rPr>
      </w:pPr>
      <w:bookmarkStart w:id="63" w:name="_Toc41387201"/>
      <w:bookmarkStart w:id="64" w:name="_Toc55893762"/>
      <w:bookmarkStart w:id="65" w:name="_Toc66713407"/>
      <w:r w:rsidRPr="00BA2381">
        <w:rPr>
          <w:rFonts w:asciiTheme="minorHAnsi" w:hAnsiTheme="minorHAnsi" w:cstheme="minorHAnsi"/>
          <w:b/>
          <w:i/>
          <w:lang w:val="sr-Cyrl-RS"/>
        </w:rPr>
        <w:t>2.2.</w:t>
      </w:r>
      <w:r w:rsidR="006B2FC6">
        <w:rPr>
          <w:rFonts w:asciiTheme="minorHAnsi" w:hAnsiTheme="minorHAnsi" w:cstheme="minorHAnsi"/>
          <w:b/>
          <w:i/>
          <w:lang w:val="sr-Cyrl-RS"/>
        </w:rPr>
        <w:t>6</w:t>
      </w:r>
      <w:r w:rsidRPr="00BA2381">
        <w:rPr>
          <w:rFonts w:asciiTheme="minorHAnsi" w:hAnsiTheme="minorHAnsi" w:cstheme="minorHAnsi"/>
          <w:b/>
          <w:i/>
          <w:lang w:val="sr-Cyrl-RS"/>
        </w:rPr>
        <w:t>. Стандарди и техничка регулатива</w:t>
      </w:r>
      <w:r w:rsidRPr="00BA2381">
        <w:rPr>
          <w:rFonts w:asciiTheme="minorHAnsi" w:hAnsiTheme="minorHAnsi" w:cstheme="minorHAnsi"/>
          <w:b/>
          <w:i/>
          <w:vertAlign w:val="superscript"/>
          <w:lang w:val="sr-Cyrl-RS"/>
        </w:rPr>
        <w:footnoteReference w:id="11"/>
      </w:r>
      <w:bookmarkEnd w:id="63"/>
      <w:bookmarkEnd w:id="64"/>
      <w:r w:rsidRPr="00BA2381">
        <w:rPr>
          <w:rFonts w:asciiTheme="minorHAnsi" w:hAnsiTheme="minorHAnsi" w:cstheme="minorHAnsi"/>
          <w:b/>
          <w:i/>
          <w:vertAlign w:val="superscript"/>
          <w:lang w:val="sr-Cyrl-RS"/>
        </w:rPr>
        <w:t xml:space="preserve"> </w:t>
      </w:r>
      <w:r w:rsidR="006B2FC6">
        <w:rPr>
          <w:rFonts w:asciiTheme="minorHAnsi" w:hAnsiTheme="minorHAnsi" w:cstheme="minorHAnsi"/>
          <w:b/>
          <w:i/>
          <w:lang w:val="sr-Cyrl-RS"/>
        </w:rPr>
        <w:t>(</w:t>
      </w:r>
      <w:r w:rsidR="006B2FC6">
        <w:rPr>
          <w:rFonts w:asciiTheme="minorHAnsi" w:hAnsiTheme="minorHAnsi" w:cstheme="minorHAnsi"/>
          <w:b/>
          <w:i/>
          <w:lang w:val="sr-Latn-BA"/>
        </w:rPr>
        <w:t xml:space="preserve">SBA </w:t>
      </w:r>
      <w:r w:rsidR="006B2FC6">
        <w:rPr>
          <w:rFonts w:asciiTheme="minorHAnsi" w:hAnsiTheme="minorHAnsi" w:cstheme="minorHAnsi"/>
          <w:b/>
          <w:i/>
          <w:lang w:val="sr-Cyrl-BA"/>
        </w:rPr>
        <w:t>димензија 7)</w:t>
      </w:r>
      <w:bookmarkEnd w:id="65"/>
    </w:p>
    <w:p w14:paraId="3D21F13B" w14:textId="0DBDCF46" w:rsidR="00521FCB" w:rsidRPr="00574C98" w:rsidRDefault="00521FCB" w:rsidP="00BA2381">
      <w:pPr>
        <w:spacing w:after="120" w:line="240" w:lineRule="auto"/>
        <w:jc w:val="both"/>
        <w:rPr>
          <w:rFonts w:cstheme="minorHAnsi"/>
          <w:sz w:val="24"/>
          <w:szCs w:val="24"/>
          <w:lang w:val="sr-Cyrl-RS"/>
        </w:rPr>
      </w:pPr>
      <w:bookmarkStart w:id="66" w:name="_Toc32831015"/>
      <w:bookmarkStart w:id="67" w:name="_Toc34134488"/>
      <w:r w:rsidRPr="00574C98">
        <w:rPr>
          <w:rFonts w:cstheme="minorHAnsi"/>
          <w:sz w:val="24"/>
          <w:szCs w:val="24"/>
          <w:lang w:val="sr-Cyrl-RS"/>
        </w:rPr>
        <w:t xml:space="preserve">Примјена Европског техничког законодавства (ЕТЗ) у БиХ врши се на нивоу </w:t>
      </w:r>
      <w:r w:rsidR="00BA2381">
        <w:rPr>
          <w:rFonts w:cstheme="minorHAnsi"/>
          <w:sz w:val="24"/>
          <w:szCs w:val="24"/>
          <w:lang w:val="sr-Cyrl-RS"/>
        </w:rPr>
        <w:t xml:space="preserve">БиХ </w:t>
      </w:r>
      <w:r w:rsidRPr="00574C98">
        <w:rPr>
          <w:rFonts w:cstheme="minorHAnsi"/>
          <w:sz w:val="24"/>
          <w:szCs w:val="24"/>
          <w:lang w:val="sr-Cyrl-RS"/>
        </w:rPr>
        <w:t>и ентитетских институција и у МСП-а. На нивоу БиХ успостављене су институције инфраструктуре квалитета за имплементацију ЕТЗ.</w:t>
      </w:r>
      <w:r w:rsidR="00BA2381">
        <w:rPr>
          <w:rFonts w:cstheme="minorHAnsi"/>
          <w:sz w:val="24"/>
          <w:szCs w:val="24"/>
          <w:lang w:val="sr-Cyrl-RS"/>
        </w:rPr>
        <w:t xml:space="preserve"> </w:t>
      </w:r>
    </w:p>
    <w:p w14:paraId="5A302745" w14:textId="579DA516" w:rsidR="00521FCB" w:rsidRPr="00574C98" w:rsidRDefault="00521FCB" w:rsidP="00BA2381">
      <w:pPr>
        <w:spacing w:after="120" w:line="240" w:lineRule="auto"/>
        <w:jc w:val="both"/>
        <w:rPr>
          <w:rFonts w:cstheme="minorHAnsi"/>
          <w:sz w:val="24"/>
          <w:szCs w:val="24"/>
          <w:lang w:val="sr-Cyrl-RS"/>
        </w:rPr>
      </w:pPr>
      <w:r w:rsidRPr="00574C98">
        <w:rPr>
          <w:rFonts w:cstheme="minorHAnsi"/>
          <w:sz w:val="24"/>
          <w:szCs w:val="24"/>
          <w:lang w:val="sr-Cyrl-RS"/>
        </w:rPr>
        <w:t>Кључна институција инфраструктуре квалитета у Републици Српској је Републички завод за стандардизацију и метрологију, који представља управну организацију у саставу Министарства  и надлежан је за области стандардизације, метрологије и контроле предмета од драгоцјених метала, као и за дио послова оцјене усаглашености производа на територији Републике Српске. Oбавља стручне и управне послове према законодавству Републике Српске и Босне и Херцеговине и доброј европској и међународној пракси у области стандардизације и метрологије.</w:t>
      </w:r>
    </w:p>
    <w:p w14:paraId="3CE5EEFB" w14:textId="6E26C856" w:rsidR="0086166D" w:rsidRPr="00F87028" w:rsidRDefault="00521FCB" w:rsidP="00F87028">
      <w:pPr>
        <w:jc w:val="both"/>
        <w:rPr>
          <w:rFonts w:cstheme="minorHAnsi"/>
          <w:sz w:val="24"/>
          <w:szCs w:val="24"/>
          <w:lang w:val="sr-Cyrl-RS"/>
        </w:rPr>
      </w:pPr>
      <w:r w:rsidRPr="00F87028">
        <w:rPr>
          <w:rFonts w:cstheme="minorHAnsi"/>
          <w:sz w:val="24"/>
          <w:szCs w:val="24"/>
          <w:lang w:val="sr-Cyrl-RS"/>
        </w:rPr>
        <w:t xml:space="preserve">Народна скупштина Републике Српске је </w:t>
      </w:r>
      <w:r w:rsidR="0086166D" w:rsidRPr="00F87028">
        <w:rPr>
          <w:rFonts w:cstheme="minorHAnsi"/>
          <w:sz w:val="24"/>
          <w:szCs w:val="24"/>
          <w:lang w:val="sr-Cyrl-RS"/>
        </w:rPr>
        <w:t xml:space="preserve">у </w:t>
      </w:r>
      <w:r w:rsidR="0086166D" w:rsidRPr="00F87028">
        <w:rPr>
          <w:rFonts w:cstheme="minorHAnsi"/>
          <w:color w:val="000000"/>
          <w:sz w:val="24"/>
          <w:szCs w:val="24"/>
          <w:lang w:val="sr-Cyrl-BA"/>
        </w:rPr>
        <w:t>октобру 2019.</w:t>
      </w:r>
      <w:r w:rsidR="000433F5">
        <w:rPr>
          <w:rFonts w:cstheme="minorHAnsi"/>
          <w:color w:val="000000"/>
          <w:sz w:val="24"/>
          <w:szCs w:val="24"/>
          <w:lang w:val="sr-Cyrl-BA"/>
        </w:rPr>
        <w:t xml:space="preserve"> </w:t>
      </w:r>
      <w:r w:rsidR="0086166D" w:rsidRPr="00F87028">
        <w:rPr>
          <w:rFonts w:cstheme="minorHAnsi"/>
          <w:color w:val="000000"/>
          <w:sz w:val="24"/>
          <w:szCs w:val="24"/>
          <w:lang w:val="sr-Cyrl-BA"/>
        </w:rPr>
        <w:t xml:space="preserve">године усвојила „Стратегију инфраструктуре квалитета производа и услуга у </w:t>
      </w:r>
      <w:r w:rsidR="002A6EC0">
        <w:rPr>
          <w:rFonts w:cstheme="minorHAnsi"/>
          <w:color w:val="000000"/>
          <w:sz w:val="24"/>
          <w:szCs w:val="24"/>
          <w:lang w:val="sr-Cyrl-BA"/>
        </w:rPr>
        <w:t xml:space="preserve">Републици </w:t>
      </w:r>
      <w:r w:rsidR="0086166D" w:rsidRPr="00F87028">
        <w:rPr>
          <w:rFonts w:cstheme="minorHAnsi"/>
          <w:color w:val="000000"/>
          <w:sz w:val="24"/>
          <w:szCs w:val="24"/>
          <w:lang w:val="sr-Cyrl-BA"/>
        </w:rPr>
        <w:t>С</w:t>
      </w:r>
      <w:r w:rsidR="002A6EC0">
        <w:rPr>
          <w:rFonts w:cstheme="minorHAnsi"/>
          <w:color w:val="000000"/>
          <w:sz w:val="24"/>
          <w:szCs w:val="24"/>
          <w:lang w:val="sr-Cyrl-BA"/>
        </w:rPr>
        <w:t>рпској</w:t>
      </w:r>
      <w:r w:rsidR="0086166D" w:rsidRPr="00F87028">
        <w:rPr>
          <w:rFonts w:cstheme="minorHAnsi"/>
          <w:color w:val="000000"/>
          <w:sz w:val="24"/>
          <w:szCs w:val="24"/>
          <w:lang w:val="sr-Cyrl-BA"/>
        </w:rPr>
        <w:t xml:space="preserve"> за период 2019-2023. година- Преузимање и примјена правне тековине Европске уније у области Слободног кретања робе“ и пратећи Акциони план реализације стратегије. У оквиру Стратегије описано је тренутно стање у области оцјењивања усаглашености и утврђене тренутне потребе. За реализацију утврђених општих стратешких циљева, дефинисано је пет </w:t>
      </w:r>
      <w:r w:rsidR="0086166D" w:rsidRPr="00F87028">
        <w:rPr>
          <w:rFonts w:cstheme="minorHAnsi"/>
          <w:color w:val="000000"/>
          <w:sz w:val="24"/>
          <w:szCs w:val="24"/>
          <w:lang w:val="sr-Cyrl-BA"/>
        </w:rPr>
        <w:lastRenderedPageBreak/>
        <w:t xml:space="preserve">посебних циљева за област Хоризонталне мјере- Оцјењивање усаглашености, који ће се реализовати путем 14 конкретних активности. </w:t>
      </w:r>
      <w:r w:rsidRPr="00F87028">
        <w:rPr>
          <w:rFonts w:cstheme="minorHAnsi"/>
          <w:sz w:val="24"/>
          <w:szCs w:val="24"/>
          <w:lang w:val="sr-Cyrl-RS"/>
        </w:rPr>
        <w:t xml:space="preserve"> </w:t>
      </w:r>
    </w:p>
    <w:bookmarkEnd w:id="66"/>
    <w:bookmarkEnd w:id="67"/>
    <w:p w14:paraId="59782366" w14:textId="6DA01EB3" w:rsidR="00521FCB" w:rsidRPr="00031256" w:rsidRDefault="00521FCB" w:rsidP="00BA2381">
      <w:pPr>
        <w:spacing w:after="120" w:line="240" w:lineRule="auto"/>
        <w:jc w:val="both"/>
        <w:rPr>
          <w:sz w:val="24"/>
          <w:szCs w:val="24"/>
          <w:lang w:val="sr-Cyrl-RS"/>
        </w:rPr>
      </w:pPr>
      <w:r w:rsidRPr="00031256">
        <w:rPr>
          <w:sz w:val="24"/>
          <w:szCs w:val="24"/>
          <w:lang w:val="sr-Cyrl-RS"/>
        </w:rPr>
        <w:t>Уколико посматрамо одабране извозно-оријентисане секторе (металопрерада, дрвопрерада, прехрамбена индустрија и пластика) видљиво је да Институт за акредитацију БиХ није акредитовао ниједно цертификаци</w:t>
      </w:r>
      <w:r w:rsidR="000907A3" w:rsidRPr="00031256">
        <w:rPr>
          <w:sz w:val="24"/>
          <w:szCs w:val="24"/>
          <w:lang w:val="sr-Cyrl-RS"/>
        </w:rPr>
        <w:t>он</w:t>
      </w:r>
      <w:r w:rsidRPr="00031256">
        <w:rPr>
          <w:sz w:val="24"/>
          <w:szCs w:val="24"/>
          <w:lang w:val="sr-Cyrl-RS"/>
        </w:rPr>
        <w:t>о тијело које се бави пословима цертификације система управљања према ISO стандардима (као што су стандарди ISO 9001, ISO 14001, ISO 22000, ISO 27001, ISO 45001...). Са друге стране</w:t>
      </w:r>
      <w:r w:rsidR="00C9205F" w:rsidRPr="00031256">
        <w:rPr>
          <w:sz w:val="24"/>
          <w:szCs w:val="24"/>
          <w:lang w:val="sr-Cyrl-RS"/>
        </w:rPr>
        <w:t>,</w:t>
      </w:r>
      <w:r w:rsidRPr="00031256">
        <w:rPr>
          <w:sz w:val="24"/>
          <w:szCs w:val="24"/>
          <w:lang w:val="sr-Cyrl-RS"/>
        </w:rPr>
        <w:t xml:space="preserve"> непобитна је чињеница да је релативно велики број компанија и установа из БиХ цертифи</w:t>
      </w:r>
      <w:r w:rsidR="00C9205F" w:rsidRPr="00031256">
        <w:rPr>
          <w:sz w:val="24"/>
          <w:szCs w:val="24"/>
          <w:lang w:val="sr-Cyrl-RS"/>
        </w:rPr>
        <w:t>кован</w:t>
      </w:r>
      <w:r w:rsidRPr="00031256">
        <w:rPr>
          <w:sz w:val="24"/>
          <w:szCs w:val="24"/>
          <w:lang w:val="sr-Cyrl-RS"/>
        </w:rPr>
        <w:t xml:space="preserve"> према овим стандардима од стране цертификаци</w:t>
      </w:r>
      <w:r w:rsidR="000907A3" w:rsidRPr="00031256">
        <w:rPr>
          <w:sz w:val="24"/>
          <w:szCs w:val="24"/>
          <w:lang w:val="sr-Cyrl-RS"/>
        </w:rPr>
        <w:t>он</w:t>
      </w:r>
      <w:r w:rsidRPr="00031256">
        <w:rPr>
          <w:sz w:val="24"/>
          <w:szCs w:val="24"/>
          <w:lang w:val="sr-Cyrl-RS"/>
        </w:rPr>
        <w:t>их тијела која су акредитована у другим д</w:t>
      </w:r>
      <w:r w:rsidR="000907A3" w:rsidRPr="00031256">
        <w:rPr>
          <w:sz w:val="24"/>
          <w:szCs w:val="24"/>
          <w:lang w:val="sr-Cyrl-RS"/>
        </w:rPr>
        <w:t>ржавама</w:t>
      </w:r>
      <w:r w:rsidR="00C9205F" w:rsidRPr="00031256">
        <w:rPr>
          <w:sz w:val="24"/>
          <w:szCs w:val="24"/>
          <w:lang w:val="sr-Cyrl-RS"/>
        </w:rPr>
        <w:t>,</w:t>
      </w:r>
      <w:r w:rsidR="000907A3" w:rsidRPr="00031256">
        <w:rPr>
          <w:sz w:val="24"/>
          <w:szCs w:val="24"/>
          <w:lang w:val="sr-Cyrl-RS"/>
        </w:rPr>
        <w:t xml:space="preserve"> те практично на нивоу Б</w:t>
      </w:r>
      <w:r w:rsidRPr="00031256">
        <w:rPr>
          <w:sz w:val="24"/>
          <w:szCs w:val="24"/>
          <w:lang w:val="sr-Cyrl-RS"/>
        </w:rPr>
        <w:t xml:space="preserve">иХ није познат број издатих цертификата а такође и њихова валидност (да ли су издати од стране акредитованог тијела за оцјењивање усаглашености или не). </w:t>
      </w:r>
    </w:p>
    <w:p w14:paraId="720BC44F" w14:textId="7ADE7A44" w:rsidR="003A73CE" w:rsidRPr="00EB0ABD" w:rsidRDefault="0086166D" w:rsidP="00FE7643">
      <w:pPr>
        <w:jc w:val="both"/>
        <w:rPr>
          <w:sz w:val="24"/>
          <w:szCs w:val="24"/>
          <w:lang w:val="sr-Cyrl-RS"/>
        </w:rPr>
      </w:pPr>
      <w:r w:rsidRPr="00EB0ABD">
        <w:rPr>
          <w:rFonts w:cstheme="minorHAnsi"/>
          <w:color w:val="000000"/>
          <w:sz w:val="24"/>
          <w:szCs w:val="24"/>
          <w:lang w:val="sr-Cyrl-BA"/>
        </w:rPr>
        <w:t>Влада Републике Српске је у мају 2019. године именовала 28 чланова Координационог тијела за инфраструктуру квалитета и услуга из 15 републичких органа управе и Коморе. Одржавају се сједнице Координационог тијела за инфраструктуру квалитета и услуга у РС ​и радно-консултативни састанци по појединачним питањима из дјелокруга рада овог тијела.</w:t>
      </w:r>
      <w:r w:rsidR="00A92221">
        <w:rPr>
          <w:rFonts w:cstheme="minorHAnsi"/>
          <w:color w:val="000000"/>
          <w:sz w:val="24"/>
          <w:szCs w:val="24"/>
          <w:lang w:val="sr-Cyrl-BA"/>
        </w:rPr>
        <w:t xml:space="preserve"> </w:t>
      </w:r>
      <w:r w:rsidR="004E50A7" w:rsidRPr="00EB0ABD">
        <w:rPr>
          <w:sz w:val="24"/>
          <w:szCs w:val="24"/>
          <w:lang w:val="sr-Cyrl-RS"/>
        </w:rPr>
        <w:t>Координационо тијело за инфраструктуру квалитета производа и услуга у Републици Српској</w:t>
      </w:r>
      <w:r w:rsidR="00FE7643" w:rsidRPr="00EB0ABD">
        <w:rPr>
          <w:sz w:val="24"/>
          <w:szCs w:val="24"/>
          <w:lang w:val="sr-Latn-BA"/>
        </w:rPr>
        <w:t xml:space="preserve"> je</w:t>
      </w:r>
      <w:r w:rsidR="004E50A7" w:rsidRPr="00EB0ABD">
        <w:rPr>
          <w:sz w:val="24"/>
          <w:szCs w:val="24"/>
          <w:lang w:val="sr-Cyrl-RS"/>
        </w:rPr>
        <w:t xml:space="preserve"> савјетодавно тијeло Владе Републике Српске. Техничку подршку и координацију рада овог тијела Владе Републике Српске обавља Министарство за европске интеграције и међународну сарадњу.</w:t>
      </w:r>
      <w:r w:rsidR="003035FD" w:rsidRPr="00EB0ABD">
        <w:rPr>
          <w:sz w:val="24"/>
          <w:szCs w:val="24"/>
          <w:lang w:val="sr-Cyrl-RS"/>
        </w:rPr>
        <w:t xml:space="preserve"> Задатак</w:t>
      </w:r>
      <w:r w:rsidR="003A73CE" w:rsidRPr="00EB0ABD">
        <w:rPr>
          <w:sz w:val="24"/>
          <w:szCs w:val="24"/>
          <w:lang w:val="sr-Cyrl-RS"/>
        </w:rPr>
        <w:t xml:space="preserve"> </w:t>
      </w:r>
      <w:r w:rsidR="003035FD" w:rsidRPr="00EB0ABD">
        <w:rPr>
          <w:sz w:val="24"/>
          <w:szCs w:val="24"/>
          <w:lang w:val="sr-Cyrl-RS"/>
        </w:rPr>
        <w:t>Координационог</w:t>
      </w:r>
      <w:r w:rsidR="003A73CE" w:rsidRPr="00EB0ABD">
        <w:rPr>
          <w:sz w:val="24"/>
          <w:szCs w:val="24"/>
          <w:lang w:val="sr-Cyrl-RS"/>
        </w:rPr>
        <w:t xml:space="preserve"> </w:t>
      </w:r>
      <w:r w:rsidR="003035FD" w:rsidRPr="00EB0ABD">
        <w:rPr>
          <w:sz w:val="24"/>
          <w:szCs w:val="24"/>
          <w:lang w:val="sr-Cyrl-RS"/>
        </w:rPr>
        <w:t>тијела</w:t>
      </w:r>
      <w:r w:rsidR="003A73CE" w:rsidRPr="00EB0ABD">
        <w:rPr>
          <w:sz w:val="24"/>
          <w:szCs w:val="24"/>
          <w:lang w:val="sr-Cyrl-RS"/>
        </w:rPr>
        <w:t xml:space="preserve"> </w:t>
      </w:r>
      <w:r w:rsidR="003035FD" w:rsidRPr="00EB0ABD">
        <w:rPr>
          <w:sz w:val="24"/>
          <w:szCs w:val="24"/>
          <w:lang w:val="sr-Cyrl-RS"/>
        </w:rPr>
        <w:t>за</w:t>
      </w:r>
      <w:r w:rsidR="003A73CE" w:rsidRPr="00EB0ABD">
        <w:rPr>
          <w:sz w:val="24"/>
          <w:szCs w:val="24"/>
          <w:lang w:val="sr-Cyrl-RS"/>
        </w:rPr>
        <w:t xml:space="preserve"> </w:t>
      </w:r>
      <w:r w:rsidR="003035FD" w:rsidRPr="00EB0ABD">
        <w:rPr>
          <w:sz w:val="24"/>
          <w:szCs w:val="24"/>
          <w:lang w:val="sr-Cyrl-RS"/>
        </w:rPr>
        <w:t>инфраструктуру</w:t>
      </w:r>
      <w:r w:rsidR="003A73CE" w:rsidRPr="00EB0ABD">
        <w:rPr>
          <w:sz w:val="24"/>
          <w:szCs w:val="24"/>
          <w:lang w:val="sr-Cyrl-RS"/>
        </w:rPr>
        <w:t xml:space="preserve"> </w:t>
      </w:r>
      <w:r w:rsidR="003035FD" w:rsidRPr="00EB0ABD">
        <w:rPr>
          <w:sz w:val="24"/>
          <w:szCs w:val="24"/>
          <w:lang w:val="sr-Cyrl-RS"/>
        </w:rPr>
        <w:t>квалитета</w:t>
      </w:r>
      <w:r w:rsidR="003A73CE" w:rsidRPr="00EB0ABD">
        <w:rPr>
          <w:sz w:val="24"/>
          <w:szCs w:val="24"/>
          <w:lang w:val="sr-Cyrl-RS"/>
        </w:rPr>
        <w:t xml:space="preserve"> </w:t>
      </w:r>
      <w:r w:rsidR="003035FD" w:rsidRPr="00EB0ABD">
        <w:rPr>
          <w:sz w:val="24"/>
          <w:szCs w:val="24"/>
          <w:lang w:val="sr-Cyrl-RS"/>
        </w:rPr>
        <w:t>је</w:t>
      </w:r>
      <w:r w:rsidR="003A73CE" w:rsidRPr="00EB0ABD">
        <w:rPr>
          <w:sz w:val="24"/>
          <w:szCs w:val="24"/>
          <w:lang w:val="sr-Cyrl-RS"/>
        </w:rPr>
        <w:t xml:space="preserve"> </w:t>
      </w:r>
      <w:r w:rsidR="003035FD" w:rsidRPr="00EB0ABD">
        <w:rPr>
          <w:sz w:val="24"/>
          <w:szCs w:val="24"/>
          <w:lang w:val="sr-Cyrl-RS"/>
        </w:rPr>
        <w:t>координација</w:t>
      </w:r>
      <w:r w:rsidR="003A73CE" w:rsidRPr="00EB0ABD">
        <w:rPr>
          <w:sz w:val="24"/>
          <w:szCs w:val="24"/>
          <w:lang w:val="sr-Cyrl-RS"/>
        </w:rPr>
        <w:t xml:space="preserve"> </w:t>
      </w:r>
      <w:r w:rsidR="003035FD" w:rsidRPr="00EB0ABD">
        <w:rPr>
          <w:sz w:val="24"/>
          <w:szCs w:val="24"/>
          <w:lang w:val="sr-Cyrl-RS"/>
        </w:rPr>
        <w:t>активности</w:t>
      </w:r>
      <w:r w:rsidR="003A73CE" w:rsidRPr="00EB0ABD">
        <w:rPr>
          <w:sz w:val="24"/>
          <w:szCs w:val="24"/>
          <w:lang w:val="sr-Cyrl-RS"/>
        </w:rPr>
        <w:t xml:space="preserve"> </w:t>
      </w:r>
      <w:r w:rsidR="003035FD" w:rsidRPr="00EB0ABD">
        <w:rPr>
          <w:sz w:val="24"/>
          <w:szCs w:val="24"/>
          <w:lang w:val="sr-Cyrl-RS"/>
        </w:rPr>
        <w:t>надлежних</w:t>
      </w:r>
      <w:r w:rsidR="003A73CE" w:rsidRPr="00EB0ABD">
        <w:rPr>
          <w:sz w:val="24"/>
          <w:szCs w:val="24"/>
          <w:lang w:val="sr-Cyrl-RS"/>
        </w:rPr>
        <w:t xml:space="preserve"> </w:t>
      </w:r>
      <w:r w:rsidR="003035FD" w:rsidRPr="00EB0ABD">
        <w:rPr>
          <w:sz w:val="24"/>
          <w:szCs w:val="24"/>
          <w:lang w:val="sr-Cyrl-RS"/>
        </w:rPr>
        <w:t>републичких</w:t>
      </w:r>
      <w:r w:rsidR="003A73CE" w:rsidRPr="00EB0ABD">
        <w:rPr>
          <w:sz w:val="24"/>
          <w:szCs w:val="24"/>
          <w:lang w:val="sr-Cyrl-RS"/>
        </w:rPr>
        <w:t xml:space="preserve"> </w:t>
      </w:r>
      <w:r w:rsidR="003035FD" w:rsidRPr="00EB0ABD">
        <w:rPr>
          <w:sz w:val="24"/>
          <w:szCs w:val="24"/>
          <w:lang w:val="sr-Cyrl-RS"/>
        </w:rPr>
        <w:t>органа</w:t>
      </w:r>
      <w:r w:rsidR="003A73CE" w:rsidRPr="00EB0ABD">
        <w:rPr>
          <w:sz w:val="24"/>
          <w:szCs w:val="24"/>
          <w:lang w:val="sr-Cyrl-RS"/>
        </w:rPr>
        <w:t xml:space="preserve"> </w:t>
      </w:r>
      <w:r w:rsidR="003035FD" w:rsidRPr="00EB0ABD">
        <w:rPr>
          <w:sz w:val="24"/>
          <w:szCs w:val="24"/>
          <w:lang w:val="sr-Cyrl-RS"/>
        </w:rPr>
        <w:t>управе</w:t>
      </w:r>
      <w:r w:rsidR="003A73CE" w:rsidRPr="00EB0ABD">
        <w:rPr>
          <w:sz w:val="24"/>
          <w:szCs w:val="24"/>
          <w:lang w:val="sr-Cyrl-RS"/>
        </w:rPr>
        <w:t xml:space="preserve"> </w:t>
      </w:r>
      <w:r w:rsidR="003035FD" w:rsidRPr="00EB0ABD">
        <w:rPr>
          <w:sz w:val="24"/>
          <w:szCs w:val="24"/>
          <w:lang w:val="sr-Cyrl-RS"/>
        </w:rPr>
        <w:t>у</w:t>
      </w:r>
      <w:r w:rsidR="003A73CE" w:rsidRPr="00EB0ABD">
        <w:rPr>
          <w:sz w:val="24"/>
          <w:szCs w:val="24"/>
          <w:lang w:val="sr-Cyrl-RS"/>
        </w:rPr>
        <w:t xml:space="preserve"> </w:t>
      </w:r>
      <w:r w:rsidR="003035FD" w:rsidRPr="00EB0ABD">
        <w:rPr>
          <w:sz w:val="24"/>
          <w:szCs w:val="24"/>
          <w:lang w:val="sr-Cyrl-RS"/>
        </w:rPr>
        <w:t>циљу</w:t>
      </w:r>
      <w:r w:rsidR="003A73CE" w:rsidRPr="00EB0ABD">
        <w:rPr>
          <w:sz w:val="24"/>
          <w:szCs w:val="24"/>
          <w:lang w:val="sr-Cyrl-RS"/>
        </w:rPr>
        <w:t xml:space="preserve">: </w:t>
      </w:r>
      <w:r w:rsidR="003035FD" w:rsidRPr="00EB0ABD">
        <w:rPr>
          <w:sz w:val="24"/>
          <w:szCs w:val="24"/>
          <w:lang w:val="sr-Cyrl-RS"/>
        </w:rPr>
        <w:t>изградње</w:t>
      </w:r>
      <w:r w:rsidR="003A73CE" w:rsidRPr="00EB0ABD">
        <w:rPr>
          <w:sz w:val="24"/>
          <w:szCs w:val="24"/>
          <w:lang w:val="sr-Cyrl-RS"/>
        </w:rPr>
        <w:t xml:space="preserve"> </w:t>
      </w:r>
      <w:r w:rsidR="003035FD" w:rsidRPr="00EB0ABD">
        <w:rPr>
          <w:sz w:val="24"/>
          <w:szCs w:val="24"/>
          <w:lang w:val="sr-Cyrl-RS"/>
        </w:rPr>
        <w:t>модерне</w:t>
      </w:r>
      <w:r w:rsidR="003A73CE" w:rsidRPr="00EB0ABD">
        <w:rPr>
          <w:sz w:val="24"/>
          <w:szCs w:val="24"/>
          <w:lang w:val="sr-Cyrl-RS"/>
        </w:rPr>
        <w:t xml:space="preserve">, </w:t>
      </w:r>
      <w:r w:rsidR="003035FD" w:rsidRPr="00EB0ABD">
        <w:rPr>
          <w:sz w:val="24"/>
          <w:szCs w:val="24"/>
          <w:lang w:val="sr-Cyrl-RS"/>
        </w:rPr>
        <w:t>међународно</w:t>
      </w:r>
      <w:r w:rsidR="003A73CE" w:rsidRPr="00EB0ABD">
        <w:rPr>
          <w:sz w:val="24"/>
          <w:szCs w:val="24"/>
          <w:lang w:val="sr-Cyrl-RS"/>
        </w:rPr>
        <w:t xml:space="preserve"> </w:t>
      </w:r>
      <w:r w:rsidR="003035FD" w:rsidRPr="00EB0ABD">
        <w:rPr>
          <w:sz w:val="24"/>
          <w:szCs w:val="24"/>
          <w:lang w:val="sr-Cyrl-RS"/>
        </w:rPr>
        <w:t>признате</w:t>
      </w:r>
      <w:r w:rsidR="003A73CE" w:rsidRPr="00EB0ABD">
        <w:rPr>
          <w:sz w:val="24"/>
          <w:szCs w:val="24"/>
          <w:lang w:val="sr-Cyrl-RS"/>
        </w:rPr>
        <w:t xml:space="preserve"> </w:t>
      </w:r>
      <w:r w:rsidR="003035FD" w:rsidRPr="00EB0ABD">
        <w:rPr>
          <w:sz w:val="24"/>
          <w:szCs w:val="24"/>
          <w:lang w:val="sr-Cyrl-RS"/>
        </w:rPr>
        <w:t>и</w:t>
      </w:r>
      <w:r w:rsidR="003A73CE" w:rsidRPr="00EB0ABD">
        <w:rPr>
          <w:sz w:val="24"/>
          <w:szCs w:val="24"/>
          <w:lang w:val="sr-Cyrl-RS"/>
        </w:rPr>
        <w:t xml:space="preserve"> </w:t>
      </w:r>
      <w:r w:rsidR="003035FD" w:rsidRPr="00EB0ABD">
        <w:rPr>
          <w:sz w:val="24"/>
          <w:szCs w:val="24"/>
          <w:lang w:val="sr-Cyrl-RS"/>
        </w:rPr>
        <w:t>ефикасне</w:t>
      </w:r>
      <w:r w:rsidR="003A73CE" w:rsidRPr="00EB0ABD">
        <w:rPr>
          <w:sz w:val="24"/>
          <w:szCs w:val="24"/>
          <w:lang w:val="sr-Cyrl-RS"/>
        </w:rPr>
        <w:t xml:space="preserve"> </w:t>
      </w:r>
      <w:r w:rsidR="003035FD" w:rsidRPr="00EB0ABD">
        <w:rPr>
          <w:sz w:val="24"/>
          <w:szCs w:val="24"/>
          <w:lang w:val="sr-Cyrl-RS"/>
        </w:rPr>
        <w:t>инфраструктуре</w:t>
      </w:r>
      <w:r w:rsidR="003A73CE" w:rsidRPr="00EB0ABD">
        <w:rPr>
          <w:sz w:val="24"/>
          <w:szCs w:val="24"/>
          <w:lang w:val="sr-Cyrl-RS"/>
        </w:rPr>
        <w:t xml:space="preserve"> </w:t>
      </w:r>
      <w:r w:rsidR="003035FD" w:rsidRPr="00EB0ABD">
        <w:rPr>
          <w:sz w:val="24"/>
          <w:szCs w:val="24"/>
          <w:lang w:val="sr-Cyrl-RS"/>
        </w:rPr>
        <w:t>квалитета</w:t>
      </w:r>
      <w:r w:rsidR="003A73CE" w:rsidRPr="00EB0ABD">
        <w:rPr>
          <w:sz w:val="24"/>
          <w:szCs w:val="24"/>
          <w:lang w:val="sr-Cyrl-RS"/>
        </w:rPr>
        <w:t xml:space="preserve"> </w:t>
      </w:r>
      <w:r w:rsidR="003035FD" w:rsidRPr="00EB0ABD">
        <w:rPr>
          <w:sz w:val="24"/>
          <w:szCs w:val="24"/>
          <w:lang w:val="sr-Cyrl-RS"/>
        </w:rPr>
        <w:t>у</w:t>
      </w:r>
      <w:r w:rsidR="003A73CE" w:rsidRPr="00EB0ABD">
        <w:rPr>
          <w:sz w:val="24"/>
          <w:szCs w:val="24"/>
          <w:lang w:val="sr-Cyrl-RS"/>
        </w:rPr>
        <w:t xml:space="preserve"> </w:t>
      </w:r>
      <w:r w:rsidR="003035FD" w:rsidRPr="00EB0ABD">
        <w:rPr>
          <w:sz w:val="24"/>
          <w:szCs w:val="24"/>
          <w:lang w:val="sr-Cyrl-RS"/>
        </w:rPr>
        <w:t>Републици</w:t>
      </w:r>
      <w:r w:rsidR="003A73CE" w:rsidRPr="00EB0ABD">
        <w:rPr>
          <w:sz w:val="24"/>
          <w:szCs w:val="24"/>
          <w:lang w:val="sr-Cyrl-RS"/>
        </w:rPr>
        <w:t xml:space="preserve"> </w:t>
      </w:r>
      <w:r w:rsidR="003035FD" w:rsidRPr="00EB0ABD">
        <w:rPr>
          <w:sz w:val="24"/>
          <w:szCs w:val="24"/>
          <w:lang w:val="sr-Cyrl-RS"/>
        </w:rPr>
        <w:t>Српској</w:t>
      </w:r>
      <w:r w:rsidR="003A73CE" w:rsidRPr="00EB0ABD">
        <w:rPr>
          <w:sz w:val="24"/>
          <w:szCs w:val="24"/>
          <w:lang w:val="sr-Cyrl-RS"/>
        </w:rPr>
        <w:t xml:space="preserve"> </w:t>
      </w:r>
      <w:r w:rsidR="003035FD" w:rsidRPr="00EB0ABD">
        <w:rPr>
          <w:sz w:val="24"/>
          <w:szCs w:val="24"/>
          <w:lang w:val="sr-Cyrl-RS"/>
        </w:rPr>
        <w:t>и</w:t>
      </w:r>
      <w:r w:rsidR="003A73CE" w:rsidRPr="00EB0ABD">
        <w:rPr>
          <w:sz w:val="24"/>
          <w:szCs w:val="24"/>
          <w:lang w:val="sr-Cyrl-RS"/>
        </w:rPr>
        <w:t xml:space="preserve"> </w:t>
      </w:r>
      <w:r w:rsidR="003035FD" w:rsidRPr="00EB0ABD">
        <w:rPr>
          <w:sz w:val="24"/>
          <w:szCs w:val="24"/>
          <w:lang w:val="sr-Cyrl-RS"/>
        </w:rPr>
        <w:t>БиХ</w:t>
      </w:r>
      <w:r w:rsidR="003A73CE" w:rsidRPr="00EB0ABD">
        <w:rPr>
          <w:sz w:val="24"/>
          <w:szCs w:val="24"/>
          <w:lang w:val="sr-Cyrl-RS"/>
        </w:rPr>
        <w:t xml:space="preserve">, </w:t>
      </w:r>
      <w:r w:rsidR="003035FD" w:rsidRPr="00EB0ABD">
        <w:rPr>
          <w:sz w:val="24"/>
          <w:szCs w:val="24"/>
          <w:lang w:val="sr-Cyrl-RS"/>
        </w:rPr>
        <w:t>доношења</w:t>
      </w:r>
      <w:r w:rsidR="003A73CE" w:rsidRPr="00EB0ABD">
        <w:rPr>
          <w:sz w:val="24"/>
          <w:szCs w:val="24"/>
          <w:lang w:val="sr-Cyrl-RS"/>
        </w:rPr>
        <w:t xml:space="preserve"> </w:t>
      </w:r>
      <w:r w:rsidR="003035FD" w:rsidRPr="00EB0ABD">
        <w:rPr>
          <w:sz w:val="24"/>
          <w:szCs w:val="24"/>
          <w:lang w:val="sr-Cyrl-RS"/>
        </w:rPr>
        <w:t>савремених</w:t>
      </w:r>
      <w:r w:rsidR="003A73CE" w:rsidRPr="00EB0ABD">
        <w:rPr>
          <w:sz w:val="24"/>
          <w:szCs w:val="24"/>
          <w:lang w:val="sr-Cyrl-RS"/>
        </w:rPr>
        <w:t xml:space="preserve"> </w:t>
      </w:r>
      <w:r w:rsidR="003035FD" w:rsidRPr="00EB0ABD">
        <w:rPr>
          <w:sz w:val="24"/>
          <w:szCs w:val="24"/>
          <w:lang w:val="sr-Cyrl-RS"/>
        </w:rPr>
        <w:t>закона</w:t>
      </w:r>
      <w:r w:rsidR="003A73CE" w:rsidRPr="00EB0ABD">
        <w:rPr>
          <w:sz w:val="24"/>
          <w:szCs w:val="24"/>
          <w:lang w:val="sr-Cyrl-RS"/>
        </w:rPr>
        <w:t xml:space="preserve"> </w:t>
      </w:r>
      <w:r w:rsidR="003035FD" w:rsidRPr="00EB0ABD">
        <w:rPr>
          <w:sz w:val="24"/>
          <w:szCs w:val="24"/>
          <w:lang w:val="sr-Cyrl-RS"/>
        </w:rPr>
        <w:t>и</w:t>
      </w:r>
      <w:r w:rsidR="003A73CE" w:rsidRPr="00EB0ABD">
        <w:rPr>
          <w:sz w:val="24"/>
          <w:szCs w:val="24"/>
          <w:lang w:val="sr-Cyrl-RS"/>
        </w:rPr>
        <w:t xml:space="preserve"> </w:t>
      </w:r>
      <w:r w:rsidR="003035FD" w:rsidRPr="00EB0ABD">
        <w:rPr>
          <w:sz w:val="24"/>
          <w:szCs w:val="24"/>
          <w:lang w:val="sr-Cyrl-RS"/>
        </w:rPr>
        <w:t>техничких</w:t>
      </w:r>
      <w:r w:rsidR="003A73CE" w:rsidRPr="00EB0ABD">
        <w:rPr>
          <w:sz w:val="24"/>
          <w:szCs w:val="24"/>
          <w:lang w:val="sr-Cyrl-RS"/>
        </w:rPr>
        <w:t xml:space="preserve"> </w:t>
      </w:r>
      <w:r w:rsidR="003035FD" w:rsidRPr="00EB0ABD">
        <w:rPr>
          <w:sz w:val="24"/>
          <w:szCs w:val="24"/>
          <w:lang w:val="sr-Cyrl-RS"/>
        </w:rPr>
        <w:t>прописа</w:t>
      </w:r>
      <w:r w:rsidR="003A73CE" w:rsidRPr="00EB0ABD">
        <w:rPr>
          <w:sz w:val="24"/>
          <w:szCs w:val="24"/>
          <w:lang w:val="sr-Cyrl-RS"/>
        </w:rPr>
        <w:t xml:space="preserve">, </w:t>
      </w:r>
      <w:r w:rsidR="003035FD" w:rsidRPr="00EB0ABD">
        <w:rPr>
          <w:sz w:val="24"/>
          <w:szCs w:val="24"/>
          <w:lang w:val="sr-Cyrl-RS"/>
        </w:rPr>
        <w:t>као</w:t>
      </w:r>
      <w:r w:rsidR="003A73CE" w:rsidRPr="00EB0ABD">
        <w:rPr>
          <w:sz w:val="24"/>
          <w:szCs w:val="24"/>
          <w:lang w:val="sr-Cyrl-RS"/>
        </w:rPr>
        <w:t xml:space="preserve"> </w:t>
      </w:r>
      <w:r w:rsidR="003035FD" w:rsidRPr="00EB0ABD">
        <w:rPr>
          <w:sz w:val="24"/>
          <w:szCs w:val="24"/>
          <w:lang w:val="sr-Cyrl-RS"/>
        </w:rPr>
        <w:t>и</w:t>
      </w:r>
      <w:r w:rsidR="003A73CE" w:rsidRPr="00EB0ABD">
        <w:rPr>
          <w:sz w:val="24"/>
          <w:szCs w:val="24"/>
          <w:lang w:val="sr-Cyrl-RS"/>
        </w:rPr>
        <w:t xml:space="preserve"> </w:t>
      </w:r>
      <w:r w:rsidR="003035FD" w:rsidRPr="00EB0ABD">
        <w:rPr>
          <w:sz w:val="24"/>
          <w:szCs w:val="24"/>
          <w:lang w:val="sr-Cyrl-RS"/>
        </w:rPr>
        <w:t>унапређење</w:t>
      </w:r>
      <w:r w:rsidR="003A73CE" w:rsidRPr="00EB0ABD">
        <w:rPr>
          <w:sz w:val="24"/>
          <w:szCs w:val="24"/>
          <w:lang w:val="sr-Cyrl-RS"/>
        </w:rPr>
        <w:t xml:space="preserve"> </w:t>
      </w:r>
      <w:r w:rsidR="003035FD" w:rsidRPr="00EB0ABD">
        <w:rPr>
          <w:sz w:val="24"/>
          <w:szCs w:val="24"/>
          <w:lang w:val="sr-Cyrl-RS"/>
        </w:rPr>
        <w:t>ефикасније</w:t>
      </w:r>
      <w:r w:rsidR="003A73CE" w:rsidRPr="00EB0ABD">
        <w:rPr>
          <w:sz w:val="24"/>
          <w:szCs w:val="24"/>
          <w:lang w:val="sr-Cyrl-RS"/>
        </w:rPr>
        <w:t xml:space="preserve"> </w:t>
      </w:r>
      <w:r w:rsidR="003035FD" w:rsidRPr="00EB0ABD">
        <w:rPr>
          <w:sz w:val="24"/>
          <w:szCs w:val="24"/>
          <w:lang w:val="sr-Cyrl-RS"/>
        </w:rPr>
        <w:t>комуникације</w:t>
      </w:r>
      <w:r w:rsidR="003A73CE" w:rsidRPr="00EB0ABD">
        <w:rPr>
          <w:sz w:val="24"/>
          <w:szCs w:val="24"/>
          <w:lang w:val="sr-Cyrl-RS"/>
        </w:rPr>
        <w:t xml:space="preserve"> </w:t>
      </w:r>
      <w:r w:rsidR="003035FD" w:rsidRPr="00EB0ABD">
        <w:rPr>
          <w:sz w:val="24"/>
          <w:szCs w:val="24"/>
          <w:lang w:val="sr-Cyrl-RS"/>
        </w:rPr>
        <w:t>и</w:t>
      </w:r>
      <w:r w:rsidR="003A73CE" w:rsidRPr="00EB0ABD">
        <w:rPr>
          <w:sz w:val="24"/>
          <w:szCs w:val="24"/>
          <w:lang w:val="sr-Cyrl-RS"/>
        </w:rPr>
        <w:t xml:space="preserve"> </w:t>
      </w:r>
      <w:r w:rsidR="003035FD" w:rsidRPr="00EB0ABD">
        <w:rPr>
          <w:sz w:val="24"/>
          <w:szCs w:val="24"/>
          <w:lang w:val="sr-Cyrl-RS"/>
        </w:rPr>
        <w:t>сарадње</w:t>
      </w:r>
      <w:r w:rsidR="003A73CE" w:rsidRPr="00EB0ABD">
        <w:rPr>
          <w:sz w:val="24"/>
          <w:szCs w:val="24"/>
          <w:lang w:val="sr-Cyrl-RS"/>
        </w:rPr>
        <w:t xml:space="preserve"> </w:t>
      </w:r>
      <w:r w:rsidR="003035FD" w:rsidRPr="00EB0ABD">
        <w:rPr>
          <w:sz w:val="24"/>
          <w:szCs w:val="24"/>
          <w:lang w:val="sr-Cyrl-RS"/>
        </w:rPr>
        <w:t>са</w:t>
      </w:r>
      <w:r w:rsidR="003A73CE" w:rsidRPr="00EB0ABD">
        <w:rPr>
          <w:sz w:val="24"/>
          <w:szCs w:val="24"/>
          <w:lang w:val="sr-Cyrl-RS"/>
        </w:rPr>
        <w:t xml:space="preserve"> </w:t>
      </w:r>
      <w:r w:rsidR="003035FD" w:rsidRPr="00EB0ABD">
        <w:rPr>
          <w:sz w:val="24"/>
          <w:szCs w:val="24"/>
          <w:lang w:val="sr-Cyrl-RS"/>
        </w:rPr>
        <w:t>осталим</w:t>
      </w:r>
      <w:r w:rsidR="003A73CE" w:rsidRPr="00EB0ABD">
        <w:rPr>
          <w:sz w:val="24"/>
          <w:szCs w:val="24"/>
          <w:lang w:val="sr-Cyrl-RS"/>
        </w:rPr>
        <w:t xml:space="preserve"> </w:t>
      </w:r>
      <w:r w:rsidR="003035FD" w:rsidRPr="00EB0ABD">
        <w:rPr>
          <w:sz w:val="24"/>
          <w:szCs w:val="24"/>
          <w:lang w:val="sr-Cyrl-RS"/>
        </w:rPr>
        <w:t>институцијама</w:t>
      </w:r>
      <w:r w:rsidR="003A73CE" w:rsidRPr="00EB0ABD">
        <w:rPr>
          <w:sz w:val="24"/>
          <w:szCs w:val="24"/>
          <w:lang w:val="sr-Cyrl-RS"/>
        </w:rPr>
        <w:t xml:space="preserve"> </w:t>
      </w:r>
      <w:r w:rsidR="003035FD" w:rsidRPr="00EB0ABD">
        <w:rPr>
          <w:sz w:val="24"/>
          <w:szCs w:val="24"/>
          <w:lang w:val="sr-Cyrl-RS"/>
        </w:rPr>
        <w:t>инфраструктуре</w:t>
      </w:r>
      <w:r w:rsidR="003A73CE" w:rsidRPr="00EB0ABD">
        <w:rPr>
          <w:sz w:val="24"/>
          <w:szCs w:val="24"/>
          <w:lang w:val="sr-Cyrl-RS"/>
        </w:rPr>
        <w:t xml:space="preserve"> </w:t>
      </w:r>
      <w:r w:rsidR="003035FD" w:rsidRPr="00EB0ABD">
        <w:rPr>
          <w:sz w:val="24"/>
          <w:szCs w:val="24"/>
          <w:lang w:val="sr-Cyrl-RS"/>
        </w:rPr>
        <w:t>квалитета</w:t>
      </w:r>
      <w:r w:rsidR="003A73CE" w:rsidRPr="00EB0ABD">
        <w:rPr>
          <w:sz w:val="24"/>
          <w:szCs w:val="24"/>
          <w:lang w:val="sr-Cyrl-RS"/>
        </w:rPr>
        <w:t xml:space="preserve">, </w:t>
      </w:r>
      <w:r w:rsidR="003035FD" w:rsidRPr="00EB0ABD">
        <w:rPr>
          <w:sz w:val="24"/>
          <w:szCs w:val="24"/>
          <w:lang w:val="sr-Cyrl-RS"/>
        </w:rPr>
        <w:t>постојећим</w:t>
      </w:r>
      <w:r w:rsidR="003A73CE" w:rsidRPr="00EB0ABD">
        <w:rPr>
          <w:sz w:val="24"/>
          <w:szCs w:val="24"/>
          <w:lang w:val="sr-Cyrl-RS"/>
        </w:rPr>
        <w:t xml:space="preserve"> </w:t>
      </w:r>
      <w:r w:rsidR="003035FD" w:rsidRPr="00EB0ABD">
        <w:rPr>
          <w:sz w:val="24"/>
          <w:szCs w:val="24"/>
          <w:lang w:val="sr-Cyrl-RS"/>
        </w:rPr>
        <w:t>сертификационим</w:t>
      </w:r>
      <w:r w:rsidR="003A73CE" w:rsidRPr="00EB0ABD">
        <w:rPr>
          <w:sz w:val="24"/>
          <w:szCs w:val="24"/>
          <w:lang w:val="sr-Cyrl-RS"/>
        </w:rPr>
        <w:t xml:space="preserve"> </w:t>
      </w:r>
      <w:r w:rsidR="003035FD" w:rsidRPr="00EB0ABD">
        <w:rPr>
          <w:sz w:val="24"/>
          <w:szCs w:val="24"/>
          <w:lang w:val="sr-Cyrl-RS"/>
        </w:rPr>
        <w:t>и</w:t>
      </w:r>
      <w:r w:rsidR="003A73CE" w:rsidRPr="00EB0ABD">
        <w:rPr>
          <w:sz w:val="24"/>
          <w:szCs w:val="24"/>
          <w:lang w:val="sr-Cyrl-RS"/>
        </w:rPr>
        <w:t xml:space="preserve"> </w:t>
      </w:r>
      <w:r w:rsidR="003035FD" w:rsidRPr="00EB0ABD">
        <w:rPr>
          <w:sz w:val="24"/>
          <w:szCs w:val="24"/>
          <w:lang w:val="sr-Cyrl-RS"/>
        </w:rPr>
        <w:t>контролним</w:t>
      </w:r>
      <w:r w:rsidR="003A73CE" w:rsidRPr="00EB0ABD">
        <w:rPr>
          <w:sz w:val="24"/>
          <w:szCs w:val="24"/>
          <w:lang w:val="sr-Cyrl-RS"/>
        </w:rPr>
        <w:t xml:space="preserve"> </w:t>
      </w:r>
      <w:r w:rsidR="003035FD" w:rsidRPr="00EB0ABD">
        <w:rPr>
          <w:sz w:val="24"/>
          <w:szCs w:val="24"/>
          <w:lang w:val="sr-Cyrl-RS"/>
        </w:rPr>
        <w:t>тијелима</w:t>
      </w:r>
      <w:r w:rsidR="003A73CE" w:rsidRPr="00EB0ABD">
        <w:rPr>
          <w:sz w:val="24"/>
          <w:szCs w:val="24"/>
          <w:lang w:val="sr-Cyrl-RS"/>
        </w:rPr>
        <w:t xml:space="preserve">, </w:t>
      </w:r>
      <w:r w:rsidR="003035FD" w:rsidRPr="00EB0ABD">
        <w:rPr>
          <w:sz w:val="24"/>
          <w:szCs w:val="24"/>
          <w:lang w:val="sr-Cyrl-RS"/>
        </w:rPr>
        <w:t>лабораторијама</w:t>
      </w:r>
      <w:r w:rsidR="003A73CE" w:rsidRPr="00EB0ABD">
        <w:rPr>
          <w:sz w:val="24"/>
          <w:szCs w:val="24"/>
          <w:lang w:val="sr-Cyrl-RS"/>
        </w:rPr>
        <w:t xml:space="preserve">, </w:t>
      </w:r>
      <w:r w:rsidR="003035FD" w:rsidRPr="00EB0ABD">
        <w:rPr>
          <w:sz w:val="24"/>
          <w:szCs w:val="24"/>
          <w:lang w:val="sr-Cyrl-RS"/>
        </w:rPr>
        <w:t>удружењима</w:t>
      </w:r>
      <w:r w:rsidR="003A73CE" w:rsidRPr="00EB0ABD">
        <w:rPr>
          <w:sz w:val="24"/>
          <w:szCs w:val="24"/>
          <w:lang w:val="sr-Cyrl-RS"/>
        </w:rPr>
        <w:t xml:space="preserve">, </w:t>
      </w:r>
      <w:r w:rsidR="003035FD" w:rsidRPr="00EB0ABD">
        <w:rPr>
          <w:sz w:val="24"/>
          <w:szCs w:val="24"/>
          <w:lang w:val="sr-Cyrl-RS"/>
        </w:rPr>
        <w:t>привредним</w:t>
      </w:r>
      <w:r w:rsidR="003A73CE" w:rsidRPr="00EB0ABD">
        <w:rPr>
          <w:sz w:val="24"/>
          <w:szCs w:val="24"/>
          <w:lang w:val="sr-Cyrl-RS"/>
        </w:rPr>
        <w:t xml:space="preserve"> </w:t>
      </w:r>
      <w:r w:rsidR="003035FD" w:rsidRPr="00EB0ABD">
        <w:rPr>
          <w:sz w:val="24"/>
          <w:szCs w:val="24"/>
          <w:lang w:val="sr-Cyrl-RS"/>
        </w:rPr>
        <w:t>коморама</w:t>
      </w:r>
      <w:r w:rsidR="003A73CE" w:rsidRPr="00EB0ABD">
        <w:rPr>
          <w:sz w:val="24"/>
          <w:szCs w:val="24"/>
          <w:lang w:val="sr-Cyrl-RS"/>
        </w:rPr>
        <w:t xml:space="preserve"> </w:t>
      </w:r>
      <w:r w:rsidR="003035FD" w:rsidRPr="00EB0ABD">
        <w:rPr>
          <w:sz w:val="24"/>
          <w:szCs w:val="24"/>
          <w:lang w:val="sr-Cyrl-RS"/>
        </w:rPr>
        <w:t>и</w:t>
      </w:r>
      <w:r w:rsidR="003A73CE" w:rsidRPr="00EB0ABD">
        <w:rPr>
          <w:sz w:val="24"/>
          <w:szCs w:val="24"/>
          <w:lang w:val="sr-Cyrl-RS"/>
        </w:rPr>
        <w:t xml:space="preserve"> </w:t>
      </w:r>
      <w:r w:rsidR="003035FD" w:rsidRPr="00EB0ABD">
        <w:rPr>
          <w:sz w:val="24"/>
          <w:szCs w:val="24"/>
          <w:lang w:val="sr-Cyrl-RS"/>
        </w:rPr>
        <w:t>сл</w:t>
      </w:r>
      <w:r w:rsidR="003A73CE" w:rsidRPr="00EB0ABD">
        <w:rPr>
          <w:sz w:val="24"/>
          <w:szCs w:val="24"/>
          <w:lang w:val="sr-Cyrl-RS"/>
        </w:rPr>
        <w:t>.</w:t>
      </w:r>
    </w:p>
    <w:p w14:paraId="490AD972" w14:textId="19CEA8D8" w:rsidR="0086166D" w:rsidRPr="00764E6B" w:rsidRDefault="0086166D" w:rsidP="00FE7643">
      <w:pPr>
        <w:jc w:val="both"/>
        <w:rPr>
          <w:sz w:val="24"/>
          <w:szCs w:val="24"/>
          <w:lang w:val="sr-Cyrl-RS"/>
        </w:rPr>
      </w:pPr>
      <w:r w:rsidRPr="008829B9">
        <w:rPr>
          <w:sz w:val="24"/>
          <w:szCs w:val="24"/>
          <w:lang w:val="sr-Cyrl-BA"/>
        </w:rPr>
        <w:t>Привредна комора  учествује у раду Координационог тијела за инфраструктуру квалитета Владе РС, стручних тијела Завода за стандардизацију и метрологију РС и Института за страндардизацију БиХ  з</w:t>
      </w:r>
      <w:r w:rsidRPr="008829B9">
        <w:rPr>
          <w:sz w:val="24"/>
          <w:szCs w:val="24"/>
          <w:lang w:val="sr-Cyrl-BA" w:eastAsia="hr-BA"/>
        </w:rPr>
        <w:t xml:space="preserve">аступа интересе привреде и </w:t>
      </w:r>
      <w:r w:rsidRPr="008829B9">
        <w:rPr>
          <w:noProof/>
          <w:sz w:val="24"/>
          <w:szCs w:val="24"/>
          <w:lang w:val="sr-Cyrl-BA" w:eastAsia="bs-Latn-BA"/>
        </w:rPr>
        <w:t xml:space="preserve">указује на </w:t>
      </w:r>
      <w:r w:rsidRPr="008829B9">
        <w:rPr>
          <w:sz w:val="24"/>
          <w:szCs w:val="24"/>
          <w:lang w:val="sr-Cyrl-BA"/>
        </w:rPr>
        <w:t xml:space="preserve">ефекте примјене законских рјешења у РС у циљу прилагођавања одговорајућих рјешења постојећим </w:t>
      </w:r>
      <w:r w:rsidRPr="008829B9">
        <w:rPr>
          <w:noProof/>
          <w:sz w:val="24"/>
          <w:szCs w:val="24"/>
          <w:lang w:val="sr-Cyrl-BA" w:eastAsia="bs-Latn-BA"/>
        </w:rPr>
        <w:t>условима пословања</w:t>
      </w:r>
      <w:r w:rsidRPr="00764E6B">
        <w:rPr>
          <w:sz w:val="24"/>
          <w:szCs w:val="24"/>
          <w:lang w:val="sr-Cyrl-BA" w:eastAsia="hr-BA"/>
        </w:rPr>
        <w:t>.</w:t>
      </w:r>
    </w:p>
    <w:p w14:paraId="2EB64078" w14:textId="6E9650CA" w:rsidR="000B0416" w:rsidRPr="008829B9" w:rsidRDefault="000B0416" w:rsidP="00D25E39">
      <w:pPr>
        <w:jc w:val="both"/>
        <w:rPr>
          <w:sz w:val="24"/>
          <w:szCs w:val="24"/>
          <w:lang w:val="sr-Cyrl-BA"/>
        </w:rPr>
      </w:pPr>
      <w:r w:rsidRPr="00764E6B">
        <w:rPr>
          <w:sz w:val="24"/>
          <w:szCs w:val="24"/>
          <w:lang w:val="sr-Cyrl-BA"/>
        </w:rPr>
        <w:t xml:space="preserve">Привредна комора Републике Српске </w:t>
      </w:r>
      <w:r w:rsidRPr="008829B9">
        <w:rPr>
          <w:sz w:val="24"/>
          <w:szCs w:val="24"/>
          <w:lang w:val="sr-Cyrl-BA"/>
        </w:rPr>
        <w:t xml:space="preserve">организује програме школовања, стручне семинаре и радионице у области примјене стандарда квалитета и од 2000. године организовано је више од десет програма школовања и више од 100 семинара и радионица у погледу захтјева за безбједност производа и захтјева система управљања квалитетом. На семинарима је учествовало више од 2000 полазника, а програме школовања је завршило преко 90 консултаната.  </w:t>
      </w:r>
    </w:p>
    <w:p w14:paraId="20D3F5E4" w14:textId="1D4D0F57" w:rsidR="000B0416" w:rsidRPr="008829B9" w:rsidRDefault="000B0416" w:rsidP="00D25E39">
      <w:pPr>
        <w:jc w:val="both"/>
        <w:rPr>
          <w:noProof/>
          <w:sz w:val="24"/>
          <w:szCs w:val="24"/>
          <w:lang w:val="sr-Cyrl-BA" w:eastAsia="bs-Latn-BA"/>
        </w:rPr>
      </w:pPr>
      <w:r w:rsidRPr="008829B9">
        <w:rPr>
          <w:noProof/>
          <w:sz w:val="24"/>
          <w:szCs w:val="24"/>
          <w:lang w:val="sr-Cyrl-BA" w:eastAsia="bs-Latn-BA"/>
        </w:rPr>
        <w:t xml:space="preserve">У циљу пружања подршке привреди у испуњавању захтјева за пласман производа на ЕУ тржиште Комора  реализује  међународне и домаће програме подршке, организује семинаре, радионице и пружа савјетодавне услуге. У претходном периоду организовано је </w:t>
      </w:r>
      <w:r w:rsidRPr="008829B9">
        <w:rPr>
          <w:noProof/>
          <w:sz w:val="24"/>
          <w:szCs w:val="24"/>
          <w:lang w:val="sr-Latn-BA" w:eastAsia="bs-Latn-BA"/>
        </w:rPr>
        <w:t>3</w:t>
      </w:r>
      <w:r w:rsidRPr="008829B9">
        <w:rPr>
          <w:noProof/>
          <w:sz w:val="24"/>
          <w:szCs w:val="24"/>
          <w:lang w:val="sr-Cyrl-BA" w:eastAsia="bs-Latn-BA"/>
        </w:rPr>
        <w:t xml:space="preserve">0 радионица и семинара, суфинисаране су активности увођења и сертификације </w:t>
      </w:r>
      <w:r w:rsidRPr="008829B9">
        <w:rPr>
          <w:noProof/>
          <w:sz w:val="24"/>
          <w:szCs w:val="24"/>
          <w:lang w:val="sr-Cyrl-BA" w:eastAsia="bs-Latn-BA"/>
        </w:rPr>
        <w:lastRenderedPageBreak/>
        <w:t xml:space="preserve">стандарда квалитета за више од 100 привредних друштава и пружене савјетодавне услуге за увођење стандарда квалитета у 80 привредних друштава.  </w:t>
      </w:r>
    </w:p>
    <w:p w14:paraId="5763F1E7" w14:textId="6BEBC86C" w:rsidR="005A1BA2" w:rsidRPr="004C1F66" w:rsidRDefault="005A1BA2" w:rsidP="00C513BD">
      <w:pPr>
        <w:jc w:val="both"/>
        <w:rPr>
          <w:noProof/>
          <w:sz w:val="24"/>
          <w:szCs w:val="24"/>
          <w:lang w:val="sr-Latn-BA" w:eastAsia="bs-Latn-BA"/>
        </w:rPr>
      </w:pPr>
      <w:r w:rsidRPr="008829B9">
        <w:rPr>
          <w:noProof/>
          <w:sz w:val="24"/>
          <w:szCs w:val="24"/>
          <w:lang w:val="sr-Cyrl-BA" w:eastAsia="bs-Latn-BA"/>
        </w:rPr>
        <w:t xml:space="preserve">Увид у БАС стандарде се врши посјетом Институту за стандардизацију БиХ, или преко веб-сајта Института за стандардизацију БиХ. На веб-сајту Института за стандардизацију БиХ је омогућена </w:t>
      </w:r>
      <w:r w:rsidR="007E06D7">
        <w:rPr>
          <w:noProof/>
          <w:sz w:val="24"/>
          <w:szCs w:val="24"/>
          <w:lang w:val="en-US" w:eastAsia="bs-Latn-BA"/>
        </w:rPr>
        <w:t xml:space="preserve">on-line </w:t>
      </w:r>
      <w:r w:rsidRPr="008829B9">
        <w:rPr>
          <w:noProof/>
          <w:sz w:val="24"/>
          <w:szCs w:val="24"/>
          <w:lang w:val="sr-Cyrl-BA" w:eastAsia="bs-Latn-BA"/>
        </w:rPr>
        <w:t xml:space="preserve"> куповина стандарда, те је планирана услуга и </w:t>
      </w:r>
      <w:r w:rsidR="007E06D7">
        <w:rPr>
          <w:noProof/>
          <w:sz w:val="24"/>
          <w:szCs w:val="24"/>
          <w:lang w:val="en-US" w:eastAsia="bs-Latn-BA"/>
        </w:rPr>
        <w:t xml:space="preserve">on-line </w:t>
      </w:r>
      <w:r w:rsidRPr="008829B9">
        <w:rPr>
          <w:noProof/>
          <w:sz w:val="24"/>
          <w:szCs w:val="24"/>
          <w:lang w:val="sr-Cyrl-BA" w:eastAsia="bs-Latn-BA"/>
        </w:rPr>
        <w:t>читања стандарда (уз уплату одређене накнаде може се погледати садржај стандарда, без обавезе куповине).  Увид у ЈУС и СРПС стандарде којима располаже Републички завод за стандардизацију и метрологију је могућ у просторијама Завода (уз обавезну претходну консултацију са  Одјељењ</w:t>
      </w:r>
      <w:r w:rsidR="007E06D7">
        <w:rPr>
          <w:noProof/>
          <w:sz w:val="24"/>
          <w:szCs w:val="24"/>
          <w:lang w:val="sr-Cyrl-RS" w:eastAsia="bs-Latn-BA"/>
        </w:rPr>
        <w:t xml:space="preserve">ем </w:t>
      </w:r>
      <w:r w:rsidRPr="008829B9">
        <w:rPr>
          <w:noProof/>
          <w:sz w:val="24"/>
          <w:szCs w:val="24"/>
          <w:lang w:val="sr-Cyrl-BA" w:eastAsia="bs-Latn-BA"/>
        </w:rPr>
        <w:t xml:space="preserve"> за стандардизацију)</w:t>
      </w:r>
      <w:r w:rsidR="00465E0E">
        <w:rPr>
          <w:noProof/>
          <w:sz w:val="24"/>
          <w:szCs w:val="24"/>
          <w:lang w:val="sr-Cyrl-BA" w:eastAsia="bs-Latn-BA"/>
        </w:rPr>
        <w:t>.</w:t>
      </w:r>
    </w:p>
    <w:p w14:paraId="3044134B" w14:textId="12397F38" w:rsidR="005A1BA2" w:rsidRDefault="005A1BA2" w:rsidP="00C513BD">
      <w:pPr>
        <w:jc w:val="both"/>
        <w:rPr>
          <w:noProof/>
          <w:sz w:val="24"/>
          <w:szCs w:val="24"/>
          <w:lang w:val="sr-Cyrl-BA" w:eastAsia="bs-Latn-BA"/>
        </w:rPr>
      </w:pPr>
      <w:r w:rsidRPr="008829B9">
        <w:rPr>
          <w:noProof/>
          <w:sz w:val="24"/>
          <w:szCs w:val="24"/>
          <w:lang w:val="sr-Cyrl-BA" w:eastAsia="bs-Latn-BA"/>
        </w:rPr>
        <w:t xml:space="preserve">Иницијатива за усвајање стандарда </w:t>
      </w:r>
      <w:r w:rsidR="007E06D7">
        <w:rPr>
          <w:noProof/>
          <w:sz w:val="24"/>
          <w:szCs w:val="24"/>
          <w:lang w:val="sr-Cyrl-BA" w:eastAsia="bs-Latn-BA"/>
        </w:rPr>
        <w:t xml:space="preserve">се упућује </w:t>
      </w:r>
      <w:r w:rsidRPr="008829B9">
        <w:rPr>
          <w:noProof/>
          <w:sz w:val="24"/>
          <w:szCs w:val="24"/>
          <w:lang w:val="sr-Cyrl-BA" w:eastAsia="bs-Latn-BA"/>
        </w:rPr>
        <w:t xml:space="preserve"> преко надлежних техничких комитета који раде у оквиру Института за стандардизацију БиХ. Што се тиче превода, носилац иницијативе може бити и нека друга заинтересована страна (нпр. П</w:t>
      </w:r>
      <w:r w:rsidR="008E2CE0">
        <w:rPr>
          <w:noProof/>
          <w:sz w:val="24"/>
          <w:szCs w:val="24"/>
          <w:lang w:val="sr-Cyrl-BA" w:eastAsia="bs-Latn-BA"/>
        </w:rPr>
        <w:t>ривредна комора</w:t>
      </w:r>
      <w:r w:rsidR="004C1F66">
        <w:rPr>
          <w:noProof/>
          <w:sz w:val="24"/>
          <w:szCs w:val="24"/>
          <w:lang w:val="sr-Latn-BA" w:eastAsia="bs-Latn-BA"/>
        </w:rPr>
        <w:t xml:space="preserve"> </w:t>
      </w:r>
      <w:r w:rsidRPr="008829B9">
        <w:rPr>
          <w:noProof/>
          <w:sz w:val="24"/>
          <w:szCs w:val="24"/>
          <w:lang w:val="sr-Cyrl-BA" w:eastAsia="bs-Latn-BA"/>
        </w:rPr>
        <w:t>Р</w:t>
      </w:r>
      <w:r w:rsidR="008E2CE0">
        <w:rPr>
          <w:noProof/>
          <w:sz w:val="24"/>
          <w:szCs w:val="24"/>
          <w:lang w:val="sr-Cyrl-BA" w:eastAsia="bs-Latn-BA"/>
        </w:rPr>
        <w:t xml:space="preserve">епублике </w:t>
      </w:r>
      <w:r w:rsidRPr="008829B9">
        <w:rPr>
          <w:noProof/>
          <w:sz w:val="24"/>
          <w:szCs w:val="24"/>
          <w:lang w:val="sr-Cyrl-BA" w:eastAsia="bs-Latn-BA"/>
        </w:rPr>
        <w:t>С</w:t>
      </w:r>
      <w:r w:rsidR="008E2CE0">
        <w:rPr>
          <w:noProof/>
          <w:sz w:val="24"/>
          <w:szCs w:val="24"/>
          <w:lang w:val="sr-Cyrl-BA" w:eastAsia="bs-Latn-BA"/>
        </w:rPr>
        <w:t>рпске</w:t>
      </w:r>
      <w:r w:rsidRPr="008829B9">
        <w:rPr>
          <w:noProof/>
          <w:sz w:val="24"/>
          <w:szCs w:val="24"/>
          <w:lang w:val="sr-Cyrl-BA" w:eastAsia="bs-Latn-BA"/>
        </w:rPr>
        <w:t xml:space="preserve">, министарство и слично), </w:t>
      </w:r>
      <w:r w:rsidR="00465E0E">
        <w:rPr>
          <w:noProof/>
          <w:sz w:val="24"/>
          <w:szCs w:val="24"/>
          <w:lang w:val="sr-Cyrl-BA" w:eastAsia="bs-Latn-BA"/>
        </w:rPr>
        <w:t>док</w:t>
      </w:r>
      <w:r w:rsidRPr="008829B9">
        <w:rPr>
          <w:noProof/>
          <w:sz w:val="24"/>
          <w:szCs w:val="24"/>
          <w:lang w:val="sr-Cyrl-BA" w:eastAsia="bs-Latn-BA"/>
        </w:rPr>
        <w:t xml:space="preserve"> </w:t>
      </w:r>
      <w:r w:rsidR="007E06D7">
        <w:rPr>
          <w:noProof/>
          <w:sz w:val="24"/>
          <w:szCs w:val="24"/>
          <w:lang w:val="sr-Cyrl-BA" w:eastAsia="bs-Latn-BA"/>
        </w:rPr>
        <w:t xml:space="preserve">се </w:t>
      </w:r>
      <w:r w:rsidRPr="008829B9">
        <w:rPr>
          <w:noProof/>
          <w:sz w:val="24"/>
          <w:szCs w:val="24"/>
          <w:lang w:val="sr-Cyrl-BA" w:eastAsia="bs-Latn-BA"/>
        </w:rPr>
        <w:t>усвајање и објава</w:t>
      </w:r>
      <w:r w:rsidR="007E06D7">
        <w:rPr>
          <w:noProof/>
          <w:sz w:val="24"/>
          <w:szCs w:val="24"/>
          <w:lang w:val="sr-Cyrl-BA" w:eastAsia="bs-Latn-BA"/>
        </w:rPr>
        <w:t xml:space="preserve"> врши путем</w:t>
      </w:r>
      <w:r w:rsidRPr="008829B9">
        <w:rPr>
          <w:noProof/>
          <w:sz w:val="24"/>
          <w:szCs w:val="24"/>
          <w:lang w:val="sr-Cyrl-BA" w:eastAsia="bs-Latn-BA"/>
        </w:rPr>
        <w:t xml:space="preserve"> Института за стандардизацију БиХ.</w:t>
      </w:r>
    </w:p>
    <w:p w14:paraId="2472EEF4" w14:textId="38CEA841" w:rsidR="002D7EDC" w:rsidRPr="00764E6B" w:rsidRDefault="00BD0995" w:rsidP="00C513BD">
      <w:pPr>
        <w:jc w:val="both"/>
        <w:rPr>
          <w:noProof/>
          <w:sz w:val="24"/>
          <w:szCs w:val="24"/>
          <w:lang w:val="sr-Cyrl-BA" w:eastAsia="bs-Latn-BA"/>
        </w:rPr>
      </w:pPr>
      <w:r w:rsidRPr="00764E6B">
        <w:rPr>
          <w:noProof/>
          <w:sz w:val="24"/>
          <w:szCs w:val="24"/>
          <w:lang w:val="sr-Cyrl-BA" w:eastAsia="bs-Latn-BA"/>
        </w:rPr>
        <w:t xml:space="preserve">У оквиру </w:t>
      </w:r>
      <w:r w:rsidR="00BC38A6" w:rsidRPr="00764E6B">
        <w:rPr>
          <w:noProof/>
          <w:sz w:val="24"/>
          <w:szCs w:val="24"/>
          <w:lang w:val="sr-Cyrl-BA" w:eastAsia="bs-Latn-BA"/>
        </w:rPr>
        <w:t>Стратегиј</w:t>
      </w:r>
      <w:r w:rsidRPr="00764E6B">
        <w:rPr>
          <w:noProof/>
          <w:sz w:val="24"/>
          <w:szCs w:val="24"/>
          <w:lang w:val="sr-Cyrl-BA" w:eastAsia="bs-Latn-BA"/>
        </w:rPr>
        <w:t xml:space="preserve">е </w:t>
      </w:r>
      <w:r w:rsidR="00BC38A6" w:rsidRPr="00764E6B">
        <w:rPr>
          <w:noProof/>
          <w:sz w:val="24"/>
          <w:szCs w:val="24"/>
          <w:lang w:val="sr-Cyrl-BA" w:eastAsia="bs-Latn-BA"/>
        </w:rPr>
        <w:t>инфраструктуре квалитета производа и услуга у Републици Српској за период 2019 – 2023. годин</w:t>
      </w:r>
      <w:r w:rsidR="007E06D7">
        <w:rPr>
          <w:noProof/>
          <w:sz w:val="24"/>
          <w:szCs w:val="24"/>
          <w:lang w:val="sr-Cyrl-BA" w:eastAsia="bs-Latn-BA"/>
        </w:rPr>
        <w:t>а</w:t>
      </w:r>
      <w:r w:rsidR="00BC38A6" w:rsidRPr="00764E6B">
        <w:rPr>
          <w:noProof/>
          <w:sz w:val="24"/>
          <w:szCs w:val="24"/>
          <w:lang w:val="sr-Cyrl-BA" w:eastAsia="bs-Latn-BA"/>
        </w:rPr>
        <w:t xml:space="preserve">, </w:t>
      </w:r>
      <w:r w:rsidR="00586A78" w:rsidRPr="00764E6B">
        <w:rPr>
          <w:noProof/>
          <w:sz w:val="24"/>
          <w:szCs w:val="24"/>
          <w:lang w:val="sr-Cyrl-BA" w:eastAsia="bs-Latn-BA"/>
        </w:rPr>
        <w:t xml:space="preserve">урађена је анализа и </w:t>
      </w:r>
      <w:r w:rsidR="00BC38A6" w:rsidRPr="00764E6B">
        <w:rPr>
          <w:noProof/>
          <w:sz w:val="24"/>
          <w:szCs w:val="24"/>
          <w:lang w:val="sr-Cyrl-BA" w:eastAsia="bs-Latn-BA"/>
        </w:rPr>
        <w:t>дефинисане су потребе привреде у области инфраструктуре квалитета</w:t>
      </w:r>
      <w:r w:rsidR="00586A78" w:rsidRPr="00764E6B">
        <w:rPr>
          <w:rStyle w:val="FootnoteReference"/>
          <w:noProof/>
          <w:sz w:val="24"/>
          <w:szCs w:val="24"/>
          <w:lang w:val="sr-Cyrl-BA" w:eastAsia="bs-Latn-BA"/>
        </w:rPr>
        <w:footnoteReference w:id="12"/>
      </w:r>
      <w:r w:rsidR="00BC38A6" w:rsidRPr="00764E6B">
        <w:rPr>
          <w:noProof/>
          <w:sz w:val="24"/>
          <w:szCs w:val="24"/>
          <w:lang w:val="sr-Cyrl-BA" w:eastAsia="bs-Latn-BA"/>
        </w:rPr>
        <w:t xml:space="preserve">. </w:t>
      </w:r>
    </w:p>
    <w:p w14:paraId="65DE5F71" w14:textId="7314AE30" w:rsidR="00A5117F" w:rsidRPr="00764E6B" w:rsidRDefault="00A5117F" w:rsidP="004B4838">
      <w:p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Анализом</w:t>
      </w:r>
      <w:r w:rsidR="003A2860" w:rsidRPr="00764E6B">
        <w:rPr>
          <w:rStyle w:val="FootnoteReference"/>
          <w:rFonts w:cstheme="minorHAnsi"/>
          <w:sz w:val="24"/>
          <w:szCs w:val="24"/>
          <w:lang w:val="en-US"/>
        </w:rPr>
        <w:footnoteReference w:id="13"/>
      </w:r>
      <w:r w:rsidRPr="00764E6B">
        <w:rPr>
          <w:rFonts w:cstheme="minorHAnsi"/>
          <w:sz w:val="24"/>
          <w:szCs w:val="24"/>
          <w:lang w:val="en-US"/>
        </w:rPr>
        <w:t xml:space="preserve"> је утврђено</w:t>
      </w:r>
      <w:r w:rsidR="00B22A3F" w:rsidRPr="00764E6B">
        <w:rPr>
          <w:rFonts w:cstheme="minorHAnsi"/>
          <w:sz w:val="24"/>
          <w:szCs w:val="24"/>
          <w:lang w:val="sr-Cyrl-BA"/>
        </w:rPr>
        <w:t xml:space="preserve"> сљедеће</w:t>
      </w:r>
      <w:r w:rsidRPr="00764E6B">
        <w:rPr>
          <w:rFonts w:cstheme="minorHAnsi"/>
          <w:sz w:val="24"/>
          <w:szCs w:val="24"/>
          <w:lang w:val="en-US"/>
        </w:rPr>
        <w:t>:</w:t>
      </w:r>
    </w:p>
    <w:p w14:paraId="7217157C" w14:textId="4863A20C" w:rsidR="00A5117F" w:rsidRPr="00764E6B" w:rsidRDefault="00A5117F" w:rsidP="00734E7B">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Цертификован систем управљања квалитетом према стандардима BAS EN ISO</w:t>
      </w:r>
      <w:r w:rsidR="004B4838" w:rsidRPr="00764E6B">
        <w:rPr>
          <w:rFonts w:cstheme="minorHAnsi"/>
          <w:sz w:val="24"/>
          <w:szCs w:val="24"/>
          <w:lang w:val="sr-Cyrl-BA"/>
        </w:rPr>
        <w:t xml:space="preserve"> </w:t>
      </w:r>
      <w:r w:rsidRPr="00764E6B">
        <w:rPr>
          <w:rFonts w:cstheme="minorHAnsi"/>
          <w:sz w:val="24"/>
          <w:szCs w:val="24"/>
          <w:lang w:val="en-US"/>
        </w:rPr>
        <w:t>9001:2008 и BAS EN ISO 9001:2015, посједује 77%, а према стандарду BAS EN ISO 14001:2015 17% анкетирана</w:t>
      </w:r>
      <w:r w:rsidR="004B4838" w:rsidRPr="00764E6B">
        <w:rPr>
          <w:rFonts w:cstheme="minorHAnsi"/>
          <w:sz w:val="24"/>
          <w:szCs w:val="24"/>
          <w:lang w:val="sr-Cyrl-BA"/>
        </w:rPr>
        <w:t xml:space="preserve"> </w:t>
      </w:r>
      <w:r w:rsidRPr="00764E6B">
        <w:rPr>
          <w:rFonts w:cstheme="minorHAnsi"/>
          <w:sz w:val="24"/>
          <w:szCs w:val="24"/>
          <w:lang w:val="en-US"/>
        </w:rPr>
        <w:t>предузећа. Више од 50% субјеката планира наставити са увођењем система</w:t>
      </w:r>
      <w:r w:rsidR="004B4838" w:rsidRPr="00764E6B">
        <w:rPr>
          <w:rFonts w:cstheme="minorHAnsi"/>
          <w:sz w:val="24"/>
          <w:szCs w:val="24"/>
          <w:lang w:val="sr-Cyrl-BA"/>
        </w:rPr>
        <w:t xml:space="preserve"> </w:t>
      </w:r>
      <w:r w:rsidRPr="00764E6B">
        <w:rPr>
          <w:rFonts w:cstheme="minorHAnsi"/>
          <w:sz w:val="24"/>
          <w:szCs w:val="24"/>
          <w:lang w:val="en-US"/>
        </w:rPr>
        <w:t>квалитета BAS EN ISO 9001:20175, BAS EN ISO 14000:2017 и BAS ISO 45001:</w:t>
      </w:r>
      <w:r w:rsidR="002E70F5" w:rsidRPr="00764E6B">
        <w:rPr>
          <w:rFonts w:cstheme="minorHAnsi"/>
          <w:sz w:val="24"/>
          <w:szCs w:val="24"/>
          <w:lang w:val="sr-Cyrl-BA"/>
        </w:rPr>
        <w:t xml:space="preserve"> </w:t>
      </w:r>
      <w:r w:rsidRPr="00764E6B">
        <w:rPr>
          <w:rFonts w:cstheme="minorHAnsi"/>
          <w:sz w:val="24"/>
          <w:szCs w:val="24"/>
          <w:lang w:val="en-US"/>
        </w:rPr>
        <w:t>2019, који је замијенио BAS OHSAS: 2010.</w:t>
      </w:r>
    </w:p>
    <w:p w14:paraId="40499ECC" w14:textId="5798F6F6" w:rsidR="002E70F5" w:rsidRPr="00764E6B" w:rsidRDefault="00A5117F" w:rsidP="00734E7B">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Сви анкетирани субјекти из прехрамбене индустрије посједују уведене системе</w:t>
      </w:r>
      <w:r w:rsidR="002E70F5" w:rsidRPr="00764E6B">
        <w:rPr>
          <w:rFonts w:cstheme="minorHAnsi"/>
          <w:sz w:val="24"/>
          <w:szCs w:val="24"/>
          <w:lang w:val="sr-Cyrl-BA"/>
        </w:rPr>
        <w:t xml:space="preserve"> </w:t>
      </w:r>
      <w:r w:rsidRPr="00764E6B">
        <w:rPr>
          <w:rFonts w:cstheme="minorHAnsi"/>
          <w:sz w:val="24"/>
          <w:szCs w:val="24"/>
          <w:lang w:val="en-US"/>
        </w:rPr>
        <w:t>стандарда за безбједност хране, као што су HACCP и BAS EN ISO 22000: 2010, а</w:t>
      </w:r>
      <w:r w:rsidR="002E70F5" w:rsidRPr="00764E6B">
        <w:rPr>
          <w:rFonts w:cstheme="minorHAnsi"/>
          <w:sz w:val="24"/>
          <w:szCs w:val="24"/>
          <w:lang w:val="sr-Cyrl-BA"/>
        </w:rPr>
        <w:t xml:space="preserve"> </w:t>
      </w:r>
      <w:r w:rsidRPr="00764E6B">
        <w:rPr>
          <w:rFonts w:cstheme="minorHAnsi"/>
          <w:sz w:val="24"/>
          <w:szCs w:val="24"/>
          <w:lang w:val="en-US"/>
        </w:rPr>
        <w:t>из дрвнопрерађивачке индустрије посједују системе према FSC CoC</w:t>
      </w:r>
      <w:r w:rsidR="002E70F5" w:rsidRPr="00764E6B">
        <w:rPr>
          <w:rFonts w:cstheme="minorHAnsi"/>
          <w:sz w:val="24"/>
          <w:szCs w:val="24"/>
          <w:lang w:val="sr-Cyrl-BA"/>
        </w:rPr>
        <w:t xml:space="preserve"> </w:t>
      </w:r>
      <w:r w:rsidRPr="00764E6B">
        <w:rPr>
          <w:rFonts w:cstheme="minorHAnsi"/>
          <w:sz w:val="24"/>
          <w:szCs w:val="24"/>
          <w:lang w:val="en-US"/>
        </w:rPr>
        <w:t>станад</w:t>
      </w:r>
      <w:r w:rsidR="00CD2A2D">
        <w:rPr>
          <w:rFonts w:cstheme="minorHAnsi"/>
          <w:sz w:val="24"/>
          <w:szCs w:val="24"/>
          <w:lang w:val="sr-Cyrl-BA"/>
        </w:rPr>
        <w:t>а</w:t>
      </w:r>
      <w:r w:rsidRPr="00764E6B">
        <w:rPr>
          <w:rFonts w:cstheme="minorHAnsi"/>
          <w:sz w:val="24"/>
          <w:szCs w:val="24"/>
          <w:lang w:val="en-US"/>
        </w:rPr>
        <w:t>рдима, који су обавезни стандарди приликом извоза ових производа.</w:t>
      </w:r>
    </w:p>
    <w:p w14:paraId="4B342EA0" w14:textId="08CAA22B" w:rsidR="005B1AC8" w:rsidRPr="00764E6B" w:rsidRDefault="00A5117F" w:rsidP="00734E7B">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Од укупног броја испитаних привредних субјеката, само 36% посједује</w:t>
      </w:r>
      <w:r w:rsidR="002E70F5" w:rsidRPr="00764E6B">
        <w:rPr>
          <w:rFonts w:cstheme="minorHAnsi"/>
          <w:sz w:val="24"/>
          <w:szCs w:val="24"/>
          <w:lang w:val="sr-Cyrl-BA"/>
        </w:rPr>
        <w:t xml:space="preserve"> </w:t>
      </w:r>
      <w:r w:rsidRPr="00764E6B">
        <w:rPr>
          <w:rFonts w:cstheme="minorHAnsi"/>
          <w:sz w:val="24"/>
          <w:szCs w:val="24"/>
          <w:lang w:val="en-US"/>
        </w:rPr>
        <w:t>цертификате за своје производе, а 35% субјеката користи услуге цертификације</w:t>
      </w:r>
      <w:r w:rsidR="002E70F5" w:rsidRPr="00764E6B">
        <w:rPr>
          <w:rFonts w:cstheme="minorHAnsi"/>
          <w:sz w:val="24"/>
          <w:szCs w:val="24"/>
          <w:lang w:val="sr-Cyrl-BA"/>
        </w:rPr>
        <w:t xml:space="preserve"> </w:t>
      </w:r>
      <w:r w:rsidRPr="00764E6B">
        <w:rPr>
          <w:rFonts w:cstheme="minorHAnsi"/>
          <w:sz w:val="24"/>
          <w:szCs w:val="24"/>
          <w:lang w:val="en-US"/>
        </w:rPr>
        <w:t xml:space="preserve">производа у иностранству, односно ангажују </w:t>
      </w:r>
      <w:r w:rsidR="00C53A7E" w:rsidRPr="00764E6B">
        <w:rPr>
          <w:rFonts w:cstheme="minorHAnsi"/>
          <w:sz w:val="24"/>
          <w:szCs w:val="24"/>
          <w:lang w:val="sr-Cyrl-BA"/>
        </w:rPr>
        <w:t>т</w:t>
      </w:r>
      <w:r w:rsidR="00B86527" w:rsidRPr="00764E6B">
        <w:rPr>
          <w:rFonts w:cstheme="minorHAnsi"/>
          <w:sz w:val="24"/>
          <w:szCs w:val="24"/>
          <w:lang w:val="sr-Cyrl-BA"/>
        </w:rPr>
        <w:t>ијело за оцјену усаглашености (у да</w:t>
      </w:r>
      <w:r w:rsidR="00C53A7E" w:rsidRPr="00764E6B">
        <w:rPr>
          <w:rFonts w:cstheme="minorHAnsi"/>
          <w:sz w:val="24"/>
          <w:szCs w:val="24"/>
          <w:lang w:val="sr-Cyrl-BA"/>
        </w:rPr>
        <w:t xml:space="preserve">љем тексту: ТОУ) </w:t>
      </w:r>
      <w:r w:rsidRPr="00764E6B">
        <w:rPr>
          <w:rFonts w:cstheme="minorHAnsi"/>
          <w:sz w:val="24"/>
          <w:szCs w:val="24"/>
          <w:lang w:val="en-US"/>
        </w:rPr>
        <w:t>из иностранства.</w:t>
      </w:r>
    </w:p>
    <w:p w14:paraId="2D0F1754" w14:textId="77777777" w:rsidR="001476C7" w:rsidRPr="00764E6B" w:rsidRDefault="00A5117F" w:rsidP="004B4838">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Истраживање нивоа познавања захтјева техничких прописа, базираних на</w:t>
      </w:r>
      <w:r w:rsidR="005B1AC8" w:rsidRPr="00764E6B">
        <w:rPr>
          <w:rFonts w:cstheme="minorHAnsi"/>
          <w:sz w:val="24"/>
          <w:szCs w:val="24"/>
          <w:lang w:val="sr-Cyrl-BA"/>
        </w:rPr>
        <w:t xml:space="preserve"> </w:t>
      </w:r>
      <w:r w:rsidRPr="00764E6B">
        <w:rPr>
          <w:rFonts w:cstheme="minorHAnsi"/>
          <w:sz w:val="24"/>
          <w:szCs w:val="24"/>
          <w:lang w:val="en-US"/>
        </w:rPr>
        <w:t>европским директивама „Новог приступа”, показало је да су привредни субјекти</w:t>
      </w:r>
      <w:r w:rsidR="005B1AC8" w:rsidRPr="00764E6B">
        <w:rPr>
          <w:rFonts w:cstheme="minorHAnsi"/>
          <w:sz w:val="24"/>
          <w:szCs w:val="24"/>
          <w:lang w:val="sr-Cyrl-BA"/>
        </w:rPr>
        <w:t xml:space="preserve"> </w:t>
      </w:r>
      <w:r w:rsidRPr="00764E6B">
        <w:rPr>
          <w:rFonts w:cstheme="minorHAnsi"/>
          <w:sz w:val="24"/>
          <w:szCs w:val="24"/>
          <w:lang w:val="en-US"/>
        </w:rPr>
        <w:t>увјерени да познају техничко законодавство, имајући у виду да је 100% изјавило</w:t>
      </w:r>
      <w:r w:rsidR="00FF7CB8" w:rsidRPr="00764E6B">
        <w:rPr>
          <w:rFonts w:cstheme="minorHAnsi"/>
          <w:sz w:val="24"/>
          <w:szCs w:val="24"/>
          <w:lang w:val="sr-Cyrl-BA"/>
        </w:rPr>
        <w:t xml:space="preserve"> </w:t>
      </w:r>
      <w:r w:rsidRPr="00764E6B">
        <w:rPr>
          <w:rFonts w:cstheme="minorHAnsi"/>
          <w:sz w:val="24"/>
          <w:szCs w:val="24"/>
          <w:lang w:val="en-US"/>
        </w:rPr>
        <w:t>да одлично познаје ову област. Међутим, детаљнијом анализом испоставило се</w:t>
      </w:r>
      <w:r w:rsidR="001476C7" w:rsidRPr="00764E6B">
        <w:rPr>
          <w:rFonts w:cstheme="minorHAnsi"/>
          <w:sz w:val="24"/>
          <w:szCs w:val="24"/>
          <w:lang w:val="sr-Cyrl-BA"/>
        </w:rPr>
        <w:t xml:space="preserve"> </w:t>
      </w:r>
      <w:r w:rsidRPr="00764E6B">
        <w:rPr>
          <w:rFonts w:cstheme="minorHAnsi"/>
          <w:sz w:val="24"/>
          <w:szCs w:val="24"/>
          <w:lang w:val="en-US"/>
        </w:rPr>
        <w:t>да ипак само 50% привредних субјеката суштински познаје и примјењује</w:t>
      </w:r>
      <w:r w:rsidR="001476C7" w:rsidRPr="00764E6B">
        <w:rPr>
          <w:rFonts w:cstheme="minorHAnsi"/>
          <w:sz w:val="24"/>
          <w:szCs w:val="24"/>
          <w:lang w:val="sr-Cyrl-BA"/>
        </w:rPr>
        <w:t xml:space="preserve"> </w:t>
      </w:r>
      <w:r w:rsidRPr="00764E6B">
        <w:rPr>
          <w:rFonts w:cstheme="minorHAnsi"/>
          <w:sz w:val="24"/>
          <w:szCs w:val="24"/>
          <w:lang w:val="en-US"/>
        </w:rPr>
        <w:t xml:space="preserve">захтјеве важећих </w:t>
      </w:r>
      <w:r w:rsidRPr="00764E6B">
        <w:rPr>
          <w:rFonts w:cstheme="minorHAnsi"/>
          <w:sz w:val="24"/>
          <w:szCs w:val="24"/>
          <w:lang w:val="en-US"/>
        </w:rPr>
        <w:lastRenderedPageBreak/>
        <w:t>техничких прописа и да нису приступили поступку оцјењивања</w:t>
      </w:r>
      <w:r w:rsidR="001476C7" w:rsidRPr="00764E6B">
        <w:rPr>
          <w:rFonts w:cstheme="minorHAnsi"/>
          <w:sz w:val="24"/>
          <w:szCs w:val="24"/>
          <w:lang w:val="sr-Cyrl-BA"/>
        </w:rPr>
        <w:t xml:space="preserve"> </w:t>
      </w:r>
      <w:r w:rsidRPr="00764E6B">
        <w:rPr>
          <w:rFonts w:cstheme="minorHAnsi"/>
          <w:sz w:val="24"/>
          <w:szCs w:val="24"/>
          <w:lang w:val="en-US"/>
        </w:rPr>
        <w:t>усаглашености производа са захтјевима за безбједност производа.</w:t>
      </w:r>
      <w:r w:rsidR="001476C7" w:rsidRPr="00764E6B">
        <w:rPr>
          <w:rFonts w:cstheme="minorHAnsi"/>
          <w:sz w:val="24"/>
          <w:szCs w:val="24"/>
          <w:lang w:val="sr-Cyrl-BA"/>
        </w:rPr>
        <w:t xml:space="preserve"> </w:t>
      </w:r>
      <w:r w:rsidRPr="00764E6B">
        <w:rPr>
          <w:rFonts w:cstheme="minorHAnsi"/>
          <w:sz w:val="24"/>
          <w:szCs w:val="24"/>
          <w:lang w:val="en-US"/>
        </w:rPr>
        <w:t>С тим у вези, привредним субјектима је неопходно да се у сарадњи са</w:t>
      </w:r>
      <w:r w:rsidR="001476C7" w:rsidRPr="00764E6B">
        <w:rPr>
          <w:rFonts w:cstheme="minorHAnsi"/>
          <w:sz w:val="24"/>
          <w:szCs w:val="24"/>
          <w:lang w:val="sr-Cyrl-BA"/>
        </w:rPr>
        <w:t xml:space="preserve"> </w:t>
      </w:r>
      <w:r w:rsidRPr="00764E6B">
        <w:rPr>
          <w:rFonts w:cstheme="minorHAnsi"/>
          <w:sz w:val="24"/>
          <w:szCs w:val="24"/>
          <w:lang w:val="en-US"/>
        </w:rPr>
        <w:t>Привредном комором Републике Српске припреми и реализује посебан програм</w:t>
      </w:r>
      <w:r w:rsidR="001476C7" w:rsidRPr="00764E6B">
        <w:rPr>
          <w:rFonts w:cstheme="minorHAnsi"/>
          <w:sz w:val="24"/>
          <w:szCs w:val="24"/>
          <w:lang w:val="sr-Cyrl-BA"/>
        </w:rPr>
        <w:t xml:space="preserve"> </w:t>
      </w:r>
      <w:r w:rsidRPr="00764E6B">
        <w:rPr>
          <w:rFonts w:cstheme="minorHAnsi"/>
          <w:sz w:val="24"/>
          <w:szCs w:val="24"/>
          <w:lang w:val="en-US"/>
        </w:rPr>
        <w:t>обука за привредна друштва са циљем упознавања са захтјевима у погледу</w:t>
      </w:r>
      <w:r w:rsidR="001476C7" w:rsidRPr="00764E6B">
        <w:rPr>
          <w:rFonts w:cstheme="minorHAnsi"/>
          <w:sz w:val="24"/>
          <w:szCs w:val="24"/>
          <w:lang w:val="sr-Cyrl-BA"/>
        </w:rPr>
        <w:t xml:space="preserve"> </w:t>
      </w:r>
      <w:r w:rsidRPr="00764E6B">
        <w:rPr>
          <w:rFonts w:cstheme="minorHAnsi"/>
          <w:sz w:val="24"/>
          <w:szCs w:val="24"/>
          <w:lang w:val="en-US"/>
        </w:rPr>
        <w:t>безбједности производа.</w:t>
      </w:r>
    </w:p>
    <w:p w14:paraId="5CADFE71" w14:textId="0142D70A" w:rsidR="00ED0991" w:rsidRPr="00764E6B" w:rsidRDefault="00A5117F" w:rsidP="004B4838">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 xml:space="preserve">Производи у </w:t>
      </w:r>
      <w:r w:rsidRPr="00764E6B">
        <w:rPr>
          <w:rFonts w:cstheme="minorHAnsi"/>
          <w:i/>
          <w:iCs/>
          <w:sz w:val="24"/>
          <w:szCs w:val="24"/>
          <w:lang w:val="en-US"/>
        </w:rPr>
        <w:t xml:space="preserve">прехрамбеној индустрији, </w:t>
      </w:r>
      <w:r w:rsidRPr="00764E6B">
        <w:rPr>
          <w:rFonts w:cstheme="minorHAnsi"/>
          <w:sz w:val="24"/>
          <w:szCs w:val="24"/>
          <w:lang w:val="en-US"/>
        </w:rPr>
        <w:t>који су обухваћени посебним</w:t>
      </w:r>
      <w:r w:rsidR="001476C7" w:rsidRPr="00764E6B">
        <w:rPr>
          <w:rFonts w:cstheme="minorHAnsi"/>
          <w:sz w:val="24"/>
          <w:szCs w:val="24"/>
          <w:lang w:val="sr-Cyrl-BA"/>
        </w:rPr>
        <w:t xml:space="preserve"> </w:t>
      </w:r>
      <w:r w:rsidRPr="00764E6B">
        <w:rPr>
          <w:rFonts w:cstheme="minorHAnsi"/>
          <w:sz w:val="24"/>
          <w:szCs w:val="24"/>
          <w:lang w:val="en-US"/>
        </w:rPr>
        <w:t>директивама Старог приступа и прописима ЕУ у области хране, ветеринарске и</w:t>
      </w:r>
      <w:r w:rsidR="001476C7" w:rsidRPr="00764E6B">
        <w:rPr>
          <w:rFonts w:cstheme="minorHAnsi"/>
          <w:sz w:val="24"/>
          <w:szCs w:val="24"/>
          <w:lang w:val="sr-Cyrl-BA"/>
        </w:rPr>
        <w:t xml:space="preserve"> </w:t>
      </w:r>
      <w:r w:rsidRPr="00764E6B">
        <w:rPr>
          <w:rFonts w:cstheme="minorHAnsi"/>
          <w:sz w:val="24"/>
          <w:szCs w:val="24"/>
          <w:lang w:val="en-US"/>
        </w:rPr>
        <w:t>фитосанитарне политике (Поглавље 12), посматрани су са становишта</w:t>
      </w:r>
      <w:r w:rsidR="001476C7" w:rsidRPr="00764E6B">
        <w:rPr>
          <w:rFonts w:cstheme="minorHAnsi"/>
          <w:sz w:val="24"/>
          <w:szCs w:val="24"/>
          <w:lang w:val="sr-Cyrl-BA"/>
        </w:rPr>
        <w:t xml:space="preserve"> </w:t>
      </w:r>
      <w:r w:rsidRPr="00764E6B">
        <w:rPr>
          <w:rFonts w:cstheme="minorHAnsi"/>
          <w:sz w:val="24"/>
          <w:szCs w:val="24"/>
          <w:lang w:val="en-US"/>
        </w:rPr>
        <w:t xml:space="preserve">примјене услуга </w:t>
      </w:r>
      <w:r w:rsidR="009C2681" w:rsidRPr="00764E6B">
        <w:rPr>
          <w:rFonts w:cstheme="minorHAnsi"/>
          <w:sz w:val="24"/>
          <w:szCs w:val="24"/>
          <w:lang w:val="sr-Cyrl-BA"/>
        </w:rPr>
        <w:t xml:space="preserve">инфраструктуре квалитета (у даљем тексту: </w:t>
      </w:r>
      <w:r w:rsidRPr="00764E6B">
        <w:rPr>
          <w:rFonts w:cstheme="minorHAnsi"/>
          <w:sz w:val="24"/>
          <w:szCs w:val="24"/>
          <w:lang w:val="en-US"/>
        </w:rPr>
        <w:t>ИК</w:t>
      </w:r>
      <w:r w:rsidR="009C2681" w:rsidRPr="00764E6B">
        <w:rPr>
          <w:rFonts w:cstheme="minorHAnsi"/>
          <w:sz w:val="24"/>
          <w:szCs w:val="24"/>
          <w:lang w:val="sr-Cyrl-BA"/>
        </w:rPr>
        <w:t>)</w:t>
      </w:r>
      <w:r w:rsidRPr="00764E6B">
        <w:rPr>
          <w:rFonts w:cstheme="minorHAnsi"/>
          <w:sz w:val="24"/>
          <w:szCs w:val="24"/>
          <w:lang w:val="en-US"/>
        </w:rPr>
        <w:t xml:space="preserve"> у области испитних лабораторија. Анкетирани субјекти</w:t>
      </w:r>
      <w:r w:rsidR="001476C7" w:rsidRPr="00764E6B">
        <w:rPr>
          <w:rFonts w:cstheme="minorHAnsi"/>
          <w:sz w:val="24"/>
          <w:szCs w:val="24"/>
          <w:lang w:val="sr-Cyrl-BA"/>
        </w:rPr>
        <w:t xml:space="preserve"> </w:t>
      </w:r>
      <w:r w:rsidRPr="00764E6B">
        <w:rPr>
          <w:rFonts w:cstheme="minorHAnsi"/>
          <w:sz w:val="24"/>
          <w:szCs w:val="24"/>
          <w:lang w:val="en-US"/>
        </w:rPr>
        <w:t>један дио испитивања обављају у властитим лабораторијама, као што су</w:t>
      </w:r>
      <w:r w:rsidR="00ED0991" w:rsidRPr="00764E6B">
        <w:rPr>
          <w:rFonts w:cstheme="minorHAnsi"/>
          <w:sz w:val="24"/>
          <w:szCs w:val="24"/>
          <w:lang w:val="sr-Cyrl-BA"/>
        </w:rPr>
        <w:t xml:space="preserve"> </w:t>
      </w:r>
      <w:r w:rsidRPr="00764E6B">
        <w:rPr>
          <w:rFonts w:cstheme="minorHAnsi"/>
          <w:sz w:val="24"/>
          <w:szCs w:val="24"/>
          <w:lang w:val="en-US"/>
        </w:rPr>
        <w:t>микробиолошка испитивања хране и површина које долазе у контакт са храном,</w:t>
      </w:r>
      <w:r w:rsidR="00ED0991" w:rsidRPr="00764E6B">
        <w:rPr>
          <w:rFonts w:cstheme="minorHAnsi"/>
          <w:sz w:val="24"/>
          <w:szCs w:val="24"/>
          <w:lang w:val="sr-Cyrl-BA"/>
        </w:rPr>
        <w:t xml:space="preserve"> </w:t>
      </w:r>
      <w:r w:rsidRPr="00764E6B">
        <w:rPr>
          <w:rFonts w:cstheme="minorHAnsi"/>
          <w:sz w:val="24"/>
          <w:szCs w:val="24"/>
          <w:lang w:val="en-US"/>
        </w:rPr>
        <w:t>а један у страним лабораторијама, као што су одређена микробиолошка</w:t>
      </w:r>
      <w:r w:rsidR="00ED0991" w:rsidRPr="00764E6B">
        <w:rPr>
          <w:rFonts w:cstheme="minorHAnsi"/>
          <w:sz w:val="24"/>
          <w:szCs w:val="24"/>
          <w:lang w:val="sr-Cyrl-BA"/>
        </w:rPr>
        <w:t xml:space="preserve"> </w:t>
      </w:r>
      <w:r w:rsidRPr="00764E6B">
        <w:rPr>
          <w:rFonts w:cstheme="minorHAnsi"/>
          <w:sz w:val="24"/>
          <w:szCs w:val="24"/>
          <w:lang w:val="en-US"/>
        </w:rPr>
        <w:t>испитивања и физичко-хемијске анализе</w:t>
      </w:r>
      <w:r w:rsidR="00ED0991" w:rsidRPr="00764E6B">
        <w:rPr>
          <w:rFonts w:cstheme="minorHAnsi"/>
          <w:sz w:val="24"/>
          <w:szCs w:val="24"/>
          <w:lang w:val="sr-Cyrl-BA"/>
        </w:rPr>
        <w:t>.</w:t>
      </w:r>
    </w:p>
    <w:p w14:paraId="00BB8F13" w14:textId="5750E035" w:rsidR="00ED0991" w:rsidRPr="00764E6B" w:rsidRDefault="00A5117F" w:rsidP="00734E7B">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Већина</w:t>
      </w:r>
      <w:r w:rsidR="007B43CF" w:rsidRPr="00764E6B">
        <w:rPr>
          <w:rFonts w:cstheme="minorHAnsi"/>
          <w:sz w:val="24"/>
          <w:szCs w:val="24"/>
          <w:lang w:val="sr-Cyrl-BA"/>
        </w:rPr>
        <w:t xml:space="preserve"> анкетираних</w:t>
      </w:r>
      <w:r w:rsidRPr="00764E6B">
        <w:rPr>
          <w:rFonts w:cstheme="minorHAnsi"/>
          <w:sz w:val="24"/>
          <w:szCs w:val="24"/>
          <w:lang w:val="en-US"/>
        </w:rPr>
        <w:t xml:space="preserve"> субјеката у сектору </w:t>
      </w:r>
      <w:r w:rsidRPr="00764E6B">
        <w:rPr>
          <w:rFonts w:cstheme="minorHAnsi"/>
          <w:i/>
          <w:iCs/>
          <w:sz w:val="24"/>
          <w:szCs w:val="24"/>
          <w:lang w:val="en-US"/>
        </w:rPr>
        <w:t xml:space="preserve">металне и електро индустрије </w:t>
      </w:r>
      <w:r w:rsidRPr="00764E6B">
        <w:rPr>
          <w:rFonts w:cstheme="minorHAnsi"/>
          <w:sz w:val="24"/>
          <w:szCs w:val="24"/>
          <w:lang w:val="en-US"/>
        </w:rPr>
        <w:t>која се баве извозом,</w:t>
      </w:r>
      <w:r w:rsidR="00ED0991" w:rsidRPr="00764E6B">
        <w:rPr>
          <w:rFonts w:cstheme="minorHAnsi"/>
          <w:sz w:val="24"/>
          <w:szCs w:val="24"/>
          <w:lang w:val="sr-Cyrl-BA"/>
        </w:rPr>
        <w:t xml:space="preserve"> </w:t>
      </w:r>
      <w:r w:rsidRPr="00764E6B">
        <w:rPr>
          <w:rFonts w:cstheme="minorHAnsi"/>
          <w:sz w:val="24"/>
          <w:szCs w:val="24"/>
          <w:lang w:val="en-US"/>
        </w:rPr>
        <w:t>а чији су производи обухваћени директивама „Новог приступа“, имају</w:t>
      </w:r>
      <w:r w:rsidR="00ED0991" w:rsidRPr="00764E6B">
        <w:rPr>
          <w:rFonts w:cstheme="minorHAnsi"/>
          <w:sz w:val="24"/>
          <w:szCs w:val="24"/>
          <w:lang w:val="sr-Cyrl-BA"/>
        </w:rPr>
        <w:t xml:space="preserve"> </w:t>
      </w:r>
      <w:r w:rsidRPr="00764E6B">
        <w:rPr>
          <w:rFonts w:cstheme="minorHAnsi"/>
          <w:sz w:val="24"/>
          <w:szCs w:val="24"/>
          <w:lang w:val="en-US"/>
        </w:rPr>
        <w:t>спроведене процедуре оцјењивања усаглашености за стављање на производ</w:t>
      </w:r>
      <w:r w:rsidR="00ED0991" w:rsidRPr="00764E6B">
        <w:rPr>
          <w:rFonts w:cstheme="minorHAnsi"/>
          <w:sz w:val="24"/>
          <w:szCs w:val="24"/>
          <w:lang w:val="sr-Cyrl-BA"/>
        </w:rPr>
        <w:t xml:space="preserve"> </w:t>
      </w:r>
      <w:r w:rsidRPr="00764E6B">
        <w:rPr>
          <w:rFonts w:cstheme="minorHAnsi"/>
          <w:sz w:val="24"/>
          <w:szCs w:val="24"/>
          <w:lang w:val="en-US"/>
        </w:rPr>
        <w:t>„CE“ знака</w:t>
      </w:r>
      <w:r w:rsidR="00ED0991" w:rsidRPr="00764E6B">
        <w:rPr>
          <w:rFonts w:cstheme="minorHAnsi"/>
          <w:sz w:val="24"/>
          <w:szCs w:val="24"/>
          <w:lang w:val="sr-Cyrl-BA"/>
        </w:rPr>
        <w:t>.</w:t>
      </w:r>
    </w:p>
    <w:p w14:paraId="34A3A37E" w14:textId="54B62732" w:rsidR="00213329" w:rsidRPr="00764E6B" w:rsidRDefault="00A5117F" w:rsidP="00734E7B">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Указано је на недостатак домаћих испитних тијела и високе трошкове</w:t>
      </w:r>
      <w:r w:rsidR="00ED0991" w:rsidRPr="00764E6B">
        <w:rPr>
          <w:rFonts w:cstheme="minorHAnsi"/>
          <w:sz w:val="24"/>
          <w:szCs w:val="24"/>
          <w:lang w:val="sr-Cyrl-BA"/>
        </w:rPr>
        <w:t xml:space="preserve"> </w:t>
      </w:r>
      <w:r w:rsidRPr="00764E6B">
        <w:rPr>
          <w:rFonts w:cstheme="minorHAnsi"/>
          <w:sz w:val="24"/>
          <w:szCs w:val="24"/>
          <w:lang w:val="en-US"/>
        </w:rPr>
        <w:t>цертификације производа, као и одржавања система управљања квалитета, због</w:t>
      </w:r>
      <w:r w:rsidR="00ED0991" w:rsidRPr="00764E6B">
        <w:rPr>
          <w:rFonts w:cstheme="minorHAnsi"/>
          <w:sz w:val="24"/>
          <w:szCs w:val="24"/>
          <w:lang w:val="sr-Cyrl-BA"/>
        </w:rPr>
        <w:t xml:space="preserve"> </w:t>
      </w:r>
      <w:r w:rsidRPr="00764E6B">
        <w:rPr>
          <w:rFonts w:cstheme="minorHAnsi"/>
          <w:sz w:val="24"/>
          <w:szCs w:val="24"/>
          <w:lang w:val="en-US"/>
        </w:rPr>
        <w:t>чега је потребно јачање домаћих капацитета ТОУ. Посебно је исказана потреба</w:t>
      </w:r>
      <w:r w:rsidR="00213329" w:rsidRPr="00764E6B">
        <w:rPr>
          <w:rFonts w:cstheme="minorHAnsi"/>
          <w:sz w:val="24"/>
          <w:szCs w:val="24"/>
          <w:lang w:val="sr-Cyrl-BA"/>
        </w:rPr>
        <w:t xml:space="preserve"> </w:t>
      </w:r>
      <w:r w:rsidRPr="00764E6B">
        <w:rPr>
          <w:rFonts w:cstheme="minorHAnsi"/>
          <w:sz w:val="24"/>
          <w:szCs w:val="24"/>
          <w:lang w:val="en-US"/>
        </w:rPr>
        <w:t>за подршку јачању домаћих капацитета, као што су испитне и калибрационе</w:t>
      </w:r>
      <w:r w:rsidR="00213329" w:rsidRPr="00764E6B">
        <w:rPr>
          <w:rFonts w:cstheme="minorHAnsi"/>
          <w:sz w:val="24"/>
          <w:szCs w:val="24"/>
          <w:lang w:val="sr-Cyrl-BA"/>
        </w:rPr>
        <w:t xml:space="preserve"> </w:t>
      </w:r>
      <w:r w:rsidRPr="00764E6B">
        <w:rPr>
          <w:rFonts w:cstheme="minorHAnsi"/>
          <w:sz w:val="24"/>
          <w:szCs w:val="24"/>
          <w:lang w:val="en-US"/>
        </w:rPr>
        <w:t>лабораторије машинских, електро, грађевинских и технолошких факултета у</w:t>
      </w:r>
      <w:r w:rsidR="00213329" w:rsidRPr="00764E6B">
        <w:rPr>
          <w:rFonts w:cstheme="minorHAnsi"/>
          <w:sz w:val="24"/>
          <w:szCs w:val="24"/>
          <w:lang w:val="sr-Cyrl-BA"/>
        </w:rPr>
        <w:t xml:space="preserve"> </w:t>
      </w:r>
      <w:r w:rsidRPr="00764E6B">
        <w:rPr>
          <w:rFonts w:cstheme="minorHAnsi"/>
          <w:sz w:val="24"/>
          <w:szCs w:val="24"/>
          <w:lang w:val="en-US"/>
        </w:rPr>
        <w:t>Републици Српској и привредних друштава који се баве испитивањима и</w:t>
      </w:r>
      <w:r w:rsidR="00213329" w:rsidRPr="00764E6B">
        <w:rPr>
          <w:rFonts w:cstheme="minorHAnsi"/>
          <w:sz w:val="24"/>
          <w:szCs w:val="24"/>
          <w:lang w:val="sr-Cyrl-BA"/>
        </w:rPr>
        <w:t xml:space="preserve"> </w:t>
      </w:r>
      <w:r w:rsidRPr="00764E6B">
        <w:rPr>
          <w:rFonts w:cstheme="minorHAnsi"/>
          <w:sz w:val="24"/>
          <w:szCs w:val="24"/>
          <w:lang w:val="en-US"/>
        </w:rPr>
        <w:t>калибрацијом.</w:t>
      </w:r>
    </w:p>
    <w:p w14:paraId="63C7AF11" w14:textId="77777777" w:rsidR="00213329" w:rsidRPr="00764E6B" w:rsidRDefault="00A5117F" w:rsidP="00734E7B">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 xml:space="preserve">У сектору </w:t>
      </w:r>
      <w:r w:rsidRPr="00764E6B">
        <w:rPr>
          <w:rFonts w:cstheme="minorHAnsi"/>
          <w:i/>
          <w:iCs/>
          <w:sz w:val="24"/>
          <w:szCs w:val="24"/>
          <w:lang w:val="en-US"/>
        </w:rPr>
        <w:t xml:space="preserve">дрвопрепраде </w:t>
      </w:r>
      <w:r w:rsidRPr="00764E6B">
        <w:rPr>
          <w:rFonts w:cstheme="minorHAnsi"/>
          <w:sz w:val="24"/>
          <w:szCs w:val="24"/>
          <w:lang w:val="en-US"/>
        </w:rPr>
        <w:t>мали број субјеката посједује „CE“ знак за производе</w:t>
      </w:r>
      <w:r w:rsidR="00213329" w:rsidRPr="00764E6B">
        <w:rPr>
          <w:rFonts w:cstheme="minorHAnsi"/>
          <w:sz w:val="24"/>
          <w:szCs w:val="24"/>
          <w:lang w:val="sr-Cyrl-BA"/>
        </w:rPr>
        <w:t xml:space="preserve"> </w:t>
      </w:r>
      <w:r w:rsidRPr="00764E6B">
        <w:rPr>
          <w:rFonts w:cstheme="minorHAnsi"/>
          <w:sz w:val="24"/>
          <w:szCs w:val="24"/>
          <w:lang w:val="en-US"/>
        </w:rPr>
        <w:t>који су обухваћени директивама Новог приступа, као што су паркети и подови,</w:t>
      </w:r>
      <w:r w:rsidR="00213329" w:rsidRPr="00764E6B">
        <w:rPr>
          <w:rFonts w:cstheme="minorHAnsi"/>
          <w:sz w:val="24"/>
          <w:szCs w:val="24"/>
          <w:lang w:val="sr-Cyrl-BA"/>
        </w:rPr>
        <w:t xml:space="preserve"> </w:t>
      </w:r>
      <w:r w:rsidRPr="00764E6B">
        <w:rPr>
          <w:rFonts w:cstheme="minorHAnsi"/>
          <w:sz w:val="24"/>
          <w:szCs w:val="24"/>
          <w:lang w:val="en-US"/>
        </w:rPr>
        <w:t>дрвена столарија и сл., због чега је потребно јачати овај сектор.</w:t>
      </w:r>
    </w:p>
    <w:p w14:paraId="2B4FD61F" w14:textId="69075406" w:rsidR="00DF23B3" w:rsidRPr="00764E6B" w:rsidRDefault="00A5117F" w:rsidP="004B4838">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 xml:space="preserve">Већина субјеката из сектора </w:t>
      </w:r>
      <w:r w:rsidRPr="00764E6B">
        <w:rPr>
          <w:rFonts w:cstheme="minorHAnsi"/>
          <w:i/>
          <w:iCs/>
          <w:sz w:val="24"/>
          <w:szCs w:val="24"/>
          <w:lang w:val="en-US"/>
        </w:rPr>
        <w:t xml:space="preserve">текстилне индустрије </w:t>
      </w:r>
      <w:r w:rsidRPr="00764E6B">
        <w:rPr>
          <w:rFonts w:cstheme="minorHAnsi"/>
          <w:sz w:val="24"/>
          <w:szCs w:val="24"/>
          <w:lang w:val="en-US"/>
        </w:rPr>
        <w:t xml:space="preserve">и </w:t>
      </w:r>
      <w:r w:rsidRPr="00764E6B">
        <w:rPr>
          <w:rFonts w:cstheme="minorHAnsi"/>
          <w:i/>
          <w:iCs/>
          <w:sz w:val="24"/>
          <w:szCs w:val="24"/>
          <w:lang w:val="en-US"/>
        </w:rPr>
        <w:t xml:space="preserve">индустрије обуће </w:t>
      </w:r>
      <w:r w:rsidRPr="00764E6B">
        <w:rPr>
          <w:rFonts w:cstheme="minorHAnsi"/>
          <w:sz w:val="24"/>
          <w:szCs w:val="24"/>
          <w:lang w:val="en-US"/>
        </w:rPr>
        <w:t>има</w:t>
      </w:r>
      <w:r w:rsidR="00213329" w:rsidRPr="00764E6B">
        <w:rPr>
          <w:rFonts w:cstheme="minorHAnsi"/>
          <w:sz w:val="24"/>
          <w:szCs w:val="24"/>
          <w:lang w:val="sr-Cyrl-BA"/>
        </w:rPr>
        <w:t xml:space="preserve"> у</w:t>
      </w:r>
      <w:r w:rsidRPr="00764E6B">
        <w:rPr>
          <w:rFonts w:cstheme="minorHAnsi"/>
          <w:sz w:val="24"/>
          <w:szCs w:val="24"/>
          <w:lang w:val="en-US"/>
        </w:rPr>
        <w:t>веден цертификован систем управљања према стандарду BAS EN ISO 9001,</w:t>
      </w:r>
      <w:r w:rsidR="00213329" w:rsidRPr="00764E6B">
        <w:rPr>
          <w:rFonts w:cstheme="minorHAnsi"/>
          <w:sz w:val="24"/>
          <w:szCs w:val="24"/>
          <w:lang w:val="sr-Cyrl-BA"/>
        </w:rPr>
        <w:t xml:space="preserve"> </w:t>
      </w:r>
      <w:r w:rsidRPr="00764E6B">
        <w:rPr>
          <w:rFonts w:cstheme="minorHAnsi"/>
          <w:sz w:val="24"/>
          <w:szCs w:val="24"/>
          <w:lang w:val="en-US"/>
        </w:rPr>
        <w:t>имајући у виду да овај стандард траже пословни партнери у иностранству</w:t>
      </w:r>
      <w:r w:rsidR="00213329" w:rsidRPr="00764E6B">
        <w:rPr>
          <w:rFonts w:cstheme="minorHAnsi"/>
          <w:sz w:val="24"/>
          <w:szCs w:val="24"/>
          <w:lang w:val="sr-Cyrl-BA"/>
        </w:rPr>
        <w:t xml:space="preserve"> </w:t>
      </w:r>
      <w:r w:rsidRPr="00764E6B">
        <w:rPr>
          <w:rFonts w:cstheme="minorHAnsi"/>
          <w:sz w:val="24"/>
          <w:szCs w:val="24"/>
          <w:lang w:val="en-US"/>
        </w:rPr>
        <w:t>приликом уговорања п</w:t>
      </w:r>
      <w:r w:rsidR="00CD2A2D">
        <w:rPr>
          <w:rFonts w:cstheme="minorHAnsi"/>
          <w:sz w:val="24"/>
          <w:szCs w:val="24"/>
          <w:lang w:val="en-US"/>
        </w:rPr>
        <w:t>осла и немају своје испитне лабо</w:t>
      </w:r>
      <w:r w:rsidRPr="00764E6B">
        <w:rPr>
          <w:rFonts w:cstheme="minorHAnsi"/>
          <w:sz w:val="24"/>
          <w:szCs w:val="24"/>
          <w:lang w:val="en-US"/>
        </w:rPr>
        <w:t>раторије. На</w:t>
      </w:r>
      <w:r w:rsidR="00213329" w:rsidRPr="00764E6B">
        <w:rPr>
          <w:rFonts w:cstheme="minorHAnsi"/>
          <w:sz w:val="24"/>
          <w:szCs w:val="24"/>
          <w:lang w:val="sr-Cyrl-BA"/>
        </w:rPr>
        <w:t xml:space="preserve"> </w:t>
      </w:r>
      <w:r w:rsidRPr="00764E6B">
        <w:rPr>
          <w:rFonts w:cstheme="minorHAnsi"/>
          <w:sz w:val="24"/>
          <w:szCs w:val="24"/>
          <w:lang w:val="en-US"/>
        </w:rPr>
        <w:t>Технолошком факултету Универзитетa у Бањој Луци успостављена је</w:t>
      </w:r>
      <w:r w:rsidR="00213329" w:rsidRPr="00764E6B">
        <w:rPr>
          <w:rFonts w:cstheme="minorHAnsi"/>
          <w:sz w:val="24"/>
          <w:szCs w:val="24"/>
          <w:lang w:val="sr-Cyrl-BA"/>
        </w:rPr>
        <w:t xml:space="preserve"> </w:t>
      </w:r>
      <w:r w:rsidRPr="00764E6B">
        <w:rPr>
          <w:rFonts w:cstheme="minorHAnsi"/>
          <w:sz w:val="24"/>
          <w:szCs w:val="24"/>
          <w:lang w:val="en-US"/>
        </w:rPr>
        <w:t>Лабораторија за испитивање текстила и материјала за обућу, која пружа услуге</w:t>
      </w:r>
      <w:r w:rsidR="00213329" w:rsidRPr="00764E6B">
        <w:rPr>
          <w:rFonts w:cstheme="minorHAnsi"/>
          <w:sz w:val="24"/>
          <w:szCs w:val="24"/>
          <w:lang w:val="sr-Cyrl-BA"/>
        </w:rPr>
        <w:t xml:space="preserve"> </w:t>
      </w:r>
      <w:r w:rsidRPr="00764E6B">
        <w:rPr>
          <w:rFonts w:cstheme="minorHAnsi"/>
          <w:sz w:val="24"/>
          <w:szCs w:val="24"/>
          <w:lang w:val="en-US"/>
        </w:rPr>
        <w:t>испитивања предузећима у окружењу, али лабораторија још није акредитована</w:t>
      </w:r>
      <w:r w:rsidR="00213329" w:rsidRPr="00764E6B">
        <w:rPr>
          <w:rFonts w:cstheme="minorHAnsi"/>
          <w:sz w:val="24"/>
          <w:szCs w:val="24"/>
          <w:lang w:val="sr-Cyrl-BA"/>
        </w:rPr>
        <w:t xml:space="preserve"> </w:t>
      </w:r>
      <w:r w:rsidRPr="00764E6B">
        <w:rPr>
          <w:rFonts w:cstheme="minorHAnsi"/>
          <w:sz w:val="24"/>
          <w:szCs w:val="24"/>
          <w:lang w:val="en-US"/>
        </w:rPr>
        <w:t>према стандарду BAS EN ISO/IEC 17025</w:t>
      </w:r>
      <w:r w:rsidR="00DF23B3" w:rsidRPr="00764E6B">
        <w:rPr>
          <w:rFonts w:cstheme="minorHAnsi"/>
          <w:sz w:val="24"/>
          <w:szCs w:val="24"/>
          <w:lang w:val="sr-Cyrl-BA"/>
        </w:rPr>
        <w:t>.</w:t>
      </w:r>
    </w:p>
    <w:p w14:paraId="09087F0D" w14:textId="77777777" w:rsidR="00DF23B3" w:rsidRPr="00764E6B" w:rsidRDefault="00A5117F" w:rsidP="00734E7B">
      <w:pPr>
        <w:pStyle w:val="ListParagraph"/>
        <w:numPr>
          <w:ilvl w:val="0"/>
          <w:numId w:val="45"/>
        </w:numPr>
        <w:autoSpaceDE w:val="0"/>
        <w:autoSpaceDN w:val="0"/>
        <w:adjustRightInd w:val="0"/>
        <w:spacing w:after="0" w:line="240" w:lineRule="auto"/>
        <w:jc w:val="both"/>
        <w:rPr>
          <w:rFonts w:cstheme="minorHAnsi"/>
          <w:i/>
          <w:iCs/>
          <w:sz w:val="24"/>
          <w:szCs w:val="24"/>
          <w:lang w:val="en-US"/>
        </w:rPr>
      </w:pPr>
      <w:r w:rsidRPr="00764E6B">
        <w:rPr>
          <w:rFonts w:cstheme="minorHAnsi"/>
          <w:sz w:val="24"/>
          <w:szCs w:val="24"/>
          <w:lang w:val="en-US"/>
        </w:rPr>
        <w:t xml:space="preserve">У области </w:t>
      </w:r>
      <w:r w:rsidRPr="00764E6B">
        <w:rPr>
          <w:rFonts w:cstheme="minorHAnsi"/>
          <w:i/>
          <w:iCs/>
          <w:sz w:val="24"/>
          <w:szCs w:val="24"/>
          <w:lang w:val="en-US"/>
        </w:rPr>
        <w:t>грађевинске индустрије</w:t>
      </w:r>
      <w:r w:rsidRPr="00764E6B">
        <w:rPr>
          <w:rFonts w:cstheme="minorHAnsi"/>
          <w:sz w:val="24"/>
          <w:szCs w:val="24"/>
          <w:lang w:val="en-US"/>
        </w:rPr>
        <w:t>, већина субјеката имају уведене стандарде</w:t>
      </w:r>
      <w:r w:rsidR="00DF23B3" w:rsidRPr="00764E6B">
        <w:rPr>
          <w:rFonts w:cstheme="minorHAnsi"/>
          <w:sz w:val="24"/>
          <w:szCs w:val="24"/>
          <w:lang w:val="sr-Cyrl-BA"/>
        </w:rPr>
        <w:t xml:space="preserve"> </w:t>
      </w:r>
      <w:r w:rsidRPr="00764E6B">
        <w:rPr>
          <w:rFonts w:cstheme="minorHAnsi"/>
          <w:sz w:val="24"/>
          <w:szCs w:val="24"/>
          <w:lang w:val="en-US"/>
        </w:rPr>
        <w:t>ISO EN 9001, а „CE“ знак за производ посједује одређен број привредних</w:t>
      </w:r>
      <w:r w:rsidR="00DF23B3" w:rsidRPr="00764E6B">
        <w:rPr>
          <w:rFonts w:cstheme="minorHAnsi"/>
          <w:sz w:val="24"/>
          <w:szCs w:val="24"/>
          <w:lang w:val="sr-Cyrl-BA"/>
        </w:rPr>
        <w:t xml:space="preserve"> </w:t>
      </w:r>
      <w:r w:rsidRPr="00764E6B">
        <w:rPr>
          <w:rFonts w:cstheme="minorHAnsi"/>
          <w:sz w:val="24"/>
          <w:szCs w:val="24"/>
          <w:lang w:val="en-US"/>
        </w:rPr>
        <w:t>друштава, који се баве извозом (више од 33 субјеката).</w:t>
      </w:r>
      <w:r w:rsidR="00DF23B3" w:rsidRPr="00764E6B">
        <w:rPr>
          <w:rFonts w:cstheme="minorHAnsi"/>
          <w:sz w:val="24"/>
          <w:szCs w:val="24"/>
          <w:lang w:val="sr-Cyrl-BA"/>
        </w:rPr>
        <w:t xml:space="preserve"> </w:t>
      </w:r>
    </w:p>
    <w:p w14:paraId="19B4B327" w14:textId="3680341C" w:rsidR="002E0159" w:rsidRPr="00764E6B" w:rsidRDefault="00936889" w:rsidP="004B4838">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 xml:space="preserve">Када је у питању испитивање и оцјењивање усаглашености </w:t>
      </w:r>
      <w:r w:rsidRPr="00764E6B">
        <w:rPr>
          <w:rFonts w:cstheme="minorHAnsi"/>
          <w:i/>
          <w:iCs/>
          <w:sz w:val="24"/>
          <w:szCs w:val="24"/>
          <w:lang w:val="en-US"/>
        </w:rPr>
        <w:t>грађевинских</w:t>
      </w:r>
      <w:r w:rsidR="00DF23B3" w:rsidRPr="00764E6B">
        <w:rPr>
          <w:rFonts w:cstheme="minorHAnsi"/>
          <w:i/>
          <w:iCs/>
          <w:sz w:val="24"/>
          <w:szCs w:val="24"/>
          <w:lang w:val="sr-Cyrl-BA"/>
        </w:rPr>
        <w:t xml:space="preserve"> </w:t>
      </w:r>
      <w:r w:rsidRPr="00764E6B">
        <w:rPr>
          <w:rFonts w:cstheme="minorHAnsi"/>
          <w:i/>
          <w:iCs/>
          <w:sz w:val="24"/>
          <w:szCs w:val="24"/>
          <w:lang w:val="en-US"/>
        </w:rPr>
        <w:t>производа</w:t>
      </w:r>
      <w:r w:rsidRPr="00764E6B">
        <w:rPr>
          <w:rFonts w:cstheme="minorHAnsi"/>
          <w:sz w:val="24"/>
          <w:szCs w:val="24"/>
          <w:lang w:val="en-US"/>
        </w:rPr>
        <w:t>, утврђено је да нпр. Архитектонско-грађевинско-геодетски факултет</w:t>
      </w:r>
      <w:r w:rsidR="00DF23B3" w:rsidRPr="00764E6B">
        <w:rPr>
          <w:rFonts w:cstheme="minorHAnsi"/>
          <w:sz w:val="24"/>
          <w:szCs w:val="24"/>
          <w:lang w:val="sr-Cyrl-BA"/>
        </w:rPr>
        <w:t xml:space="preserve"> </w:t>
      </w:r>
      <w:r w:rsidRPr="00764E6B">
        <w:rPr>
          <w:rFonts w:cstheme="minorHAnsi"/>
          <w:sz w:val="24"/>
          <w:szCs w:val="24"/>
          <w:lang w:val="en-US"/>
        </w:rPr>
        <w:t>Универзитета у Бањој Луци и ЈУ Институт за урбанизам, грађевинарство и</w:t>
      </w:r>
      <w:r w:rsidR="00DF23B3" w:rsidRPr="00764E6B">
        <w:rPr>
          <w:rFonts w:cstheme="minorHAnsi"/>
          <w:sz w:val="24"/>
          <w:szCs w:val="24"/>
          <w:lang w:val="sr-Cyrl-BA"/>
        </w:rPr>
        <w:t xml:space="preserve"> </w:t>
      </w:r>
      <w:r w:rsidRPr="00764E6B">
        <w:rPr>
          <w:rFonts w:cstheme="minorHAnsi"/>
          <w:sz w:val="24"/>
          <w:szCs w:val="24"/>
          <w:lang w:val="en-US"/>
        </w:rPr>
        <w:t>екологију Бања Лука располажу добро опремљеним испитним лабораторијама,</w:t>
      </w:r>
      <w:r w:rsidR="00DF23B3" w:rsidRPr="00764E6B">
        <w:rPr>
          <w:rFonts w:cstheme="minorHAnsi"/>
          <w:sz w:val="24"/>
          <w:szCs w:val="24"/>
          <w:lang w:val="sr-Cyrl-BA"/>
        </w:rPr>
        <w:t xml:space="preserve"> </w:t>
      </w:r>
      <w:r w:rsidRPr="00764E6B">
        <w:rPr>
          <w:rFonts w:cstheme="minorHAnsi"/>
          <w:sz w:val="24"/>
          <w:szCs w:val="24"/>
          <w:lang w:val="en-US"/>
        </w:rPr>
        <w:t>компетентним кадровима и искуством у области испитивања и цертификације</w:t>
      </w:r>
      <w:r w:rsidR="00DF23B3" w:rsidRPr="00764E6B">
        <w:rPr>
          <w:rFonts w:cstheme="minorHAnsi"/>
          <w:sz w:val="24"/>
          <w:szCs w:val="24"/>
          <w:lang w:val="sr-Cyrl-BA"/>
        </w:rPr>
        <w:t xml:space="preserve"> </w:t>
      </w:r>
      <w:r w:rsidRPr="00764E6B">
        <w:rPr>
          <w:rFonts w:cstheme="minorHAnsi"/>
          <w:sz w:val="24"/>
          <w:szCs w:val="24"/>
          <w:lang w:val="en-US"/>
        </w:rPr>
        <w:t>грађевинских производа. Институт за урбанизам, грађевинарство и екологију РС</w:t>
      </w:r>
      <w:r w:rsidR="00DF23B3" w:rsidRPr="00764E6B">
        <w:rPr>
          <w:rFonts w:cstheme="minorHAnsi"/>
          <w:sz w:val="24"/>
          <w:szCs w:val="24"/>
          <w:lang w:val="sr-Cyrl-BA"/>
        </w:rPr>
        <w:t xml:space="preserve"> </w:t>
      </w:r>
      <w:r w:rsidRPr="00764E6B">
        <w:rPr>
          <w:rFonts w:cstheme="minorHAnsi"/>
          <w:sz w:val="24"/>
          <w:szCs w:val="24"/>
          <w:lang w:val="en-US"/>
        </w:rPr>
        <w:t>Бања Лука, у сарадњи са Архитектонско-грађевинско-геодетским факултетом</w:t>
      </w:r>
      <w:r w:rsidR="00DF23B3" w:rsidRPr="00764E6B">
        <w:rPr>
          <w:rFonts w:cstheme="minorHAnsi"/>
          <w:sz w:val="24"/>
          <w:szCs w:val="24"/>
          <w:lang w:val="sr-Cyrl-BA"/>
        </w:rPr>
        <w:t xml:space="preserve"> </w:t>
      </w:r>
      <w:r w:rsidRPr="00764E6B">
        <w:rPr>
          <w:rFonts w:cstheme="minorHAnsi"/>
          <w:sz w:val="24"/>
          <w:szCs w:val="24"/>
          <w:lang w:val="en-US"/>
        </w:rPr>
        <w:t>Универзитета у Бањој Луци, има 56 акредитованих метода испитивања</w:t>
      </w:r>
      <w:r w:rsidR="00DF23B3" w:rsidRPr="00764E6B">
        <w:rPr>
          <w:rFonts w:cstheme="minorHAnsi"/>
          <w:sz w:val="24"/>
          <w:szCs w:val="24"/>
          <w:lang w:val="sr-Cyrl-BA"/>
        </w:rPr>
        <w:t xml:space="preserve"> </w:t>
      </w:r>
      <w:r w:rsidRPr="00764E6B">
        <w:rPr>
          <w:rFonts w:cstheme="minorHAnsi"/>
          <w:sz w:val="24"/>
          <w:szCs w:val="24"/>
          <w:lang w:val="en-US"/>
        </w:rPr>
        <w:t>грађевинских производа, али акред</w:t>
      </w:r>
      <w:r w:rsidR="000A0FAB">
        <w:rPr>
          <w:rFonts w:cstheme="minorHAnsi"/>
          <w:sz w:val="24"/>
          <w:szCs w:val="24"/>
          <w:lang w:val="sr-Cyrl-BA"/>
        </w:rPr>
        <w:t>и</w:t>
      </w:r>
      <w:r w:rsidRPr="00764E6B">
        <w:rPr>
          <w:rFonts w:cstheme="minorHAnsi"/>
          <w:sz w:val="24"/>
          <w:szCs w:val="24"/>
          <w:lang w:val="en-US"/>
        </w:rPr>
        <w:t>т</w:t>
      </w:r>
      <w:r w:rsidR="000A0FAB">
        <w:rPr>
          <w:rFonts w:cstheme="minorHAnsi"/>
          <w:sz w:val="24"/>
          <w:szCs w:val="24"/>
          <w:lang w:val="sr-Cyrl-BA"/>
        </w:rPr>
        <w:t>а</w:t>
      </w:r>
      <w:r w:rsidRPr="00764E6B">
        <w:rPr>
          <w:rFonts w:cstheme="minorHAnsi"/>
          <w:sz w:val="24"/>
          <w:szCs w:val="24"/>
          <w:lang w:val="en-US"/>
        </w:rPr>
        <w:t>ција преосталих кључних метода</w:t>
      </w:r>
      <w:r w:rsidR="00DF23B3" w:rsidRPr="00764E6B">
        <w:rPr>
          <w:rFonts w:cstheme="minorHAnsi"/>
          <w:sz w:val="24"/>
          <w:szCs w:val="24"/>
          <w:lang w:val="sr-Cyrl-BA"/>
        </w:rPr>
        <w:t xml:space="preserve"> </w:t>
      </w:r>
      <w:r w:rsidRPr="00764E6B">
        <w:rPr>
          <w:rFonts w:cstheme="minorHAnsi"/>
          <w:sz w:val="24"/>
          <w:szCs w:val="24"/>
          <w:lang w:val="en-US"/>
        </w:rPr>
        <w:t>испитивања захтијева значајна средства, којим ови субјекти тренутно не</w:t>
      </w:r>
      <w:r w:rsidR="002E0159" w:rsidRPr="00764E6B">
        <w:rPr>
          <w:rFonts w:cstheme="minorHAnsi"/>
          <w:sz w:val="24"/>
          <w:szCs w:val="24"/>
          <w:lang w:val="sr-Cyrl-BA"/>
        </w:rPr>
        <w:t xml:space="preserve"> </w:t>
      </w:r>
      <w:r w:rsidRPr="00764E6B">
        <w:rPr>
          <w:rFonts w:cstheme="minorHAnsi"/>
          <w:sz w:val="24"/>
          <w:szCs w:val="24"/>
          <w:lang w:val="en-US"/>
        </w:rPr>
        <w:t>располаж</w:t>
      </w:r>
      <w:r w:rsidR="007E06D7">
        <w:rPr>
          <w:rFonts w:cstheme="minorHAnsi"/>
          <w:sz w:val="24"/>
          <w:szCs w:val="24"/>
          <w:lang w:val="sr-Cyrl-RS"/>
        </w:rPr>
        <w:t>у</w:t>
      </w:r>
      <w:r w:rsidRPr="00764E6B">
        <w:rPr>
          <w:rFonts w:cstheme="minorHAnsi"/>
          <w:sz w:val="24"/>
          <w:szCs w:val="24"/>
          <w:lang w:val="en-US"/>
        </w:rPr>
        <w:t>.</w:t>
      </w:r>
    </w:p>
    <w:p w14:paraId="308A7AB1" w14:textId="77777777" w:rsidR="002E0159" w:rsidRPr="00764E6B" w:rsidRDefault="00936889" w:rsidP="004B4838">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lastRenderedPageBreak/>
        <w:t>Такође, значајно је и доношење преосталих савремених техничких прописа за</w:t>
      </w:r>
      <w:r w:rsidR="002E0159" w:rsidRPr="00764E6B">
        <w:rPr>
          <w:rFonts w:cstheme="minorHAnsi"/>
          <w:sz w:val="24"/>
          <w:szCs w:val="24"/>
          <w:lang w:val="sr-Cyrl-BA"/>
        </w:rPr>
        <w:t xml:space="preserve"> </w:t>
      </w:r>
      <w:r w:rsidRPr="00764E6B">
        <w:rPr>
          <w:rFonts w:cstheme="minorHAnsi"/>
          <w:sz w:val="24"/>
          <w:szCs w:val="24"/>
          <w:lang w:val="en-US"/>
        </w:rPr>
        <w:t>грађевинске производе, заснованих на актуелним EN и ISO стандардима</w:t>
      </w:r>
      <w:r w:rsidR="002E0159" w:rsidRPr="00764E6B">
        <w:rPr>
          <w:rFonts w:cstheme="minorHAnsi"/>
          <w:sz w:val="24"/>
          <w:szCs w:val="24"/>
          <w:lang w:val="sr-Cyrl-BA"/>
        </w:rPr>
        <w:t xml:space="preserve"> </w:t>
      </w:r>
      <w:r w:rsidRPr="00764E6B">
        <w:rPr>
          <w:rFonts w:cstheme="minorHAnsi"/>
          <w:sz w:val="24"/>
          <w:szCs w:val="24"/>
          <w:lang w:val="en-US"/>
        </w:rPr>
        <w:t>(умјесто тренутно важећих СФРЈ прописа и пратећих JUS стандарда), како би</w:t>
      </w:r>
      <w:r w:rsidR="002E0159" w:rsidRPr="00764E6B">
        <w:rPr>
          <w:rFonts w:cstheme="minorHAnsi"/>
          <w:sz w:val="24"/>
          <w:szCs w:val="24"/>
          <w:lang w:val="sr-Cyrl-BA"/>
        </w:rPr>
        <w:t xml:space="preserve"> </w:t>
      </w:r>
      <w:r w:rsidRPr="00764E6B">
        <w:rPr>
          <w:rFonts w:cstheme="minorHAnsi"/>
          <w:sz w:val="24"/>
          <w:szCs w:val="24"/>
          <w:lang w:val="en-US"/>
        </w:rPr>
        <w:t>улагања у ову област ТОУ имала економску оправданост, а на домаћем тржишту</w:t>
      </w:r>
      <w:r w:rsidR="002E0159" w:rsidRPr="00764E6B">
        <w:rPr>
          <w:rFonts w:cstheme="minorHAnsi"/>
          <w:sz w:val="24"/>
          <w:szCs w:val="24"/>
          <w:lang w:val="sr-Cyrl-BA"/>
        </w:rPr>
        <w:t xml:space="preserve"> </w:t>
      </w:r>
      <w:r w:rsidRPr="00764E6B">
        <w:rPr>
          <w:rFonts w:cstheme="minorHAnsi"/>
          <w:sz w:val="24"/>
          <w:szCs w:val="24"/>
          <w:lang w:val="en-US"/>
        </w:rPr>
        <w:t>били безбједни производи.</w:t>
      </w:r>
    </w:p>
    <w:p w14:paraId="1B22B9B8" w14:textId="05B846B1" w:rsidR="002E0159" w:rsidRPr="00764E6B" w:rsidRDefault="00936889" w:rsidP="00734E7B">
      <w:pPr>
        <w:pStyle w:val="ListParagraph"/>
        <w:numPr>
          <w:ilvl w:val="0"/>
          <w:numId w:val="45"/>
        </w:numPr>
        <w:autoSpaceDE w:val="0"/>
        <w:autoSpaceDN w:val="0"/>
        <w:adjustRightInd w:val="0"/>
        <w:spacing w:after="0" w:line="240" w:lineRule="auto"/>
        <w:jc w:val="both"/>
        <w:rPr>
          <w:rFonts w:cstheme="minorHAnsi"/>
          <w:sz w:val="24"/>
          <w:szCs w:val="24"/>
          <w:lang w:val="en-US"/>
        </w:rPr>
      </w:pPr>
      <w:r w:rsidRPr="00764E6B">
        <w:rPr>
          <w:rFonts w:cstheme="minorHAnsi"/>
          <w:sz w:val="24"/>
          <w:szCs w:val="24"/>
          <w:lang w:val="en-US"/>
        </w:rPr>
        <w:t>У области оцјењивања усаглашености (испитивања) и периодичних техничких</w:t>
      </w:r>
      <w:r w:rsidR="002E0159" w:rsidRPr="00764E6B">
        <w:rPr>
          <w:rFonts w:cstheme="minorHAnsi"/>
          <w:sz w:val="24"/>
          <w:szCs w:val="24"/>
          <w:lang w:val="sr-Cyrl-BA"/>
        </w:rPr>
        <w:t xml:space="preserve"> </w:t>
      </w:r>
      <w:r w:rsidRPr="00764E6B">
        <w:rPr>
          <w:rFonts w:cstheme="minorHAnsi"/>
          <w:sz w:val="24"/>
          <w:szCs w:val="24"/>
          <w:lang w:val="en-US"/>
        </w:rPr>
        <w:t xml:space="preserve">прегледа (инспекција) </w:t>
      </w:r>
      <w:r w:rsidRPr="00764E6B">
        <w:rPr>
          <w:rFonts w:cstheme="minorHAnsi"/>
          <w:i/>
          <w:iCs/>
          <w:sz w:val="24"/>
          <w:szCs w:val="24"/>
          <w:lang w:val="en-US"/>
        </w:rPr>
        <w:t>аутомата за игре на срећу</w:t>
      </w:r>
      <w:r w:rsidRPr="00764E6B">
        <w:rPr>
          <w:rFonts w:cstheme="minorHAnsi"/>
          <w:sz w:val="24"/>
          <w:szCs w:val="24"/>
          <w:lang w:val="en-US"/>
        </w:rPr>
        <w:t>, поред услова које морају</w:t>
      </w:r>
      <w:r w:rsidR="002E0159" w:rsidRPr="00764E6B">
        <w:rPr>
          <w:rFonts w:cstheme="minorHAnsi"/>
          <w:sz w:val="24"/>
          <w:szCs w:val="24"/>
          <w:lang w:val="sr-Cyrl-BA"/>
        </w:rPr>
        <w:t xml:space="preserve"> </w:t>
      </w:r>
      <w:r w:rsidRPr="00764E6B">
        <w:rPr>
          <w:rFonts w:cstheme="minorHAnsi"/>
          <w:sz w:val="24"/>
          <w:szCs w:val="24"/>
          <w:lang w:val="en-US"/>
        </w:rPr>
        <w:t>задовољити са становишта важећих прописа о техничким захтјевима и</w:t>
      </w:r>
      <w:r w:rsidR="002E0159" w:rsidRPr="00764E6B">
        <w:rPr>
          <w:rFonts w:cstheme="minorHAnsi"/>
          <w:sz w:val="24"/>
          <w:szCs w:val="24"/>
          <w:lang w:val="sr-Cyrl-BA"/>
        </w:rPr>
        <w:t xml:space="preserve"> </w:t>
      </w:r>
      <w:r w:rsidRPr="00764E6B">
        <w:rPr>
          <w:rFonts w:cstheme="minorHAnsi"/>
          <w:sz w:val="24"/>
          <w:szCs w:val="24"/>
          <w:lang w:val="en-US"/>
        </w:rPr>
        <w:t xml:space="preserve">оцјењивању усаглашености у области </w:t>
      </w:r>
      <w:r w:rsidR="00E86045" w:rsidRPr="00764E6B">
        <w:rPr>
          <w:rFonts w:cstheme="minorHAnsi"/>
          <w:sz w:val="24"/>
          <w:szCs w:val="24"/>
          <w:lang w:val="sr-Cyrl-BA"/>
        </w:rPr>
        <w:t>ел</w:t>
      </w:r>
      <w:r w:rsidR="000B6CCF" w:rsidRPr="00764E6B">
        <w:rPr>
          <w:rFonts w:cstheme="minorHAnsi"/>
          <w:sz w:val="24"/>
          <w:szCs w:val="24"/>
          <w:lang w:val="sr-Cyrl-BA"/>
        </w:rPr>
        <w:t>е</w:t>
      </w:r>
      <w:r w:rsidR="00E86045" w:rsidRPr="00764E6B">
        <w:rPr>
          <w:rFonts w:cstheme="minorHAnsi"/>
          <w:sz w:val="24"/>
          <w:szCs w:val="24"/>
          <w:lang w:val="sr-Cyrl-BA"/>
        </w:rPr>
        <w:t xml:space="preserve">ктричне опреме намјењене </w:t>
      </w:r>
      <w:r w:rsidR="000B6CCF" w:rsidRPr="00764E6B">
        <w:rPr>
          <w:rFonts w:cstheme="minorHAnsi"/>
          <w:sz w:val="24"/>
          <w:szCs w:val="24"/>
          <w:lang w:val="sr-Cyrl-BA"/>
        </w:rPr>
        <w:t>за употребу у оквиру одређених граница напона</w:t>
      </w:r>
      <w:r w:rsidRPr="00764E6B">
        <w:rPr>
          <w:rFonts w:cstheme="minorHAnsi"/>
          <w:sz w:val="24"/>
          <w:szCs w:val="24"/>
          <w:lang w:val="en-US"/>
        </w:rPr>
        <w:t xml:space="preserve"> и </w:t>
      </w:r>
      <w:r w:rsidR="00CD78DE" w:rsidRPr="00764E6B">
        <w:rPr>
          <w:rFonts w:cstheme="minorHAnsi"/>
          <w:sz w:val="24"/>
          <w:szCs w:val="24"/>
          <w:lang w:val="sr-Cyrl-BA"/>
        </w:rPr>
        <w:t>електромагнетне компатибилности</w:t>
      </w:r>
      <w:r w:rsidRPr="00764E6B">
        <w:rPr>
          <w:rFonts w:cstheme="minorHAnsi"/>
          <w:sz w:val="24"/>
          <w:szCs w:val="24"/>
          <w:lang w:val="en-US"/>
        </w:rPr>
        <w:t>, исказана је потреба</w:t>
      </w:r>
      <w:r w:rsidR="002E0159" w:rsidRPr="00764E6B">
        <w:rPr>
          <w:rFonts w:cstheme="minorHAnsi"/>
          <w:sz w:val="24"/>
          <w:szCs w:val="24"/>
          <w:lang w:val="sr-Cyrl-BA"/>
        </w:rPr>
        <w:t xml:space="preserve"> </w:t>
      </w:r>
      <w:r w:rsidRPr="00764E6B">
        <w:rPr>
          <w:rFonts w:cstheme="minorHAnsi"/>
          <w:sz w:val="24"/>
          <w:szCs w:val="24"/>
          <w:lang w:val="en-US"/>
        </w:rPr>
        <w:t>обезбјеђења доступних акредитованих лабораторија, са становишта испитивања</w:t>
      </w:r>
      <w:r w:rsidR="002E0159" w:rsidRPr="00764E6B">
        <w:rPr>
          <w:rFonts w:cstheme="minorHAnsi"/>
          <w:sz w:val="24"/>
          <w:szCs w:val="24"/>
          <w:lang w:val="sr-Cyrl-BA"/>
        </w:rPr>
        <w:t xml:space="preserve"> </w:t>
      </w:r>
      <w:r w:rsidRPr="00764E6B">
        <w:rPr>
          <w:rFonts w:cstheme="minorHAnsi"/>
          <w:sz w:val="24"/>
          <w:szCs w:val="24"/>
          <w:lang w:val="en-US"/>
        </w:rPr>
        <w:t>и контроле испуњавања техничких захтјева за ове производе, дефинисаних</w:t>
      </w:r>
      <w:r w:rsidR="002E0159" w:rsidRPr="00764E6B">
        <w:rPr>
          <w:rFonts w:cstheme="minorHAnsi"/>
          <w:sz w:val="24"/>
          <w:szCs w:val="24"/>
          <w:lang w:val="sr-Cyrl-BA"/>
        </w:rPr>
        <w:t xml:space="preserve"> </w:t>
      </w:r>
      <w:r w:rsidRPr="00764E6B">
        <w:rPr>
          <w:rFonts w:cstheme="minorHAnsi"/>
          <w:sz w:val="24"/>
          <w:szCs w:val="24"/>
          <w:lang w:val="en-US"/>
        </w:rPr>
        <w:t>Законом о играма на срећу Републике Српске и пратећим подзаконским актима.</w:t>
      </w:r>
    </w:p>
    <w:p w14:paraId="37F6E2BE" w14:textId="1515486F" w:rsidR="00870AFB" w:rsidRPr="00764E6B" w:rsidRDefault="002E0159" w:rsidP="002E0159">
      <w:pPr>
        <w:pStyle w:val="ListParagraph"/>
        <w:numPr>
          <w:ilvl w:val="0"/>
          <w:numId w:val="45"/>
        </w:numPr>
        <w:autoSpaceDE w:val="0"/>
        <w:autoSpaceDN w:val="0"/>
        <w:adjustRightInd w:val="0"/>
        <w:spacing w:after="0" w:line="240" w:lineRule="auto"/>
        <w:jc w:val="both"/>
        <w:rPr>
          <w:rFonts w:cstheme="minorHAnsi"/>
          <w:noProof/>
          <w:sz w:val="24"/>
          <w:szCs w:val="24"/>
          <w:lang w:val="sr-Cyrl-BA" w:eastAsia="bs-Latn-BA"/>
        </w:rPr>
      </w:pPr>
      <w:r w:rsidRPr="00764E6B">
        <w:rPr>
          <w:rFonts w:cstheme="minorHAnsi"/>
          <w:sz w:val="24"/>
          <w:szCs w:val="24"/>
          <w:lang w:val="sr-Cyrl-BA"/>
        </w:rPr>
        <w:t>П</w:t>
      </w:r>
      <w:r w:rsidR="00936889" w:rsidRPr="00764E6B">
        <w:rPr>
          <w:rFonts w:cstheme="minorHAnsi"/>
          <w:sz w:val="24"/>
          <w:szCs w:val="24"/>
          <w:lang w:val="en-US"/>
        </w:rPr>
        <w:t>редузећа указују на потребу формирања посебног удружења тијела за</w:t>
      </w:r>
      <w:r w:rsidRPr="00764E6B">
        <w:rPr>
          <w:rFonts w:cstheme="minorHAnsi"/>
          <w:sz w:val="24"/>
          <w:szCs w:val="24"/>
          <w:lang w:val="sr-Cyrl-BA"/>
        </w:rPr>
        <w:t xml:space="preserve"> </w:t>
      </w:r>
      <w:r w:rsidR="00936889" w:rsidRPr="00764E6B">
        <w:rPr>
          <w:rFonts w:cstheme="minorHAnsi"/>
          <w:sz w:val="24"/>
          <w:szCs w:val="24"/>
          <w:lang w:val="en-US"/>
        </w:rPr>
        <w:t>оцјењивање усаглашености Републике Српске, при Привредној комори</w:t>
      </w:r>
      <w:r w:rsidRPr="00764E6B">
        <w:rPr>
          <w:rFonts w:cstheme="minorHAnsi"/>
          <w:sz w:val="24"/>
          <w:szCs w:val="24"/>
          <w:lang w:val="sr-Cyrl-BA"/>
        </w:rPr>
        <w:t xml:space="preserve"> </w:t>
      </w:r>
      <w:r w:rsidR="00936889" w:rsidRPr="00764E6B">
        <w:rPr>
          <w:rFonts w:cstheme="minorHAnsi"/>
          <w:sz w:val="24"/>
          <w:szCs w:val="24"/>
          <w:lang w:val="en-US"/>
        </w:rPr>
        <w:t>Републике Српске, са циљем активног учешћа привредних друштава и</w:t>
      </w:r>
      <w:r w:rsidRPr="00764E6B">
        <w:rPr>
          <w:rFonts w:cstheme="minorHAnsi"/>
          <w:sz w:val="24"/>
          <w:szCs w:val="24"/>
          <w:lang w:val="sr-Cyrl-BA"/>
        </w:rPr>
        <w:t xml:space="preserve"> </w:t>
      </w:r>
      <w:r w:rsidR="00936889" w:rsidRPr="00764E6B">
        <w:rPr>
          <w:rFonts w:cstheme="minorHAnsi"/>
          <w:sz w:val="24"/>
          <w:szCs w:val="24"/>
          <w:lang w:val="en-US"/>
        </w:rPr>
        <w:t>постојећих ТОУ у процесу развоја система оцјењивања усаглашености и</w:t>
      </w:r>
      <w:r w:rsidRPr="00764E6B">
        <w:rPr>
          <w:rFonts w:cstheme="minorHAnsi"/>
          <w:sz w:val="24"/>
          <w:szCs w:val="24"/>
          <w:lang w:val="sr-Cyrl-BA"/>
        </w:rPr>
        <w:t xml:space="preserve"> </w:t>
      </w:r>
      <w:r w:rsidR="00936889" w:rsidRPr="00764E6B">
        <w:rPr>
          <w:rFonts w:cstheme="minorHAnsi"/>
          <w:sz w:val="24"/>
          <w:szCs w:val="24"/>
          <w:lang w:val="en-US"/>
        </w:rPr>
        <w:t>инфраструктуре квалитета у Републици Српској.</w:t>
      </w:r>
    </w:p>
    <w:p w14:paraId="0E0B6468" w14:textId="77777777" w:rsidR="000455FA" w:rsidRPr="00764E6B" w:rsidRDefault="000455FA" w:rsidP="000B0416">
      <w:pPr>
        <w:ind w:firstLine="720"/>
        <w:jc w:val="both"/>
        <w:rPr>
          <w:noProof/>
          <w:lang w:val="sr-Latn-BA" w:eastAsia="bs-Latn-BA"/>
        </w:rPr>
      </w:pPr>
    </w:p>
    <w:p w14:paraId="33A30991" w14:textId="686B3C93" w:rsidR="00521FCB" w:rsidRDefault="00A965E0" w:rsidP="007D291D">
      <w:pPr>
        <w:pStyle w:val="Heading3"/>
        <w:rPr>
          <w:rFonts w:asciiTheme="minorHAnsi" w:hAnsiTheme="minorHAnsi" w:cstheme="minorHAnsi"/>
          <w:b/>
          <w:i/>
          <w:lang w:val="sr-Cyrl-RS"/>
        </w:rPr>
      </w:pPr>
      <w:bookmarkStart w:id="68" w:name="_Toc66713408"/>
      <w:r w:rsidRPr="007D291D">
        <w:rPr>
          <w:rFonts w:asciiTheme="minorHAnsi" w:hAnsiTheme="minorHAnsi" w:cstheme="minorHAnsi"/>
          <w:b/>
          <w:i/>
          <w:lang w:val="sr-Cyrl-RS"/>
        </w:rPr>
        <w:t>2.2.</w:t>
      </w:r>
      <w:r w:rsidR="00193BAD">
        <w:rPr>
          <w:rFonts w:asciiTheme="minorHAnsi" w:hAnsiTheme="minorHAnsi" w:cstheme="minorHAnsi"/>
          <w:b/>
          <w:i/>
          <w:lang w:val="sr-Cyrl-RS"/>
        </w:rPr>
        <w:t>7</w:t>
      </w:r>
      <w:r w:rsidR="007D291D" w:rsidRPr="007D291D">
        <w:rPr>
          <w:rFonts w:asciiTheme="minorHAnsi" w:hAnsiTheme="minorHAnsi" w:cstheme="minorHAnsi"/>
          <w:b/>
          <w:i/>
          <w:lang w:val="sr-Cyrl-RS"/>
        </w:rPr>
        <w:t>. Предузетничке вјештине</w:t>
      </w:r>
      <w:r w:rsidR="00193BAD">
        <w:rPr>
          <w:rFonts w:asciiTheme="minorHAnsi" w:hAnsiTheme="minorHAnsi" w:cstheme="minorHAnsi"/>
          <w:b/>
          <w:i/>
          <w:lang w:val="sr-Cyrl-RS"/>
        </w:rPr>
        <w:t xml:space="preserve"> (</w:t>
      </w:r>
      <w:r w:rsidR="00193BAD">
        <w:rPr>
          <w:rFonts w:asciiTheme="minorHAnsi" w:hAnsiTheme="minorHAnsi" w:cstheme="minorHAnsi"/>
          <w:b/>
          <w:i/>
          <w:lang w:val="sr-Latn-BA"/>
        </w:rPr>
        <w:t xml:space="preserve">SBA </w:t>
      </w:r>
      <w:r w:rsidR="00193BAD">
        <w:rPr>
          <w:rFonts w:asciiTheme="minorHAnsi" w:hAnsiTheme="minorHAnsi" w:cstheme="minorHAnsi"/>
          <w:b/>
          <w:i/>
          <w:lang w:val="sr-Cyrl-BA"/>
        </w:rPr>
        <w:t>димензија 8а)</w:t>
      </w:r>
      <w:bookmarkEnd w:id="68"/>
    </w:p>
    <w:p w14:paraId="2C30ED7E" w14:textId="62FE8CCA" w:rsidR="00BD4D63" w:rsidRPr="006B1163" w:rsidRDefault="0095617D" w:rsidP="006B1163">
      <w:pPr>
        <w:jc w:val="both"/>
        <w:rPr>
          <w:rFonts w:eastAsia="Times New Roman" w:cstheme="minorHAnsi"/>
          <w:bCs/>
          <w:sz w:val="24"/>
          <w:szCs w:val="24"/>
          <w:lang w:val="sr-Cyrl-BA"/>
        </w:rPr>
      </w:pPr>
      <w:r w:rsidRPr="006B1163">
        <w:rPr>
          <w:sz w:val="24"/>
          <w:szCs w:val="24"/>
          <w:lang w:val="sr-Cyrl-RS"/>
        </w:rPr>
        <w:t>Предузетничке вјештине су од по</w:t>
      </w:r>
      <w:r w:rsidR="00D0458E" w:rsidRPr="006B1163">
        <w:rPr>
          <w:sz w:val="24"/>
          <w:szCs w:val="24"/>
          <w:lang w:val="sr-Cyrl-RS"/>
        </w:rPr>
        <w:t>с</w:t>
      </w:r>
      <w:r w:rsidRPr="006B1163">
        <w:rPr>
          <w:sz w:val="24"/>
          <w:szCs w:val="24"/>
          <w:lang w:val="sr-Cyrl-RS"/>
        </w:rPr>
        <w:t xml:space="preserve">ебне важности за пословни сектор. Према </w:t>
      </w:r>
      <w:r w:rsidR="00147D95">
        <w:rPr>
          <w:sz w:val="24"/>
          <w:szCs w:val="24"/>
          <w:lang w:val="sr-Latn-BA"/>
        </w:rPr>
        <w:t>OECD</w:t>
      </w:r>
      <w:r w:rsidR="00D0458E" w:rsidRPr="006B1163">
        <w:rPr>
          <w:sz w:val="24"/>
          <w:szCs w:val="24"/>
          <w:lang w:val="sr-Cyrl-RS"/>
        </w:rPr>
        <w:t xml:space="preserve"> Индексу МСП политике</w:t>
      </w:r>
      <w:r w:rsidRPr="006B1163">
        <w:rPr>
          <w:sz w:val="24"/>
          <w:szCs w:val="24"/>
          <w:lang w:val="en-US"/>
        </w:rPr>
        <w:t xml:space="preserve"> 2019 </w:t>
      </w:r>
      <w:r w:rsidRPr="006B1163">
        <w:rPr>
          <w:sz w:val="24"/>
          <w:szCs w:val="24"/>
          <w:lang w:val="sr-Cyrl-RS"/>
        </w:rPr>
        <w:t>послодавцима недостају добро обучени радници</w:t>
      </w:r>
      <w:r w:rsidR="001B0E1C">
        <w:rPr>
          <w:sz w:val="24"/>
          <w:szCs w:val="24"/>
          <w:lang w:val="sr-Cyrl-RS"/>
        </w:rPr>
        <w:t>,</w:t>
      </w:r>
      <w:r w:rsidRPr="006B1163">
        <w:rPr>
          <w:sz w:val="24"/>
          <w:szCs w:val="24"/>
          <w:lang w:val="sr-Cyrl-RS"/>
        </w:rPr>
        <w:t xml:space="preserve"> а посебно у растућим секторима и извозно-оријентисаним предузећима. Имајући у виду истраживања Европског центра за развој струковних тренинга (</w:t>
      </w:r>
      <w:r w:rsidRPr="006B1163">
        <w:rPr>
          <w:sz w:val="24"/>
          <w:szCs w:val="24"/>
          <w:lang w:val="en-US"/>
        </w:rPr>
        <w:t xml:space="preserve">Cedefop) </w:t>
      </w:r>
      <w:r w:rsidRPr="006B1163">
        <w:rPr>
          <w:sz w:val="24"/>
          <w:szCs w:val="24"/>
          <w:lang w:val="sr-Cyrl-RS"/>
        </w:rPr>
        <w:t xml:space="preserve">у будућности ће 85% свих европских </w:t>
      </w:r>
      <w:r w:rsidR="00492006" w:rsidRPr="006B1163">
        <w:rPr>
          <w:sz w:val="24"/>
          <w:szCs w:val="24"/>
          <w:lang w:val="sr-Cyrl-RS"/>
        </w:rPr>
        <w:t xml:space="preserve">радних мјеста захтјевати бар основне дигиталне вјештине. Пандемија вируса </w:t>
      </w:r>
      <w:r w:rsidR="00492006" w:rsidRPr="006B1163">
        <w:rPr>
          <w:sz w:val="24"/>
          <w:szCs w:val="24"/>
          <w:lang w:val="en-US"/>
        </w:rPr>
        <w:t xml:space="preserve">COVID 19 </w:t>
      </w:r>
      <w:r w:rsidR="00492006" w:rsidRPr="006B1163">
        <w:rPr>
          <w:sz w:val="24"/>
          <w:szCs w:val="24"/>
          <w:lang w:val="sr-Cyrl-RS"/>
        </w:rPr>
        <w:t xml:space="preserve">је додатно утицала на још већ кориштење дигиталних алата у послу. Унапређење вјештина </w:t>
      </w:r>
      <w:r w:rsidR="001B0E1C">
        <w:rPr>
          <w:sz w:val="24"/>
          <w:szCs w:val="24"/>
          <w:lang w:val="sr-Cyrl-BA"/>
        </w:rPr>
        <w:t>ћ</w:t>
      </w:r>
      <w:r w:rsidR="00492006" w:rsidRPr="006B1163">
        <w:rPr>
          <w:sz w:val="24"/>
          <w:szCs w:val="24"/>
          <w:lang w:val="sr-Cyrl-RS"/>
        </w:rPr>
        <w:t>е бити један од кључних фактора успјеха</w:t>
      </w:r>
      <w:r w:rsidR="001B0E1C">
        <w:rPr>
          <w:sz w:val="24"/>
          <w:szCs w:val="24"/>
          <w:lang w:val="sr-Cyrl-RS"/>
        </w:rPr>
        <w:t>,</w:t>
      </w:r>
      <w:r w:rsidR="00492006" w:rsidRPr="006B1163">
        <w:rPr>
          <w:sz w:val="24"/>
          <w:szCs w:val="24"/>
          <w:lang w:val="sr-Cyrl-RS"/>
        </w:rPr>
        <w:t xml:space="preserve"> а посебно малих субјеката и почетника у пословању. Стално унапређење вјештина и послодаваца и запослених је неопходно да би се пос</w:t>
      </w:r>
      <w:r w:rsidR="00A80F06" w:rsidRPr="006B1163">
        <w:rPr>
          <w:sz w:val="24"/>
          <w:szCs w:val="24"/>
          <w:lang w:val="sr-Cyrl-RS"/>
        </w:rPr>
        <w:t>л</w:t>
      </w:r>
      <w:r w:rsidR="00492006" w:rsidRPr="006B1163">
        <w:rPr>
          <w:sz w:val="24"/>
          <w:szCs w:val="24"/>
          <w:lang w:val="sr-Cyrl-RS"/>
        </w:rPr>
        <w:t>овање унапређивало. Обуке су најчешће екстерног карактера (изван пословног субјекта)</w:t>
      </w:r>
      <w:r w:rsidR="009A6386">
        <w:rPr>
          <w:sz w:val="24"/>
          <w:szCs w:val="24"/>
          <w:lang w:val="sr-Cyrl-RS"/>
        </w:rPr>
        <w:t>,</w:t>
      </w:r>
      <w:r w:rsidR="00492006" w:rsidRPr="006B1163">
        <w:rPr>
          <w:sz w:val="24"/>
          <w:szCs w:val="24"/>
          <w:lang w:val="sr-Cyrl-RS"/>
        </w:rPr>
        <w:t xml:space="preserve"> а рјеђе су оне у самом субјекту.</w:t>
      </w:r>
      <w:r w:rsidR="00A80F06" w:rsidRPr="006B1163">
        <w:rPr>
          <w:sz w:val="24"/>
          <w:szCs w:val="24"/>
          <w:lang w:val="sr-Cyrl-RS"/>
        </w:rPr>
        <w:t xml:space="preserve"> Иновативни субјекти су најчешће они субјекти чије особље има развијеније вјештине менаџера и запослених, затим ИКТ вјештине те вјештине битне за развој и истраживање. Предузетничке вјештине обухватају пословне вјештине (нпр. маркетинг и финансије), предузетничке компетенције (креативност, иновативност и ризични менаџмент) и стручне вјештине неопходне за неки сектор. Посебно важне су обуке за почетнике у пословању. </w:t>
      </w:r>
      <w:r w:rsidR="00BD4D63" w:rsidRPr="006B1163">
        <w:rPr>
          <w:rFonts w:eastAsia="Times New Roman" w:cstheme="minorHAnsi"/>
          <w:bCs/>
          <w:sz w:val="24"/>
          <w:szCs w:val="24"/>
          <w:lang w:val="sr-Cyrl-BA"/>
        </w:rPr>
        <w:t>Људски ресурси, ширење и пренос знања и подршка предузетништву су кључни елементи паметне специјализације</w:t>
      </w:r>
      <w:r w:rsidR="00C83C30">
        <w:rPr>
          <w:rFonts w:eastAsia="Times New Roman" w:cstheme="minorHAnsi"/>
          <w:bCs/>
          <w:sz w:val="24"/>
          <w:szCs w:val="24"/>
          <w:lang w:val="sr-Cyrl-BA"/>
        </w:rPr>
        <w:t>,</w:t>
      </w:r>
      <w:r w:rsidR="00BD4D63" w:rsidRPr="006B1163">
        <w:rPr>
          <w:rFonts w:eastAsia="Times New Roman" w:cstheme="minorHAnsi"/>
          <w:bCs/>
          <w:sz w:val="24"/>
          <w:szCs w:val="24"/>
          <w:lang w:val="sr-Cyrl-BA"/>
        </w:rPr>
        <w:t xml:space="preserve"> те ће се овим областима сигурно посветити и стратегије  које су планиране у овој области.</w:t>
      </w:r>
    </w:p>
    <w:p w14:paraId="4B9305EB" w14:textId="77777777" w:rsidR="00BD4D63" w:rsidRPr="006B1163" w:rsidRDefault="00BD4D63" w:rsidP="00BD4D63">
      <w:pPr>
        <w:spacing w:after="0" w:line="240" w:lineRule="auto"/>
        <w:jc w:val="both"/>
        <w:rPr>
          <w:rFonts w:eastAsia="Times New Roman" w:cstheme="minorHAnsi"/>
          <w:bCs/>
          <w:sz w:val="24"/>
          <w:szCs w:val="24"/>
          <w:lang w:val="sr-Cyrl-BA"/>
        </w:rPr>
      </w:pPr>
      <w:r w:rsidRPr="006B1163">
        <w:rPr>
          <w:rFonts w:eastAsia="Times New Roman" w:cstheme="minorHAnsi"/>
          <w:bCs/>
          <w:sz w:val="24"/>
          <w:szCs w:val="24"/>
          <w:lang w:val="sr-Cyrl-BA"/>
        </w:rPr>
        <w:t>У Републици Српској се континуирано одржавају обуке у вези јачања стручних и пословних вјештина гдје су као организатори најчешће Привредна комора Републике Српске, Агенција, локалне развојне агенције, надлежна министарства, Иновациони центар Бања Лука и други у складу са ресурсима и капацитетима којима располажу.</w:t>
      </w:r>
    </w:p>
    <w:p w14:paraId="0ABA76B6" w14:textId="677AB9E8" w:rsidR="00D821D4" w:rsidRPr="00E410AF" w:rsidRDefault="00D821D4" w:rsidP="00E410AF">
      <w:pPr>
        <w:jc w:val="both"/>
        <w:rPr>
          <w:rFonts w:eastAsia="Times New Roman" w:cstheme="minorHAnsi"/>
          <w:bCs/>
          <w:sz w:val="24"/>
          <w:szCs w:val="24"/>
          <w:lang w:val="sr-Cyrl-BA"/>
        </w:rPr>
      </w:pPr>
      <w:r w:rsidRPr="006B1163">
        <w:rPr>
          <w:rFonts w:eastAsia="Times New Roman" w:cstheme="minorHAnsi"/>
          <w:bCs/>
          <w:sz w:val="24"/>
          <w:szCs w:val="24"/>
          <w:lang w:val="sr-Cyrl-BA"/>
        </w:rPr>
        <w:lastRenderedPageBreak/>
        <w:t xml:space="preserve">Циљ је </w:t>
      </w:r>
      <w:r w:rsidR="00D0458E" w:rsidRPr="006B1163">
        <w:rPr>
          <w:rFonts w:eastAsia="Times New Roman" w:cstheme="minorHAnsi"/>
          <w:bCs/>
          <w:sz w:val="24"/>
          <w:szCs w:val="24"/>
          <w:lang w:val="sr-Cyrl-BA"/>
        </w:rPr>
        <w:t xml:space="preserve">и </w:t>
      </w:r>
      <w:r w:rsidRPr="006B1163">
        <w:rPr>
          <w:rFonts w:eastAsia="Times New Roman" w:cstheme="minorHAnsi"/>
          <w:bCs/>
          <w:sz w:val="24"/>
          <w:szCs w:val="24"/>
          <w:lang w:val="sr-Cyrl-BA"/>
        </w:rPr>
        <w:t>да  стално учење током читавог живота – према концепту цјеложивотног учења, које више није само један вид образовања и</w:t>
      </w:r>
      <w:r w:rsidRPr="009552A5">
        <w:rPr>
          <w:rFonts w:eastAsia="Times New Roman" w:cstheme="minorHAnsi"/>
          <w:bCs/>
          <w:sz w:val="24"/>
          <w:szCs w:val="24"/>
          <w:lang w:val="sr-Cyrl-BA"/>
        </w:rPr>
        <w:t xml:space="preserve"> оспособљавања, постане водеће начело у контексту учења и усвајања знања, и у том контексту образовања одраслих.</w:t>
      </w:r>
    </w:p>
    <w:p w14:paraId="3CCE8408" w14:textId="574719C2" w:rsidR="00CB576C" w:rsidRPr="00574C98" w:rsidRDefault="008032CD" w:rsidP="00567F74">
      <w:pPr>
        <w:spacing w:after="0" w:line="240" w:lineRule="auto"/>
        <w:jc w:val="both"/>
        <w:rPr>
          <w:sz w:val="24"/>
          <w:szCs w:val="24"/>
          <w:lang w:val="sr-Cyrl-RS"/>
        </w:rPr>
      </w:pPr>
      <w:r>
        <w:rPr>
          <w:sz w:val="24"/>
          <w:szCs w:val="24"/>
          <w:lang w:val="sr-Cyrl-RS"/>
        </w:rPr>
        <w:t>Учесници</w:t>
      </w:r>
      <w:r w:rsidR="005A3BED">
        <w:rPr>
          <w:sz w:val="24"/>
          <w:szCs w:val="24"/>
          <w:lang w:val="sr-Cyrl-RS"/>
        </w:rPr>
        <w:t xml:space="preserve"> </w:t>
      </w:r>
      <w:r w:rsidR="005A3BED" w:rsidRPr="00574C98">
        <w:rPr>
          <w:sz w:val="24"/>
          <w:szCs w:val="24"/>
          <w:lang w:val="sr-Cyrl-RS"/>
        </w:rPr>
        <w:t>радионице, која је одржана и оквиру израде Стратегије развоја МСП у Р</w:t>
      </w:r>
      <w:r w:rsidR="005A3BED">
        <w:rPr>
          <w:sz w:val="24"/>
          <w:szCs w:val="24"/>
          <w:lang w:val="sr-Cyrl-RS"/>
        </w:rPr>
        <w:t xml:space="preserve">епублици </w:t>
      </w:r>
      <w:r w:rsidR="005A3BED" w:rsidRPr="00574C98">
        <w:rPr>
          <w:sz w:val="24"/>
          <w:szCs w:val="24"/>
          <w:lang w:val="sr-Cyrl-RS"/>
        </w:rPr>
        <w:t>С</w:t>
      </w:r>
      <w:r w:rsidR="005A3BED">
        <w:rPr>
          <w:sz w:val="24"/>
          <w:szCs w:val="24"/>
          <w:lang w:val="sr-Cyrl-RS"/>
        </w:rPr>
        <w:t>рпској</w:t>
      </w:r>
      <w:r w:rsidR="003E7DB5">
        <w:rPr>
          <w:sz w:val="24"/>
          <w:szCs w:val="24"/>
          <w:lang w:val="sr-Cyrl-RS"/>
        </w:rPr>
        <w:t xml:space="preserve"> </w:t>
      </w:r>
      <w:r w:rsidR="003E7DB5" w:rsidRPr="00BB6250">
        <w:rPr>
          <w:sz w:val="24"/>
          <w:szCs w:val="24"/>
          <w:lang w:val="sr-Cyrl-RS"/>
        </w:rPr>
        <w:t>„Изазови и приоритети јачања системске конкурентности МСП“</w:t>
      </w:r>
      <w:r w:rsidR="00413024">
        <w:rPr>
          <w:sz w:val="24"/>
          <w:szCs w:val="24"/>
          <w:lang w:val="sr-Cyrl-RS"/>
        </w:rPr>
        <w:t>,</w:t>
      </w:r>
      <w:r>
        <w:rPr>
          <w:sz w:val="24"/>
          <w:szCs w:val="24"/>
          <w:lang w:val="sr-Cyrl-RS"/>
        </w:rPr>
        <w:t xml:space="preserve"> су </w:t>
      </w:r>
      <w:r w:rsidR="00712578">
        <w:rPr>
          <w:sz w:val="24"/>
          <w:szCs w:val="24"/>
          <w:lang w:val="sr-Cyrl-RS"/>
        </w:rPr>
        <w:t>дефинисали</w:t>
      </w:r>
      <w:r w:rsidR="00D448D3">
        <w:rPr>
          <w:sz w:val="24"/>
          <w:szCs w:val="24"/>
          <w:lang w:val="sr-Cyrl-RS"/>
        </w:rPr>
        <w:t xml:space="preserve"> </w:t>
      </w:r>
      <w:r w:rsidR="00A556D1">
        <w:rPr>
          <w:sz w:val="24"/>
          <w:szCs w:val="24"/>
          <w:lang w:val="sr-Cyrl-RS"/>
        </w:rPr>
        <w:t xml:space="preserve">изазове и приоритете у вези са </w:t>
      </w:r>
      <w:r w:rsidR="00413024">
        <w:rPr>
          <w:sz w:val="24"/>
          <w:szCs w:val="24"/>
          <w:lang w:val="sr-Cyrl-RS"/>
        </w:rPr>
        <w:t>подршком развоју стручних и посл</w:t>
      </w:r>
      <w:r w:rsidR="00712578">
        <w:rPr>
          <w:sz w:val="24"/>
          <w:szCs w:val="24"/>
          <w:lang w:val="sr-Cyrl-RS"/>
        </w:rPr>
        <w:t xml:space="preserve">овних вјештина као једним од приоритета јачања системске конкурентности малих и средњих предузећа. </w:t>
      </w:r>
      <w:r w:rsidR="00090751">
        <w:rPr>
          <w:sz w:val="24"/>
          <w:szCs w:val="24"/>
          <w:lang w:val="sr-Cyrl-RS"/>
        </w:rPr>
        <w:t>Налази се углавном могу сумирати</w:t>
      </w:r>
      <w:r w:rsidR="00951E7D">
        <w:rPr>
          <w:sz w:val="24"/>
          <w:szCs w:val="24"/>
          <w:lang w:val="sr-Cyrl-RS"/>
        </w:rPr>
        <w:t xml:space="preserve"> у </w:t>
      </w:r>
      <w:r w:rsidR="00340BE5">
        <w:rPr>
          <w:sz w:val="24"/>
          <w:szCs w:val="24"/>
          <w:lang w:val="sr-Cyrl-RS"/>
        </w:rPr>
        <w:t>сљедеће:</w:t>
      </w:r>
      <w:r w:rsidR="00951E7D">
        <w:rPr>
          <w:sz w:val="24"/>
          <w:szCs w:val="24"/>
          <w:lang w:val="sr-Cyrl-RS"/>
        </w:rPr>
        <w:t xml:space="preserve"> </w:t>
      </w:r>
      <w:r w:rsidR="00CB576C" w:rsidRPr="00574C98">
        <w:rPr>
          <w:sz w:val="24"/>
          <w:szCs w:val="24"/>
          <w:lang w:val="sr-Cyrl-RS"/>
        </w:rPr>
        <w:t>не</w:t>
      </w:r>
      <w:r w:rsidR="00A631CC">
        <w:rPr>
          <w:sz w:val="24"/>
          <w:szCs w:val="24"/>
          <w:lang w:val="sr-Cyrl-RS"/>
        </w:rPr>
        <w:t>довољна</w:t>
      </w:r>
      <w:r w:rsidR="00CB576C" w:rsidRPr="00574C98">
        <w:rPr>
          <w:sz w:val="24"/>
          <w:szCs w:val="24"/>
          <w:lang w:val="sr-Cyrl-RS"/>
        </w:rPr>
        <w:t xml:space="preserve"> интеракциј</w:t>
      </w:r>
      <w:r w:rsidR="00340BE5">
        <w:rPr>
          <w:sz w:val="24"/>
          <w:szCs w:val="24"/>
          <w:lang w:val="sr-Cyrl-RS"/>
        </w:rPr>
        <w:t>а</w:t>
      </w:r>
      <w:r w:rsidR="00CB576C" w:rsidRPr="00574C98">
        <w:rPr>
          <w:sz w:val="24"/>
          <w:szCs w:val="24"/>
          <w:lang w:val="sr-Cyrl-RS"/>
        </w:rPr>
        <w:t xml:space="preserve"> привреде, образовног система и институција подршке</w:t>
      </w:r>
      <w:r w:rsidR="00951E7D">
        <w:rPr>
          <w:sz w:val="24"/>
          <w:szCs w:val="24"/>
          <w:lang w:val="sr-Cyrl-RS"/>
        </w:rPr>
        <w:t>, н</w:t>
      </w:r>
      <w:r w:rsidR="00CB576C" w:rsidRPr="00951E7D">
        <w:rPr>
          <w:sz w:val="24"/>
          <w:szCs w:val="24"/>
          <w:lang w:val="sr-Cyrl-RS"/>
        </w:rPr>
        <w:t>еразвијена функција управљања људским ресурсима у МСП</w:t>
      </w:r>
      <w:r w:rsidR="00951E7D">
        <w:rPr>
          <w:sz w:val="24"/>
          <w:szCs w:val="24"/>
          <w:lang w:val="sr-Cyrl-RS"/>
        </w:rPr>
        <w:t xml:space="preserve">, </w:t>
      </w:r>
      <w:r w:rsidR="00424732">
        <w:rPr>
          <w:sz w:val="24"/>
          <w:szCs w:val="24"/>
          <w:lang w:val="sr-Cyrl-RS"/>
        </w:rPr>
        <w:t>важност унапређења формални</w:t>
      </w:r>
      <w:r w:rsidR="00340BE5">
        <w:rPr>
          <w:sz w:val="24"/>
          <w:szCs w:val="24"/>
          <w:lang w:val="sr-Cyrl-RS"/>
        </w:rPr>
        <w:t>х</w:t>
      </w:r>
      <w:r w:rsidR="00424732">
        <w:rPr>
          <w:sz w:val="24"/>
          <w:szCs w:val="24"/>
          <w:lang w:val="sr-Cyrl-RS"/>
        </w:rPr>
        <w:t xml:space="preserve"> и н</w:t>
      </w:r>
      <w:r w:rsidR="00B76902">
        <w:rPr>
          <w:sz w:val="24"/>
          <w:szCs w:val="24"/>
          <w:lang w:val="sr-Cyrl-RS"/>
        </w:rPr>
        <w:t>еформалних програма образовања и обуке</w:t>
      </w:r>
      <w:r w:rsidR="00340BE5">
        <w:rPr>
          <w:sz w:val="24"/>
          <w:szCs w:val="24"/>
          <w:lang w:val="sr-Cyrl-RS"/>
        </w:rPr>
        <w:t>,</w:t>
      </w:r>
      <w:r w:rsidR="00B76902">
        <w:rPr>
          <w:sz w:val="24"/>
          <w:szCs w:val="24"/>
          <w:lang w:val="sr-Cyrl-RS"/>
        </w:rPr>
        <w:t xml:space="preserve"> </w:t>
      </w:r>
      <w:r w:rsidR="00340BE5">
        <w:rPr>
          <w:sz w:val="24"/>
          <w:szCs w:val="24"/>
          <w:lang w:val="sr-Cyrl-RS"/>
        </w:rPr>
        <w:t>мотивација</w:t>
      </w:r>
      <w:r w:rsidR="00567F74">
        <w:rPr>
          <w:sz w:val="24"/>
          <w:szCs w:val="24"/>
          <w:lang w:val="sr-Cyrl-RS"/>
        </w:rPr>
        <w:t xml:space="preserve"> дјеце за упис дефицитарни</w:t>
      </w:r>
      <w:r w:rsidR="00DD043B">
        <w:rPr>
          <w:sz w:val="24"/>
          <w:szCs w:val="24"/>
          <w:lang w:val="sr-Cyrl-RS"/>
        </w:rPr>
        <w:t>х</w:t>
      </w:r>
      <w:r w:rsidR="00567F74">
        <w:rPr>
          <w:sz w:val="24"/>
          <w:szCs w:val="24"/>
          <w:lang w:val="sr-Cyrl-RS"/>
        </w:rPr>
        <w:t xml:space="preserve"> занимања. </w:t>
      </w:r>
    </w:p>
    <w:p w14:paraId="2709ABB6" w14:textId="77777777" w:rsidR="007D291D" w:rsidRPr="007D291D" w:rsidRDefault="007D291D" w:rsidP="007D291D">
      <w:pPr>
        <w:rPr>
          <w:lang w:val="sr-Cyrl-RS"/>
        </w:rPr>
      </w:pPr>
    </w:p>
    <w:p w14:paraId="10B2C789" w14:textId="56764DB7" w:rsidR="00521FCB" w:rsidRPr="00DD043B" w:rsidRDefault="00521FCB" w:rsidP="00521FCB">
      <w:pPr>
        <w:pStyle w:val="Heading3"/>
        <w:rPr>
          <w:rFonts w:asciiTheme="minorHAnsi" w:hAnsiTheme="minorHAnsi" w:cstheme="minorHAnsi"/>
          <w:b/>
          <w:i/>
          <w:lang w:val="sr-Cyrl-BA"/>
        </w:rPr>
      </w:pPr>
      <w:bookmarkStart w:id="69" w:name="_Toc66713409"/>
      <w:bookmarkStart w:id="70" w:name="_Hlk58325542"/>
      <w:bookmarkStart w:id="71" w:name="_Toc41387205"/>
      <w:bookmarkStart w:id="72" w:name="_Toc55893764"/>
      <w:r w:rsidRPr="000907A3">
        <w:rPr>
          <w:rFonts w:asciiTheme="minorHAnsi" w:hAnsiTheme="minorHAnsi" w:cstheme="minorHAnsi"/>
          <w:b/>
          <w:i/>
          <w:lang w:val="sr-Cyrl-RS"/>
        </w:rPr>
        <w:t>2.2.</w:t>
      </w:r>
      <w:r w:rsidR="0085740D">
        <w:rPr>
          <w:rFonts w:asciiTheme="minorHAnsi" w:hAnsiTheme="minorHAnsi" w:cstheme="minorHAnsi"/>
          <w:b/>
          <w:i/>
          <w:lang w:val="sr-Cyrl-RS"/>
        </w:rPr>
        <w:t>8</w:t>
      </w:r>
      <w:r w:rsidRPr="000907A3">
        <w:rPr>
          <w:rFonts w:asciiTheme="minorHAnsi" w:hAnsiTheme="minorHAnsi" w:cstheme="minorHAnsi"/>
          <w:b/>
          <w:i/>
          <w:lang w:val="sr-Cyrl-RS"/>
        </w:rPr>
        <w:t xml:space="preserve">. Иновације у </w:t>
      </w:r>
      <w:r w:rsidRPr="00DD043B">
        <w:rPr>
          <w:rFonts w:asciiTheme="minorHAnsi" w:hAnsiTheme="minorHAnsi" w:cstheme="minorHAnsi"/>
          <w:b/>
          <w:i/>
          <w:lang w:val="sr-Cyrl-RS"/>
        </w:rPr>
        <w:t>МСП</w:t>
      </w:r>
      <w:r w:rsidR="00F20657" w:rsidRPr="00DD043B">
        <w:rPr>
          <w:rFonts w:asciiTheme="minorHAnsi" w:hAnsiTheme="minorHAnsi" w:cstheme="minorHAnsi"/>
          <w:b/>
          <w:i/>
          <w:lang w:val="sr-Cyrl-RS"/>
        </w:rPr>
        <w:t xml:space="preserve"> (</w:t>
      </w:r>
      <w:r w:rsidR="00F20657" w:rsidRPr="00DD043B">
        <w:rPr>
          <w:rFonts w:asciiTheme="minorHAnsi" w:hAnsiTheme="minorHAnsi" w:cstheme="minorHAnsi"/>
          <w:b/>
          <w:i/>
          <w:lang w:val="sr-Latn-BA"/>
        </w:rPr>
        <w:t xml:space="preserve">SBA </w:t>
      </w:r>
      <w:r w:rsidR="00F20657" w:rsidRPr="00DD043B">
        <w:rPr>
          <w:rFonts w:asciiTheme="minorHAnsi" w:hAnsiTheme="minorHAnsi" w:cstheme="minorHAnsi"/>
          <w:b/>
          <w:i/>
          <w:lang w:val="sr-Cyrl-BA"/>
        </w:rPr>
        <w:t xml:space="preserve">димензија </w:t>
      </w:r>
      <w:r w:rsidR="00B76902" w:rsidRPr="00DD043B">
        <w:rPr>
          <w:rFonts w:asciiTheme="minorHAnsi" w:hAnsiTheme="minorHAnsi" w:cstheme="minorHAnsi"/>
          <w:b/>
          <w:i/>
          <w:lang w:val="sr-Cyrl-BA"/>
        </w:rPr>
        <w:t>8б)</w:t>
      </w:r>
      <w:bookmarkEnd w:id="69"/>
    </w:p>
    <w:bookmarkEnd w:id="70"/>
    <w:p w14:paraId="7F1AADF1" w14:textId="77777777" w:rsidR="000D376B" w:rsidRDefault="00521FCB" w:rsidP="000D376B">
      <w:pPr>
        <w:spacing w:line="240" w:lineRule="auto"/>
        <w:jc w:val="both"/>
        <w:rPr>
          <w:sz w:val="24"/>
          <w:szCs w:val="24"/>
          <w:lang w:val="sr-Cyrl-RS"/>
        </w:rPr>
      </w:pPr>
      <w:r w:rsidRPr="00574C98">
        <w:rPr>
          <w:sz w:val="24"/>
          <w:szCs w:val="24"/>
          <w:lang w:val="sr-Cyrl-RS"/>
        </w:rPr>
        <w:t xml:space="preserve">Иновације представљају </w:t>
      </w:r>
      <w:r w:rsidR="00C9205F">
        <w:rPr>
          <w:sz w:val="24"/>
          <w:szCs w:val="24"/>
          <w:lang w:val="sr-Cyrl-RS"/>
        </w:rPr>
        <w:t xml:space="preserve">увођење </w:t>
      </w:r>
      <w:r w:rsidRPr="00574C98">
        <w:rPr>
          <w:sz w:val="24"/>
          <w:szCs w:val="24"/>
          <w:lang w:val="sr-Cyrl-RS"/>
        </w:rPr>
        <w:t xml:space="preserve">нових или значајно унапређених производа (роба или услуга) или процеса, нових метода маркетинга или новог организационог метода у пословној пракси, организацији радног мјеста или екстерним односима. </w:t>
      </w:r>
    </w:p>
    <w:p w14:paraId="4ADD1271" w14:textId="3D8FE765" w:rsidR="00E16747" w:rsidRPr="000D376B" w:rsidRDefault="000D376B" w:rsidP="000D376B">
      <w:pPr>
        <w:spacing w:line="240" w:lineRule="auto"/>
        <w:jc w:val="both"/>
        <w:rPr>
          <w:sz w:val="24"/>
          <w:szCs w:val="24"/>
          <w:lang w:val="sr-Cyrl-RS"/>
        </w:rPr>
      </w:pPr>
      <w:r>
        <w:rPr>
          <w:sz w:val="24"/>
          <w:szCs w:val="24"/>
          <w:lang w:val="sr-Cyrl-RS"/>
        </w:rPr>
        <w:t>И</w:t>
      </w:r>
      <w:r w:rsidR="00E16747" w:rsidRPr="000D376B">
        <w:rPr>
          <w:sz w:val="24"/>
          <w:szCs w:val="24"/>
          <w:lang w:val="sr-Cyrl-RS"/>
        </w:rPr>
        <w:t>новативне активности предузећа обухватају све развојне, финансијске и комерцијалне активности које проводи предузеће, а које су намијењене иновацији или за резултат имају иновације. Иновација пословног процеса је нови или побољшани пословни процес који је уведен за једну или више пословних функција који се значајно разликује од претходних пословних функција и који је имплементиран у предузећу. Иновација производа је нови или побољшани производ (роба или услуга) који се значајно разликује од претходних производа или услуга предузећа, а која је имплементирана на тржишту</w:t>
      </w:r>
      <w:r w:rsidRPr="000D376B">
        <w:rPr>
          <w:sz w:val="24"/>
          <w:szCs w:val="24"/>
          <w:vertAlign w:val="superscript"/>
          <w:lang w:val="sr-Cyrl-RS"/>
        </w:rPr>
        <w:footnoteReference w:id="14"/>
      </w:r>
      <w:r w:rsidR="00E16747" w:rsidRPr="000D376B">
        <w:rPr>
          <w:sz w:val="24"/>
          <w:szCs w:val="24"/>
          <w:lang w:val="sr-Cyrl-RS"/>
        </w:rPr>
        <w:t>.</w:t>
      </w:r>
    </w:p>
    <w:p w14:paraId="785083C1" w14:textId="64BDC827" w:rsidR="00521FCB" w:rsidRDefault="00521FCB" w:rsidP="00521FCB">
      <w:pPr>
        <w:spacing w:line="240" w:lineRule="auto"/>
        <w:jc w:val="both"/>
        <w:rPr>
          <w:sz w:val="24"/>
          <w:szCs w:val="24"/>
          <w:lang w:val="sr-Cyrl-RS"/>
        </w:rPr>
      </w:pPr>
      <w:r w:rsidRPr="00574C98">
        <w:rPr>
          <w:sz w:val="24"/>
          <w:szCs w:val="24"/>
          <w:lang w:val="sr-Cyrl-RS"/>
        </w:rPr>
        <w:t>Уз по</w:t>
      </w:r>
      <w:r w:rsidR="00C9205F">
        <w:rPr>
          <w:sz w:val="24"/>
          <w:szCs w:val="24"/>
          <w:lang w:val="sr-Cyrl-RS"/>
        </w:rPr>
        <w:t>дс</w:t>
      </w:r>
      <w:r w:rsidRPr="00574C98">
        <w:rPr>
          <w:sz w:val="24"/>
          <w:szCs w:val="24"/>
          <w:lang w:val="sr-Cyrl-RS"/>
        </w:rPr>
        <w:t>тицање иновативних пракси у фирмама, такође је важно, у складу са могућностима и доступном подршком, проширити активно</w:t>
      </w:r>
      <w:r w:rsidR="000907A3">
        <w:rPr>
          <w:sz w:val="24"/>
          <w:szCs w:val="24"/>
          <w:lang w:val="sr-Cyrl-RS"/>
        </w:rPr>
        <w:t>с</w:t>
      </w:r>
      <w:r w:rsidRPr="00574C98">
        <w:rPr>
          <w:sz w:val="24"/>
          <w:szCs w:val="24"/>
          <w:lang w:val="sr-Cyrl-RS"/>
        </w:rPr>
        <w:t>ти са производних у пред-производ</w:t>
      </w:r>
      <w:r w:rsidR="000907A3">
        <w:rPr>
          <w:sz w:val="24"/>
          <w:szCs w:val="24"/>
          <w:lang w:val="sr-Cyrl-RS"/>
        </w:rPr>
        <w:t>н</w:t>
      </w:r>
      <w:r w:rsidRPr="00574C98">
        <w:rPr>
          <w:sz w:val="24"/>
          <w:szCs w:val="24"/>
          <w:lang w:val="sr-Cyrl-RS"/>
        </w:rPr>
        <w:t xml:space="preserve">е и пост-производне јер се у њима остварује знатно већа додатна вриједност. </w:t>
      </w:r>
    </w:p>
    <w:p w14:paraId="2A0B9F47" w14:textId="77777777" w:rsidR="00F123B5" w:rsidRDefault="00F123B5" w:rsidP="008D7079">
      <w:pPr>
        <w:spacing w:line="240" w:lineRule="auto"/>
        <w:jc w:val="both"/>
        <w:rPr>
          <w:b/>
          <w:bCs/>
          <w:i/>
          <w:iCs/>
          <w:sz w:val="24"/>
          <w:szCs w:val="24"/>
          <w:lang w:val="sr-Cyrl-RS"/>
        </w:rPr>
      </w:pPr>
    </w:p>
    <w:p w14:paraId="079B4DE9" w14:textId="77777777" w:rsidR="00E94E89" w:rsidRDefault="00E94E89">
      <w:pPr>
        <w:rPr>
          <w:b/>
          <w:bCs/>
          <w:i/>
          <w:iCs/>
          <w:sz w:val="24"/>
          <w:szCs w:val="24"/>
          <w:lang w:val="sr-Cyrl-RS"/>
        </w:rPr>
      </w:pPr>
      <w:r>
        <w:rPr>
          <w:b/>
          <w:bCs/>
          <w:i/>
          <w:iCs/>
          <w:sz w:val="24"/>
          <w:szCs w:val="24"/>
          <w:lang w:val="sr-Cyrl-RS"/>
        </w:rPr>
        <w:br w:type="page"/>
      </w:r>
    </w:p>
    <w:p w14:paraId="27AE10B7" w14:textId="4D524D75" w:rsidR="008D7079" w:rsidRPr="00F123B5" w:rsidRDefault="00F123B5" w:rsidP="008D7079">
      <w:pPr>
        <w:spacing w:line="240" w:lineRule="auto"/>
        <w:jc w:val="both"/>
        <w:rPr>
          <w:b/>
          <w:bCs/>
          <w:i/>
          <w:iCs/>
          <w:sz w:val="24"/>
          <w:szCs w:val="24"/>
          <w:lang w:val="sr-Cyrl-RS"/>
        </w:rPr>
      </w:pPr>
      <w:r w:rsidRPr="00F123B5">
        <w:rPr>
          <w:b/>
          <w:bCs/>
          <w:i/>
          <w:iCs/>
          <w:sz w:val="24"/>
          <w:szCs w:val="24"/>
          <w:lang w:val="sr-Cyrl-RS"/>
        </w:rPr>
        <w:lastRenderedPageBreak/>
        <w:t>Слика</w:t>
      </w:r>
      <w:r w:rsidR="008D7079" w:rsidRPr="00F123B5">
        <w:rPr>
          <w:b/>
          <w:bCs/>
          <w:i/>
          <w:iCs/>
          <w:sz w:val="24"/>
          <w:szCs w:val="24"/>
          <w:lang w:val="sr-Cyrl-RS"/>
        </w:rPr>
        <w:t>: The Smile Curve</w:t>
      </w:r>
    </w:p>
    <w:p w14:paraId="43DB6A84" w14:textId="485E4D06" w:rsidR="00521FCB" w:rsidRPr="00574C98" w:rsidRDefault="00521FCB" w:rsidP="00521FCB">
      <w:pPr>
        <w:spacing w:line="240" w:lineRule="auto"/>
        <w:jc w:val="both"/>
        <w:rPr>
          <w:i/>
          <w:iCs/>
          <w:sz w:val="24"/>
          <w:szCs w:val="24"/>
          <w:lang w:val="sr-Cyrl-RS"/>
        </w:rPr>
      </w:pPr>
      <w:r w:rsidRPr="00574C98">
        <w:rPr>
          <w:noProof/>
          <w:sz w:val="24"/>
          <w:szCs w:val="24"/>
          <w:lang w:val="en-US"/>
        </w:rPr>
        <w:drawing>
          <wp:inline distT="0" distB="0" distL="0" distR="0" wp14:anchorId="01FF1782" wp14:editId="785AB017">
            <wp:extent cx="4791075" cy="29737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7593" cy="2983957"/>
                    </a:xfrm>
                    <a:prstGeom prst="rect">
                      <a:avLst/>
                    </a:prstGeom>
                    <a:noFill/>
                    <a:ln>
                      <a:noFill/>
                    </a:ln>
                  </pic:spPr>
                </pic:pic>
              </a:graphicData>
            </a:graphic>
          </wp:inline>
        </w:drawing>
      </w:r>
      <w:r w:rsidRPr="00574C98">
        <w:rPr>
          <w:sz w:val="24"/>
          <w:szCs w:val="24"/>
          <w:lang w:val="sr-Cyrl-RS"/>
        </w:rPr>
        <w:br/>
      </w:r>
    </w:p>
    <w:p w14:paraId="539216E7" w14:textId="5870BFB4" w:rsidR="00521FCB" w:rsidRPr="00574C98" w:rsidRDefault="000907A3" w:rsidP="00521FCB">
      <w:pPr>
        <w:jc w:val="both"/>
        <w:rPr>
          <w:sz w:val="24"/>
          <w:szCs w:val="24"/>
          <w:lang w:val="sr-Cyrl-RS"/>
        </w:rPr>
      </w:pPr>
      <w:r>
        <w:rPr>
          <w:sz w:val="24"/>
          <w:szCs w:val="24"/>
          <w:lang w:val="sr-Cyrl-RS"/>
        </w:rPr>
        <w:t xml:space="preserve">Индекс </w:t>
      </w:r>
      <w:r w:rsidR="00521FCB" w:rsidRPr="00574C98">
        <w:rPr>
          <w:sz w:val="24"/>
          <w:szCs w:val="24"/>
          <w:lang w:val="sr-Cyrl-RS"/>
        </w:rPr>
        <w:t xml:space="preserve">МСП политика за </w:t>
      </w:r>
      <w:r>
        <w:rPr>
          <w:sz w:val="24"/>
          <w:szCs w:val="24"/>
          <w:lang w:val="sr-Cyrl-RS"/>
        </w:rPr>
        <w:t>З</w:t>
      </w:r>
      <w:r w:rsidR="00521FCB" w:rsidRPr="00574C98">
        <w:rPr>
          <w:sz w:val="24"/>
          <w:szCs w:val="24"/>
          <w:lang w:val="sr-Cyrl-RS"/>
        </w:rPr>
        <w:t>ападни Балкан и Турску 2019</w:t>
      </w:r>
      <w:r w:rsidR="00521FCB" w:rsidRPr="00574C98">
        <w:rPr>
          <w:rStyle w:val="FootnoteReference"/>
          <w:sz w:val="24"/>
          <w:szCs w:val="24"/>
          <w:lang w:val="sr-Cyrl-RS"/>
        </w:rPr>
        <w:footnoteReference w:id="15"/>
      </w:r>
      <w:r w:rsidR="00521FCB" w:rsidRPr="00574C98">
        <w:rPr>
          <w:sz w:val="24"/>
          <w:szCs w:val="24"/>
          <w:lang w:val="sr-Cyrl-RS"/>
        </w:rPr>
        <w:t xml:space="preserve"> у области политика за МСП у области иновација даје Б</w:t>
      </w:r>
      <w:r>
        <w:rPr>
          <w:sz w:val="24"/>
          <w:szCs w:val="24"/>
          <w:lang w:val="sr-Cyrl-RS"/>
        </w:rPr>
        <w:t>и</w:t>
      </w:r>
      <w:r w:rsidR="00521FCB" w:rsidRPr="00574C98">
        <w:rPr>
          <w:sz w:val="24"/>
          <w:szCs w:val="24"/>
          <w:lang w:val="sr-Cyrl-RS"/>
        </w:rPr>
        <w:t>Х најнижу оцјену од свих држава (1,86).</w:t>
      </w:r>
    </w:p>
    <w:p w14:paraId="26858AAA" w14:textId="18214534" w:rsidR="00521FCB" w:rsidRPr="00574C98" w:rsidRDefault="00521FCB" w:rsidP="00521FCB">
      <w:pPr>
        <w:jc w:val="both"/>
        <w:rPr>
          <w:sz w:val="24"/>
          <w:szCs w:val="24"/>
          <w:lang w:val="sr-Cyrl-RS"/>
        </w:rPr>
      </w:pPr>
      <w:r w:rsidRPr="00574C98">
        <w:rPr>
          <w:sz w:val="24"/>
          <w:szCs w:val="24"/>
          <w:lang w:val="sr-Cyrl-RS"/>
        </w:rPr>
        <w:t>Стратегија научног и технолошког развоја РС</w:t>
      </w:r>
      <w:r w:rsidR="000907A3">
        <w:rPr>
          <w:sz w:val="24"/>
          <w:szCs w:val="24"/>
          <w:lang w:val="sr-Cyrl-RS"/>
        </w:rPr>
        <w:t xml:space="preserve"> за период 2017-2021</w:t>
      </w:r>
      <w:r w:rsidR="0034652F">
        <w:rPr>
          <w:sz w:val="24"/>
          <w:szCs w:val="24"/>
          <w:lang w:val="sr-Cyrl-RS"/>
        </w:rPr>
        <w:t>.</w:t>
      </w:r>
      <w:r w:rsidR="000907A3">
        <w:rPr>
          <w:sz w:val="24"/>
          <w:szCs w:val="24"/>
          <w:lang w:val="sr-Cyrl-RS"/>
        </w:rPr>
        <w:t xml:space="preserve"> „Знање за развој“</w:t>
      </w:r>
      <w:r w:rsidRPr="00574C98">
        <w:rPr>
          <w:sz w:val="24"/>
          <w:szCs w:val="24"/>
          <w:lang w:val="sr-Cyrl-RS"/>
        </w:rPr>
        <w:t xml:space="preserve">, чији је носилац </w:t>
      </w:r>
      <w:r w:rsidR="00F97075" w:rsidRPr="00F97075">
        <w:rPr>
          <w:sz w:val="24"/>
          <w:szCs w:val="24"/>
          <w:lang w:val="sr-Cyrl-RS"/>
        </w:rPr>
        <w:t>Министарство за научнотехнолошки развој, високо образовање и информационо друштво</w:t>
      </w:r>
      <w:r w:rsidRPr="00574C98">
        <w:rPr>
          <w:sz w:val="24"/>
          <w:szCs w:val="24"/>
          <w:lang w:val="sr-Cyrl-RS"/>
        </w:rPr>
        <w:t>, представља главни стратешки оквир за иновације у Р</w:t>
      </w:r>
      <w:r w:rsidR="000907A3">
        <w:rPr>
          <w:sz w:val="24"/>
          <w:szCs w:val="24"/>
          <w:lang w:val="sr-Cyrl-RS"/>
        </w:rPr>
        <w:t xml:space="preserve">епублици </w:t>
      </w:r>
      <w:r w:rsidRPr="00574C98">
        <w:rPr>
          <w:sz w:val="24"/>
          <w:szCs w:val="24"/>
          <w:lang w:val="sr-Cyrl-RS"/>
        </w:rPr>
        <w:t>С</w:t>
      </w:r>
      <w:r w:rsidR="000907A3">
        <w:rPr>
          <w:sz w:val="24"/>
          <w:szCs w:val="24"/>
          <w:lang w:val="sr-Cyrl-RS"/>
        </w:rPr>
        <w:t>рпској</w:t>
      </w:r>
      <w:r w:rsidRPr="00574C98">
        <w:rPr>
          <w:sz w:val="24"/>
          <w:szCs w:val="24"/>
          <w:lang w:val="sr-Cyrl-RS"/>
        </w:rPr>
        <w:t>. Ова стратегија је фокусирана на научноистраживачки рад и и</w:t>
      </w:r>
      <w:r w:rsidR="000907A3">
        <w:rPr>
          <w:sz w:val="24"/>
          <w:szCs w:val="24"/>
          <w:lang w:val="sr-Cyrl-RS"/>
        </w:rPr>
        <w:t>нова</w:t>
      </w:r>
      <w:r w:rsidRPr="00574C98">
        <w:rPr>
          <w:sz w:val="24"/>
          <w:szCs w:val="24"/>
          <w:lang w:val="sr-Cyrl-RS"/>
        </w:rPr>
        <w:t xml:space="preserve">ције, али не узима у довољној мјери у обзир иновације које се дешавају у МСП. </w:t>
      </w:r>
    </w:p>
    <w:p w14:paraId="6C256110" w14:textId="20253547" w:rsidR="00521FCB" w:rsidRDefault="00521FCB" w:rsidP="000907A3">
      <w:pPr>
        <w:spacing w:after="120" w:line="240" w:lineRule="auto"/>
        <w:jc w:val="both"/>
        <w:rPr>
          <w:sz w:val="24"/>
          <w:szCs w:val="24"/>
          <w:lang w:val="sr-Cyrl-RS"/>
        </w:rPr>
      </w:pPr>
      <w:r w:rsidRPr="00574C98">
        <w:rPr>
          <w:sz w:val="24"/>
          <w:szCs w:val="24"/>
          <w:lang w:val="sr-Cyrl-RS"/>
        </w:rPr>
        <w:t xml:space="preserve">Иновативне активности у МСП углавном долазе као резултат притиска од стране иностраног партнера и купца и спроводе се ад хок. Углавном се ради о проширењу производних и технолошких капацитета (иновирање процеса), док се у мањој мјери ради о обуци људи и унапређењима производа. Да би се повећао број иновативних активности, предузећа требају стручну и финансијску подршку. Стручну подршку </w:t>
      </w:r>
      <w:r w:rsidR="000907A3">
        <w:rPr>
          <w:sz w:val="24"/>
          <w:szCs w:val="24"/>
          <w:lang w:val="sr-Cyrl-RS"/>
        </w:rPr>
        <w:t xml:space="preserve">предузећа </w:t>
      </w:r>
      <w:r w:rsidRPr="00574C98">
        <w:rPr>
          <w:sz w:val="24"/>
          <w:szCs w:val="24"/>
          <w:lang w:val="sr-Cyrl-RS"/>
        </w:rPr>
        <w:t>најчешће траже у области управљања производњом и појединим специфичним технологијама, а добијају је од консултаната, средњих школа, факултета, као и од продаваца машина у случајевима  куп</w:t>
      </w:r>
      <w:r w:rsidR="000907A3">
        <w:rPr>
          <w:sz w:val="24"/>
          <w:szCs w:val="24"/>
          <w:lang w:val="sr-Cyrl-RS"/>
        </w:rPr>
        <w:t>овине</w:t>
      </w:r>
      <w:r w:rsidRPr="00574C98">
        <w:rPr>
          <w:sz w:val="24"/>
          <w:szCs w:val="24"/>
          <w:lang w:val="sr-Cyrl-RS"/>
        </w:rPr>
        <w:t xml:space="preserve"> нов</w:t>
      </w:r>
      <w:r w:rsidR="000907A3">
        <w:rPr>
          <w:sz w:val="24"/>
          <w:szCs w:val="24"/>
          <w:lang w:val="sr-Cyrl-RS"/>
        </w:rPr>
        <w:t>е</w:t>
      </w:r>
      <w:r w:rsidRPr="00574C98">
        <w:rPr>
          <w:sz w:val="24"/>
          <w:szCs w:val="24"/>
          <w:lang w:val="sr-Cyrl-RS"/>
        </w:rPr>
        <w:t xml:space="preserve"> машин</w:t>
      </w:r>
      <w:r w:rsidR="000907A3">
        <w:rPr>
          <w:sz w:val="24"/>
          <w:szCs w:val="24"/>
          <w:lang w:val="sr-Cyrl-RS"/>
        </w:rPr>
        <w:t>е</w:t>
      </w:r>
      <w:r w:rsidRPr="00574C98">
        <w:rPr>
          <w:sz w:val="24"/>
          <w:szCs w:val="24"/>
          <w:lang w:val="sr-Cyrl-RS"/>
        </w:rPr>
        <w:t xml:space="preserve">. Они који су сарађивали са домаћим консултантима су задовољни, али су њихов број и области дјеловања ограничене (стандарди). Сарадња са средњим школама и факултетима се одвија, али постоји велики простор за њено унапређење, посебно у образовању кадрова и развоју и тестирању производа. Научно-истраживачки капацитети се налазе на универзитетима и научно-истраживачким институтима, међутим усљед недовољне комуникације </w:t>
      </w:r>
      <w:r w:rsidR="003B5DFB">
        <w:rPr>
          <w:sz w:val="24"/>
          <w:szCs w:val="24"/>
          <w:lang w:val="sr-Cyrl-RS"/>
        </w:rPr>
        <w:t xml:space="preserve">са пословном заједницом </w:t>
      </w:r>
      <w:r w:rsidRPr="00574C98">
        <w:rPr>
          <w:sz w:val="24"/>
          <w:szCs w:val="24"/>
          <w:lang w:val="sr-Cyrl-RS"/>
        </w:rPr>
        <w:t xml:space="preserve">њихов рад није релевантан за потребе </w:t>
      </w:r>
      <w:r w:rsidR="003B5DFB">
        <w:rPr>
          <w:sz w:val="24"/>
          <w:szCs w:val="24"/>
          <w:lang w:val="sr-Cyrl-RS"/>
        </w:rPr>
        <w:t>исте</w:t>
      </w:r>
      <w:r w:rsidRPr="00574C98">
        <w:rPr>
          <w:sz w:val="24"/>
          <w:szCs w:val="24"/>
          <w:lang w:val="sr-Cyrl-RS"/>
        </w:rPr>
        <w:t xml:space="preserve">. Сарадња између </w:t>
      </w:r>
      <w:r w:rsidR="003B5DFB">
        <w:rPr>
          <w:sz w:val="24"/>
          <w:szCs w:val="24"/>
          <w:lang w:val="sr-Cyrl-RS"/>
        </w:rPr>
        <w:t>предузећ</w:t>
      </w:r>
      <w:r w:rsidR="001B09C7">
        <w:rPr>
          <w:sz w:val="24"/>
          <w:szCs w:val="24"/>
          <w:lang w:val="sr-Cyrl-RS"/>
        </w:rPr>
        <w:t>а</w:t>
      </w:r>
      <w:r w:rsidR="003B5DFB">
        <w:rPr>
          <w:sz w:val="24"/>
          <w:szCs w:val="24"/>
          <w:lang w:val="sr-Cyrl-RS"/>
        </w:rPr>
        <w:t xml:space="preserve"> </w:t>
      </w:r>
      <w:r w:rsidRPr="00574C98">
        <w:rPr>
          <w:sz w:val="24"/>
          <w:szCs w:val="24"/>
          <w:lang w:val="sr-Cyrl-RS"/>
        </w:rPr>
        <w:t xml:space="preserve">је ријетка и успоставља се само док постоји проблем и престаје када се проблем ријеши. </w:t>
      </w:r>
      <w:r w:rsidR="000907A3">
        <w:rPr>
          <w:sz w:val="24"/>
          <w:szCs w:val="24"/>
          <w:lang w:val="sr-Cyrl-RS"/>
        </w:rPr>
        <w:t>Иновативни</w:t>
      </w:r>
      <w:r w:rsidR="000907A3" w:rsidRPr="008D4EDA">
        <w:rPr>
          <w:sz w:val="24"/>
          <w:szCs w:val="24"/>
          <w:lang w:val="ru-RU"/>
        </w:rPr>
        <w:t xml:space="preserve"> </w:t>
      </w:r>
      <w:r w:rsidR="000907A3">
        <w:rPr>
          <w:sz w:val="24"/>
          <w:szCs w:val="24"/>
          <w:lang w:val="sr-Cyrl-RS"/>
        </w:rPr>
        <w:t xml:space="preserve">почетници у пословању </w:t>
      </w:r>
      <w:r w:rsidRPr="00574C98">
        <w:rPr>
          <w:sz w:val="24"/>
          <w:szCs w:val="24"/>
          <w:lang w:val="sr-Cyrl-RS"/>
        </w:rPr>
        <w:t xml:space="preserve">и предузетници могу добити подршку од стране </w:t>
      </w:r>
      <w:r w:rsidR="006C5150">
        <w:rPr>
          <w:sz w:val="24"/>
          <w:szCs w:val="24"/>
          <w:lang w:val="sr-Cyrl-RS"/>
        </w:rPr>
        <w:t xml:space="preserve">Развојне агенције Републике Српске, </w:t>
      </w:r>
      <w:r w:rsidR="00F97075">
        <w:rPr>
          <w:sz w:val="24"/>
          <w:szCs w:val="24"/>
          <w:lang w:val="sr-Cyrl-RS"/>
        </w:rPr>
        <w:t xml:space="preserve">локалних развојних агенција, </w:t>
      </w:r>
      <w:r w:rsidRPr="00574C98">
        <w:rPr>
          <w:sz w:val="24"/>
          <w:szCs w:val="24"/>
          <w:lang w:val="sr-Cyrl-RS"/>
        </w:rPr>
        <w:t xml:space="preserve">Иновационог </w:t>
      </w:r>
      <w:r w:rsidR="000907A3">
        <w:rPr>
          <w:sz w:val="24"/>
          <w:szCs w:val="24"/>
          <w:lang w:val="sr-Cyrl-RS"/>
        </w:rPr>
        <w:t>ц</w:t>
      </w:r>
      <w:r w:rsidRPr="00574C98">
        <w:rPr>
          <w:sz w:val="24"/>
          <w:szCs w:val="24"/>
          <w:lang w:val="sr-Cyrl-RS"/>
        </w:rPr>
        <w:t xml:space="preserve">ентра Бања Лука, Бизнис инкубационог центра Приједор и </w:t>
      </w:r>
      <w:r w:rsidRPr="00574C98">
        <w:rPr>
          <w:sz w:val="24"/>
          <w:szCs w:val="24"/>
          <w:lang w:val="sr-Cyrl-RS"/>
        </w:rPr>
        <w:lastRenderedPageBreak/>
        <w:t>Пословног инкубатора Требиње</w:t>
      </w:r>
      <w:r w:rsidR="00F97075">
        <w:rPr>
          <w:sz w:val="24"/>
          <w:szCs w:val="24"/>
          <w:lang w:val="sr-Cyrl-RS"/>
        </w:rPr>
        <w:t>,</w:t>
      </w:r>
      <w:r w:rsidR="003B5DFB">
        <w:rPr>
          <w:sz w:val="24"/>
          <w:szCs w:val="24"/>
          <w:lang w:val="sr-Cyrl-RS"/>
        </w:rPr>
        <w:t xml:space="preserve"> те приватних </w:t>
      </w:r>
      <w:r w:rsidR="003B5DFB">
        <w:rPr>
          <w:sz w:val="24"/>
          <w:szCs w:val="24"/>
          <w:lang w:val="en-US"/>
        </w:rPr>
        <w:t>HUB</w:t>
      </w:r>
      <w:r w:rsidR="003B5DFB">
        <w:rPr>
          <w:sz w:val="24"/>
          <w:szCs w:val="24"/>
          <w:lang w:val="sr-Cyrl-RS"/>
        </w:rPr>
        <w:t xml:space="preserve">-ова који су формирани у задње вријеме. </w:t>
      </w:r>
      <w:r w:rsidRPr="00574C98">
        <w:rPr>
          <w:sz w:val="24"/>
          <w:szCs w:val="24"/>
          <w:lang w:val="sr-Cyrl-RS"/>
        </w:rPr>
        <w:t xml:space="preserve"> </w:t>
      </w:r>
      <w:r w:rsidR="00EC6E36">
        <w:rPr>
          <w:sz w:val="24"/>
          <w:szCs w:val="24"/>
          <w:lang w:val="sr-Cyrl-RS"/>
        </w:rPr>
        <w:t>SBA</w:t>
      </w:r>
      <w:r w:rsidRPr="00574C98">
        <w:rPr>
          <w:sz w:val="24"/>
          <w:szCs w:val="24"/>
          <w:lang w:val="sr-Cyrl-RS"/>
        </w:rPr>
        <w:t xml:space="preserve"> профил БиХ 2019 истиче да у Р</w:t>
      </w:r>
      <w:r w:rsidR="003B5DFB">
        <w:rPr>
          <w:sz w:val="24"/>
          <w:szCs w:val="24"/>
          <w:lang w:val="sr-Cyrl-RS"/>
        </w:rPr>
        <w:t xml:space="preserve">епублици </w:t>
      </w:r>
      <w:r w:rsidRPr="00574C98">
        <w:rPr>
          <w:sz w:val="24"/>
          <w:szCs w:val="24"/>
          <w:lang w:val="sr-Cyrl-RS"/>
        </w:rPr>
        <w:t>С</w:t>
      </w:r>
      <w:r w:rsidR="003B5DFB">
        <w:rPr>
          <w:sz w:val="24"/>
          <w:szCs w:val="24"/>
          <w:lang w:val="sr-Cyrl-RS"/>
        </w:rPr>
        <w:t>рпској</w:t>
      </w:r>
      <w:r w:rsidRPr="00574C98">
        <w:rPr>
          <w:sz w:val="24"/>
          <w:szCs w:val="24"/>
          <w:lang w:val="sr-Cyrl-RS"/>
        </w:rPr>
        <w:t xml:space="preserve"> не постоје услуге ширења технологија. Финансијске изазове фирме рјешавају самостално, из кредита, уз помоћ програма који имају грантове и у мањој мјери уз подршку локалних власти. Пракса показује да средства из грантова углавном користе за куповину машина</w:t>
      </w:r>
      <w:r w:rsidR="003B5DFB">
        <w:rPr>
          <w:sz w:val="24"/>
          <w:szCs w:val="24"/>
          <w:lang w:val="sr-Cyrl-RS"/>
        </w:rPr>
        <w:t xml:space="preserve"> ради</w:t>
      </w:r>
      <w:r w:rsidRPr="00574C98">
        <w:rPr>
          <w:sz w:val="24"/>
          <w:szCs w:val="24"/>
          <w:lang w:val="sr-Cyrl-RS"/>
        </w:rPr>
        <w:t xml:space="preserve"> иновира</w:t>
      </w:r>
      <w:r w:rsidR="003B5DFB">
        <w:rPr>
          <w:sz w:val="24"/>
          <w:szCs w:val="24"/>
          <w:lang w:val="sr-Cyrl-RS"/>
        </w:rPr>
        <w:t>ња</w:t>
      </w:r>
      <w:r w:rsidRPr="00574C98">
        <w:rPr>
          <w:sz w:val="24"/>
          <w:szCs w:val="24"/>
          <w:lang w:val="sr-Cyrl-RS"/>
        </w:rPr>
        <w:t xml:space="preserve"> про</w:t>
      </w:r>
      <w:r w:rsidR="003B5DFB">
        <w:rPr>
          <w:sz w:val="24"/>
          <w:szCs w:val="24"/>
          <w:lang w:val="sr-Cyrl-RS"/>
        </w:rPr>
        <w:t>изводног</w:t>
      </w:r>
      <w:r w:rsidRPr="00574C98">
        <w:rPr>
          <w:sz w:val="24"/>
          <w:szCs w:val="24"/>
          <w:lang w:val="sr-Cyrl-RS"/>
        </w:rPr>
        <w:t xml:space="preserve"> процес</w:t>
      </w:r>
      <w:r w:rsidR="003B5DFB">
        <w:rPr>
          <w:sz w:val="24"/>
          <w:szCs w:val="24"/>
          <w:lang w:val="sr-Cyrl-RS"/>
        </w:rPr>
        <w:t>а</w:t>
      </w:r>
      <w:r w:rsidRPr="00574C98">
        <w:rPr>
          <w:sz w:val="24"/>
          <w:szCs w:val="24"/>
          <w:lang w:val="sr-Cyrl-RS"/>
        </w:rPr>
        <w:t xml:space="preserve">. Нове машине често за собом повлаче и друге ефекте, као што су обука и запошљавање нових радника, квантитативни раст производње, раст извоза и унапређење испоручених производа. </w:t>
      </w:r>
    </w:p>
    <w:p w14:paraId="73BC9A97" w14:textId="74275C7D" w:rsidR="00360953" w:rsidRPr="008F7839" w:rsidRDefault="00360953" w:rsidP="000907A3">
      <w:pPr>
        <w:spacing w:after="120" w:line="240" w:lineRule="auto"/>
        <w:jc w:val="both"/>
        <w:rPr>
          <w:sz w:val="24"/>
          <w:szCs w:val="24"/>
          <w:lang w:val="sr-Cyrl-BA"/>
        </w:rPr>
      </w:pPr>
      <w:r w:rsidRPr="008F7839">
        <w:rPr>
          <w:sz w:val="24"/>
          <w:szCs w:val="24"/>
          <w:lang w:val="sr-Cyrl-BA"/>
        </w:rPr>
        <w:t>Највеће препреке у области истраживања, развоја, иновација и високог образовања у Републици Српској  су: ниска оријентисаност научних истраживања према привреди, недовољан број и неповољна структура истраживача и истраживачких институција, низак ниво и квалитет научне продуктивности, неусклађеност уписних политика са захтјевима тржишта рада, незадовољавајући ниво студентског стандарда, недовољна сарадња научноистраживачке и иноваторске заједнице са привредом, скромна улагања у истраживање и развој, недостатак интердисциплинарности у високом образовању и истраживању, несклад између могућности привреде да апсорбује нова технолошка рјешења и тражње за истим, неразвијена свијест доносилаца одлука о важности иновација и коришћења савремених технолошких рјешења, изостанак системског приступа иновацијама, нарочито на високошколским установама, незаинтересованост привреде за улагања у истраживачке центре који могу да подстакну и промовишу развој иноваторства, као и отпор научноистраживачке и академске заједнице према компетитивном институционалном и пројектном финансирању.</w:t>
      </w:r>
      <w:r w:rsidRPr="003E612A">
        <w:rPr>
          <w:sz w:val="24"/>
          <w:szCs w:val="24"/>
          <w:lang w:val="sr-Cyrl-BA"/>
        </w:rPr>
        <w:t xml:space="preserve"> </w:t>
      </w:r>
    </w:p>
    <w:p w14:paraId="7109A3B0" w14:textId="2B8F17E2" w:rsidR="00521FCB" w:rsidRDefault="00521FCB" w:rsidP="003B5DFB">
      <w:pPr>
        <w:spacing w:after="120" w:line="240" w:lineRule="auto"/>
        <w:jc w:val="both"/>
        <w:rPr>
          <w:sz w:val="24"/>
          <w:szCs w:val="24"/>
          <w:lang w:val="sr-Cyrl-RS"/>
        </w:rPr>
      </w:pPr>
      <w:r w:rsidRPr="00574C98">
        <w:rPr>
          <w:sz w:val="24"/>
          <w:szCs w:val="24"/>
          <w:lang w:val="sr-Cyrl-RS"/>
        </w:rPr>
        <w:t>Оптимизација процеса представља предуслов за увођење дигиталних рјешења (дигитализација), која ће бити све више представљана као захтјев пред домаће фирме. Институције и организације подршке не располажу довољним бројем стручног кадра за процес дигитализације који би могао пружити ову врсту услуга фирмама, док су домаће ИКТ фирме које имају ресурсе оријентисане ка иностраном тржишту.</w:t>
      </w:r>
    </w:p>
    <w:p w14:paraId="19D980F7" w14:textId="732C0790" w:rsidR="00521FCB" w:rsidRDefault="00D45C5F" w:rsidP="003B5DFB">
      <w:pPr>
        <w:spacing w:after="0" w:line="240" w:lineRule="auto"/>
        <w:jc w:val="both"/>
        <w:rPr>
          <w:sz w:val="24"/>
          <w:szCs w:val="24"/>
          <w:lang w:val="sr-Cyrl-RS"/>
        </w:rPr>
      </w:pPr>
      <w:r>
        <w:rPr>
          <w:sz w:val="24"/>
          <w:szCs w:val="24"/>
          <w:lang w:val="sr-Cyrl-RS"/>
        </w:rPr>
        <w:t>У</w:t>
      </w:r>
      <w:r w:rsidR="00521FCB" w:rsidRPr="00574C98">
        <w:rPr>
          <w:sz w:val="24"/>
          <w:szCs w:val="24"/>
          <w:lang w:val="sr-Cyrl-RS"/>
        </w:rPr>
        <w:t xml:space="preserve"> Републици Српској </w:t>
      </w:r>
      <w:r w:rsidR="002312A6">
        <w:rPr>
          <w:sz w:val="24"/>
          <w:szCs w:val="24"/>
          <w:lang w:val="sr-Cyrl-RS"/>
        </w:rPr>
        <w:t xml:space="preserve">је потребно унапређивати </w:t>
      </w:r>
      <w:r w:rsidR="00521FCB" w:rsidRPr="00574C98">
        <w:rPr>
          <w:sz w:val="24"/>
          <w:szCs w:val="24"/>
          <w:lang w:val="sr-Cyrl-RS"/>
        </w:rPr>
        <w:t xml:space="preserve"> политике и инструмент</w:t>
      </w:r>
      <w:r w:rsidR="002312A6">
        <w:rPr>
          <w:sz w:val="24"/>
          <w:szCs w:val="24"/>
          <w:lang w:val="sr-Cyrl-RS"/>
        </w:rPr>
        <w:t>е</w:t>
      </w:r>
      <w:r w:rsidR="00521FCB" w:rsidRPr="00574C98">
        <w:rPr>
          <w:sz w:val="24"/>
          <w:szCs w:val="24"/>
          <w:lang w:val="sr-Cyrl-RS"/>
        </w:rPr>
        <w:t xml:space="preserve"> подршке иновацијама у МСП, </w:t>
      </w:r>
      <w:r w:rsidR="002312A6">
        <w:rPr>
          <w:sz w:val="24"/>
          <w:szCs w:val="24"/>
          <w:lang w:val="sr-Cyrl-RS"/>
        </w:rPr>
        <w:t xml:space="preserve">те рад </w:t>
      </w:r>
      <w:r w:rsidR="00521FCB" w:rsidRPr="00574C98">
        <w:rPr>
          <w:sz w:val="24"/>
          <w:szCs w:val="24"/>
          <w:lang w:val="sr-Cyrl-RS"/>
        </w:rPr>
        <w:t xml:space="preserve"> иновационих центара-инкубатора</w:t>
      </w:r>
      <w:r w:rsidR="002312A6">
        <w:rPr>
          <w:sz w:val="24"/>
          <w:szCs w:val="24"/>
          <w:lang w:val="sr-Cyrl-RS"/>
        </w:rPr>
        <w:t xml:space="preserve"> и подстицати оснивање нових инструмената подршке</w:t>
      </w:r>
      <w:r w:rsidR="00521FCB" w:rsidRPr="00574C98">
        <w:rPr>
          <w:sz w:val="24"/>
          <w:szCs w:val="24"/>
          <w:lang w:val="sr-Cyrl-RS"/>
        </w:rPr>
        <w:t xml:space="preserve">. Подршка иновацијама у МСП је  изазов и за </w:t>
      </w:r>
      <w:r w:rsidR="003B5DFB">
        <w:rPr>
          <w:sz w:val="24"/>
          <w:szCs w:val="24"/>
          <w:lang w:val="sr-Cyrl-RS"/>
        </w:rPr>
        <w:t>предузећа</w:t>
      </w:r>
      <w:r w:rsidR="00521FCB" w:rsidRPr="00574C98">
        <w:rPr>
          <w:sz w:val="24"/>
          <w:szCs w:val="24"/>
          <w:lang w:val="sr-Cyrl-RS"/>
        </w:rPr>
        <w:t xml:space="preserve"> и за институције подршке. Препоручљиво је испробати и пилотирати видове подршке који дају ефекте у оваквом контексту и са оваквим МСП и постепено их претварати у политике и инструменте подршке, користећи притом искуства и научене лекције из одговарајућих међународних пројеката у БиХ. </w:t>
      </w:r>
    </w:p>
    <w:p w14:paraId="79E49F23" w14:textId="18EC91E5" w:rsidR="00360953" w:rsidRDefault="00360953" w:rsidP="003B5DFB">
      <w:pPr>
        <w:spacing w:after="0" w:line="240" w:lineRule="auto"/>
        <w:jc w:val="both"/>
        <w:rPr>
          <w:sz w:val="24"/>
          <w:szCs w:val="24"/>
          <w:lang w:val="sr-Cyrl-RS"/>
        </w:rPr>
      </w:pPr>
    </w:p>
    <w:p w14:paraId="5DB25D86" w14:textId="1A12CEA4" w:rsidR="00360953" w:rsidRDefault="00360953" w:rsidP="00360953">
      <w:pPr>
        <w:spacing w:after="0" w:line="240" w:lineRule="auto"/>
        <w:jc w:val="both"/>
        <w:rPr>
          <w:sz w:val="24"/>
          <w:szCs w:val="24"/>
          <w:lang w:val="sr-Cyrl-RS"/>
        </w:rPr>
      </w:pPr>
      <w:r w:rsidRPr="0052539B">
        <w:rPr>
          <w:sz w:val="24"/>
          <w:szCs w:val="24"/>
          <w:lang w:val="sr-Cyrl-RS"/>
        </w:rPr>
        <w:t>С друге стране, кохезиона политика Европске уније  захтијева од земаља чланица да идентификују подручја специјализације која најбоље одговарају њиховом иновационом потенцијалу и заснована су на средствима и способностима за кориштење средстава Е</w:t>
      </w:r>
      <w:r w:rsidR="00096978">
        <w:rPr>
          <w:sz w:val="24"/>
          <w:szCs w:val="24"/>
          <w:lang w:val="sr-Cyrl-RS"/>
        </w:rPr>
        <w:t>У</w:t>
      </w:r>
      <w:r w:rsidRPr="0052539B">
        <w:rPr>
          <w:sz w:val="24"/>
          <w:szCs w:val="24"/>
          <w:lang w:val="sr-Cyrl-RS"/>
        </w:rPr>
        <w:t xml:space="preserve"> у подручју истраживања, технолошког развоја и иновација. Циљ кохезионе политике је омогућавање ефикаснијег коришћења Европских Структурних Инвестиционих фондова и повећање синергије између средстава ЕУ и буџетских средстава. У том смислу, „Паметна специјализација (С3)“ представља концепт иновационе политике ЕУ усмјерен на балансиран регионални развој заснован на иновацијама и синергији различитости, чији је коначни исход подстицање иновација и, посљедично, убрзање економског раста. У другој половини 2020. године, на иницијативу</w:t>
      </w:r>
      <w:r w:rsidR="00420BBB" w:rsidRPr="00420BBB">
        <w:rPr>
          <w:sz w:val="24"/>
          <w:szCs w:val="24"/>
          <w:lang w:val="sr-Cyrl-RS"/>
        </w:rPr>
        <w:t xml:space="preserve"> </w:t>
      </w:r>
      <w:r w:rsidR="00420BBB" w:rsidRPr="00F97075">
        <w:rPr>
          <w:sz w:val="24"/>
          <w:szCs w:val="24"/>
          <w:lang w:val="sr-Cyrl-RS"/>
        </w:rPr>
        <w:t>Министарств</w:t>
      </w:r>
      <w:r w:rsidR="00420BBB">
        <w:rPr>
          <w:sz w:val="24"/>
          <w:szCs w:val="24"/>
          <w:lang w:val="sr-Cyrl-RS"/>
        </w:rPr>
        <w:t>а</w:t>
      </w:r>
      <w:r w:rsidR="00420BBB" w:rsidRPr="00F97075">
        <w:rPr>
          <w:sz w:val="24"/>
          <w:szCs w:val="24"/>
          <w:lang w:val="sr-Cyrl-RS"/>
        </w:rPr>
        <w:t xml:space="preserve"> за научнотехнолошки развој, високо образовање и информационо друштво</w:t>
      </w:r>
      <w:r w:rsidRPr="0052539B">
        <w:rPr>
          <w:sz w:val="24"/>
          <w:szCs w:val="24"/>
          <w:lang w:val="sr-Cyrl-RS"/>
        </w:rPr>
        <w:t xml:space="preserve">, Влада Републике Српске донијела </w:t>
      </w:r>
      <w:r w:rsidRPr="0052539B">
        <w:rPr>
          <w:sz w:val="24"/>
          <w:szCs w:val="24"/>
          <w:lang w:val="sr-Cyrl-RS"/>
        </w:rPr>
        <w:lastRenderedPageBreak/>
        <w:t xml:space="preserve">је одлуку о изради Стратегије паметне специјализације Републике Српске за период 2021-2027 и овластила </w:t>
      </w:r>
      <w:r w:rsidR="00420BBB">
        <w:rPr>
          <w:sz w:val="24"/>
          <w:szCs w:val="24"/>
          <w:lang w:val="sr-Cyrl-RS"/>
        </w:rPr>
        <w:t xml:space="preserve">ово министарство </w:t>
      </w:r>
      <w:r w:rsidRPr="0052539B">
        <w:rPr>
          <w:sz w:val="24"/>
          <w:szCs w:val="24"/>
          <w:lang w:val="sr-Cyrl-RS"/>
        </w:rPr>
        <w:t>да формира интерресорну радну групу која ће радити на изради документа. То би заједно са новом Стратегијом научнотехнолошког развоја Републике Српске 2021-2027 требали бити први плански документи који треба да уреде област иновација у Републици Српској.</w:t>
      </w:r>
      <w:r>
        <w:rPr>
          <w:sz w:val="24"/>
          <w:szCs w:val="24"/>
          <w:lang w:val="sr-Cyrl-RS"/>
        </w:rPr>
        <w:t xml:space="preserve"> </w:t>
      </w:r>
    </w:p>
    <w:p w14:paraId="46A5BF4E" w14:textId="77777777" w:rsidR="00360953" w:rsidRDefault="00360953" w:rsidP="003B5DFB">
      <w:pPr>
        <w:spacing w:after="0" w:line="240" w:lineRule="auto"/>
        <w:jc w:val="both"/>
        <w:rPr>
          <w:sz w:val="24"/>
          <w:szCs w:val="24"/>
          <w:lang w:val="sr-Cyrl-RS"/>
        </w:rPr>
      </w:pPr>
    </w:p>
    <w:p w14:paraId="44F3664E" w14:textId="2D33F3EC" w:rsidR="002312A6" w:rsidRDefault="002312A6" w:rsidP="0054670F">
      <w:pPr>
        <w:spacing w:after="0" w:line="240" w:lineRule="auto"/>
        <w:jc w:val="both"/>
        <w:rPr>
          <w:sz w:val="24"/>
          <w:szCs w:val="24"/>
          <w:lang w:val="sr-Cyrl-RS"/>
        </w:rPr>
      </w:pPr>
      <w:r w:rsidRPr="0054670F">
        <w:rPr>
          <w:sz w:val="24"/>
          <w:szCs w:val="24"/>
          <w:lang w:val="sr-Cyrl-RS"/>
        </w:rPr>
        <w:t xml:space="preserve">На тржишту Републике Српске савјетодавне услуге за управљање иновацијама пружају консултанти који су оспособљени </w:t>
      </w:r>
      <w:r w:rsidR="0052539B" w:rsidRPr="0054670F">
        <w:rPr>
          <w:sz w:val="24"/>
          <w:szCs w:val="24"/>
          <w:lang w:val="sr-Cyrl-RS"/>
        </w:rPr>
        <w:t>и</w:t>
      </w:r>
      <w:r w:rsidRPr="0054670F">
        <w:rPr>
          <w:sz w:val="24"/>
          <w:szCs w:val="24"/>
          <w:lang w:val="sr-Cyrl-RS"/>
        </w:rPr>
        <w:t xml:space="preserve"> сертификовани</w:t>
      </w:r>
      <w:r w:rsidR="0054670F" w:rsidRPr="0054670F">
        <w:rPr>
          <w:sz w:val="24"/>
          <w:szCs w:val="24"/>
          <w:lang w:val="sr-Cyrl-RS"/>
        </w:rPr>
        <w:t xml:space="preserve"> </w:t>
      </w:r>
      <w:r w:rsidRPr="0054670F">
        <w:rPr>
          <w:sz w:val="24"/>
          <w:szCs w:val="24"/>
          <w:lang w:val="sr-Cyrl-RS"/>
        </w:rPr>
        <w:t>у оквиру програма Европске мреже предузетништва. Привредна друштва из ИКТ сектора</w:t>
      </w:r>
      <w:r w:rsidR="00E339A1">
        <w:rPr>
          <w:sz w:val="24"/>
          <w:szCs w:val="24"/>
          <w:lang w:val="sr-Cyrl-RS"/>
        </w:rPr>
        <w:t xml:space="preserve"> </w:t>
      </w:r>
      <w:r w:rsidRPr="0054670F">
        <w:rPr>
          <w:sz w:val="24"/>
          <w:szCs w:val="24"/>
          <w:lang w:val="sr-Cyrl-RS"/>
        </w:rPr>
        <w:t>припрем</w:t>
      </w:r>
      <w:r w:rsidR="0054670F" w:rsidRPr="0054670F">
        <w:rPr>
          <w:sz w:val="24"/>
          <w:szCs w:val="24"/>
          <w:lang w:val="sr-Cyrl-RS"/>
        </w:rPr>
        <w:t>a</w:t>
      </w:r>
      <w:r w:rsidRPr="0054670F">
        <w:rPr>
          <w:sz w:val="24"/>
          <w:szCs w:val="24"/>
          <w:lang w:val="sr-Cyrl-RS"/>
        </w:rPr>
        <w:t>ју и проводе пројекте  развоја нових услуга и примјене иновација у оквиру програма DeveloPPP. Привредна комора Р</w:t>
      </w:r>
      <w:r w:rsidR="0052539B" w:rsidRPr="0054670F">
        <w:rPr>
          <w:sz w:val="24"/>
          <w:szCs w:val="24"/>
          <w:lang w:val="sr-Cyrl-RS"/>
        </w:rPr>
        <w:t xml:space="preserve">епублике </w:t>
      </w:r>
      <w:r w:rsidRPr="0054670F">
        <w:rPr>
          <w:sz w:val="24"/>
          <w:szCs w:val="24"/>
          <w:lang w:val="sr-Cyrl-RS"/>
        </w:rPr>
        <w:t>С</w:t>
      </w:r>
      <w:r w:rsidR="0052539B" w:rsidRPr="0054670F">
        <w:rPr>
          <w:sz w:val="24"/>
          <w:szCs w:val="24"/>
          <w:lang w:val="sr-Cyrl-RS"/>
        </w:rPr>
        <w:t>рпске</w:t>
      </w:r>
      <w:r w:rsidRPr="0054670F">
        <w:rPr>
          <w:sz w:val="24"/>
          <w:szCs w:val="24"/>
          <w:lang w:val="sr-Cyrl-RS"/>
        </w:rPr>
        <w:t xml:space="preserve"> управља овим пројектима у Р</w:t>
      </w:r>
      <w:r w:rsidR="0052539B" w:rsidRPr="0054670F">
        <w:rPr>
          <w:sz w:val="24"/>
          <w:szCs w:val="24"/>
          <w:lang w:val="sr-Cyrl-RS"/>
        </w:rPr>
        <w:t xml:space="preserve">епублици </w:t>
      </w:r>
      <w:r w:rsidRPr="0054670F">
        <w:rPr>
          <w:sz w:val="24"/>
          <w:szCs w:val="24"/>
          <w:lang w:val="sr-Cyrl-RS"/>
        </w:rPr>
        <w:t>С</w:t>
      </w:r>
      <w:r w:rsidR="0052539B" w:rsidRPr="0054670F">
        <w:rPr>
          <w:sz w:val="24"/>
          <w:szCs w:val="24"/>
          <w:lang w:val="sr-Cyrl-RS"/>
        </w:rPr>
        <w:t>рпској.</w:t>
      </w:r>
    </w:p>
    <w:p w14:paraId="61648899" w14:textId="77777777" w:rsidR="007A2D1E" w:rsidRPr="0054670F" w:rsidRDefault="007A2D1E" w:rsidP="0054670F">
      <w:pPr>
        <w:spacing w:after="0" w:line="240" w:lineRule="auto"/>
        <w:jc w:val="both"/>
        <w:rPr>
          <w:sz w:val="24"/>
          <w:szCs w:val="24"/>
          <w:lang w:val="sr-Cyrl-RS"/>
        </w:rPr>
      </w:pPr>
    </w:p>
    <w:p w14:paraId="5E10E13A" w14:textId="1F447996" w:rsidR="001A72F8" w:rsidRDefault="008F6658" w:rsidP="008F6658">
      <w:pPr>
        <w:spacing w:after="0" w:line="240" w:lineRule="auto"/>
        <w:jc w:val="both"/>
        <w:rPr>
          <w:sz w:val="24"/>
          <w:szCs w:val="24"/>
          <w:lang w:val="sr-Cyrl-RS"/>
        </w:rPr>
      </w:pPr>
      <w:r w:rsidRPr="0030591A">
        <w:rPr>
          <w:sz w:val="24"/>
          <w:szCs w:val="24"/>
          <w:lang w:val="sr-Cyrl-RS"/>
        </w:rPr>
        <w:t xml:space="preserve">Привредна комора Републике Српске основала је </w:t>
      </w:r>
      <w:r w:rsidRPr="008260EF">
        <w:rPr>
          <w:i/>
          <w:iCs/>
          <w:sz w:val="24"/>
          <w:szCs w:val="24"/>
          <w:lang w:val="sr-Cyrl-RS"/>
        </w:rPr>
        <w:t>Центар за дигиталну трансформацију Привредне коморе Републике Српске</w:t>
      </w:r>
      <w:r w:rsidRPr="0030591A">
        <w:rPr>
          <w:sz w:val="24"/>
          <w:szCs w:val="24"/>
          <w:lang w:val="sr-Cyrl-RS"/>
        </w:rPr>
        <w:t xml:space="preserve"> (ЦДТ ПКРС) у мају 2020. године, који ће омогућити искорак домаће привреду у област</w:t>
      </w:r>
      <w:r w:rsidR="00E339A1">
        <w:rPr>
          <w:sz w:val="24"/>
          <w:szCs w:val="24"/>
          <w:lang w:val="sr-Cyrl-RS"/>
        </w:rPr>
        <w:t xml:space="preserve">и </w:t>
      </w:r>
      <w:r w:rsidRPr="0030591A">
        <w:rPr>
          <w:sz w:val="24"/>
          <w:szCs w:val="24"/>
          <w:lang w:val="sr-Cyrl-RS"/>
        </w:rPr>
        <w:t xml:space="preserve">примјене дигиталних рјешења у пословним процесима с циљем повећања конкурентности економије и примјене иновација у Републици Српској. </w:t>
      </w:r>
    </w:p>
    <w:p w14:paraId="6C1231C2" w14:textId="6373F830" w:rsidR="009855DE" w:rsidRPr="00A762AF" w:rsidRDefault="00AD52CB" w:rsidP="009855DE">
      <w:pPr>
        <w:spacing w:after="0" w:line="240" w:lineRule="auto"/>
        <w:jc w:val="both"/>
        <w:rPr>
          <w:sz w:val="24"/>
          <w:szCs w:val="24"/>
          <w:lang w:val="sr-Cyrl-RS"/>
        </w:rPr>
      </w:pPr>
      <w:r w:rsidRPr="00A762AF">
        <w:rPr>
          <w:sz w:val="24"/>
          <w:szCs w:val="24"/>
          <w:lang w:val="sr-Cyrl-RS"/>
        </w:rPr>
        <w:t xml:space="preserve">Оснивању Центра претходило је потписивање Споразума о сарадњи на успостављању мреже за дигиталну трансформацију привреде Републике Српске који је закључен између Министарства за научнотехнолошки развој, високо образовање и информационо друштво, Министарства, Иновационог центра Бања Лука, Њемачке организације за подршку и развој </w:t>
      </w:r>
      <w:r w:rsidR="00B6787D">
        <w:rPr>
          <w:sz w:val="24"/>
          <w:szCs w:val="24"/>
          <w:lang w:val="sr-Cyrl-RS"/>
        </w:rPr>
        <w:t>(</w:t>
      </w:r>
      <w:r w:rsidR="004A6BCC">
        <w:rPr>
          <w:sz w:val="24"/>
          <w:szCs w:val="24"/>
          <w:lang w:val="sr-Latn-BA"/>
        </w:rPr>
        <w:t>GIZ</w:t>
      </w:r>
      <w:r w:rsidR="00B6787D">
        <w:rPr>
          <w:sz w:val="24"/>
          <w:szCs w:val="24"/>
          <w:lang w:val="sr-Cyrl-BA"/>
        </w:rPr>
        <w:t>)</w:t>
      </w:r>
      <w:r w:rsidRPr="00A762AF">
        <w:rPr>
          <w:sz w:val="24"/>
          <w:szCs w:val="24"/>
          <w:lang w:val="sr-Cyrl-RS"/>
        </w:rPr>
        <w:t xml:space="preserve"> и Привредне коморе Републике Српске, а којим је дефинисано да ће Комора основати Центар за дигиталну трансформацију Републике Српске, као подршку привредним друштвима за процес дигиталне трансформације.</w:t>
      </w:r>
      <w:r w:rsidR="00A762AF">
        <w:rPr>
          <w:sz w:val="24"/>
          <w:szCs w:val="24"/>
          <w:lang w:val="sr-Cyrl-RS"/>
        </w:rPr>
        <w:t xml:space="preserve"> </w:t>
      </w:r>
      <w:r w:rsidR="008F6658" w:rsidRPr="0030591A">
        <w:rPr>
          <w:sz w:val="24"/>
          <w:szCs w:val="24"/>
          <w:lang w:val="sr-Cyrl-RS"/>
        </w:rPr>
        <w:t xml:space="preserve">Основни циљ Центра је унапређење пословног окружења и пружање услуга оптимизације и убрзавања пословних процеса, ефикаснијег и транспарентнијег пословања, аутоматизације процеса и радних поступака, односно трансформације процеса у привредним друштвима и прилагођавања модерним технолошким процесима рада у привреди. Активности и услуге </w:t>
      </w:r>
      <w:r w:rsidR="00FD5B53">
        <w:rPr>
          <w:sz w:val="24"/>
          <w:szCs w:val="24"/>
          <w:lang w:val="sr-Cyrl-RS"/>
        </w:rPr>
        <w:t>Центра</w:t>
      </w:r>
      <w:r w:rsidR="008F6658" w:rsidRPr="0030591A">
        <w:rPr>
          <w:sz w:val="24"/>
          <w:szCs w:val="24"/>
          <w:lang w:val="sr-Cyrl-RS"/>
        </w:rPr>
        <w:t xml:space="preserve"> ће се развијати и кроз имплементацију започетих активности у оквиру GIZ Пројекта „Иновације и дигитализација у малим и средњим предузећима у Босни и Херцеговини“, кроз који је обезбјеђена и консултан</w:t>
      </w:r>
      <w:r w:rsidR="00CD2A2D">
        <w:rPr>
          <w:sz w:val="24"/>
          <w:szCs w:val="24"/>
          <w:lang w:val="sr-Cyrl-RS"/>
        </w:rPr>
        <w:t>т</w:t>
      </w:r>
      <w:r w:rsidR="008F6658" w:rsidRPr="0030591A">
        <w:rPr>
          <w:sz w:val="24"/>
          <w:szCs w:val="24"/>
          <w:lang w:val="sr-Cyrl-RS"/>
        </w:rPr>
        <w:t>ска</w:t>
      </w:r>
      <w:r w:rsidR="008F6658" w:rsidRPr="0030591A">
        <w:rPr>
          <w:rFonts w:cstheme="minorHAnsi"/>
          <w:sz w:val="24"/>
          <w:szCs w:val="24"/>
          <w:lang w:val="sr-Cyrl-RS"/>
        </w:rPr>
        <w:t xml:space="preserve"> подршка на успостављању Центра. </w:t>
      </w:r>
    </w:p>
    <w:p w14:paraId="46C28ADA" w14:textId="44EFFDBB" w:rsidR="00304A3D" w:rsidRPr="007C070D" w:rsidRDefault="00304A3D" w:rsidP="003B5DFB">
      <w:pPr>
        <w:spacing w:after="0" w:line="240" w:lineRule="auto"/>
        <w:jc w:val="both"/>
        <w:rPr>
          <w:color w:val="FF0000"/>
          <w:sz w:val="24"/>
          <w:szCs w:val="24"/>
          <w:lang w:val="sr-Cyrl-RS"/>
        </w:rPr>
      </w:pPr>
    </w:p>
    <w:p w14:paraId="03A7F80E" w14:textId="782F535B" w:rsidR="00C979A4" w:rsidRPr="00764E6B" w:rsidRDefault="00C979A4" w:rsidP="003B5DFB">
      <w:pPr>
        <w:spacing w:after="0" w:line="240" w:lineRule="auto"/>
        <w:jc w:val="both"/>
        <w:rPr>
          <w:sz w:val="24"/>
          <w:szCs w:val="24"/>
          <w:lang w:val="sr-Cyrl-BA"/>
        </w:rPr>
      </w:pPr>
      <w:r w:rsidRPr="00764E6B">
        <w:rPr>
          <w:sz w:val="24"/>
          <w:szCs w:val="24"/>
          <w:lang w:val="sr-Cyrl-BA"/>
        </w:rPr>
        <w:t xml:space="preserve">Савез иноватора Републике Српске </w:t>
      </w:r>
      <w:r w:rsidR="00DA2290" w:rsidRPr="00764E6B">
        <w:rPr>
          <w:sz w:val="24"/>
          <w:szCs w:val="24"/>
          <w:lang w:val="sr-Cyrl-BA"/>
        </w:rPr>
        <w:t xml:space="preserve">организује </w:t>
      </w:r>
      <w:r w:rsidR="00983F36" w:rsidRPr="00764E6B">
        <w:rPr>
          <w:sz w:val="24"/>
          <w:szCs w:val="24"/>
          <w:lang w:val="sr-Cyrl-BA"/>
        </w:rPr>
        <w:t>међународну изложбу идеја, иновација и стваралаштва младих под називом „</w:t>
      </w:r>
      <w:r w:rsidR="00983F36" w:rsidRPr="008260EF">
        <w:rPr>
          <w:i/>
          <w:iCs/>
          <w:sz w:val="24"/>
          <w:szCs w:val="24"/>
          <w:lang w:val="sr-Cyrl-BA"/>
        </w:rPr>
        <w:t>Иност младих</w:t>
      </w:r>
      <w:r w:rsidR="00983F36" w:rsidRPr="00764E6B">
        <w:rPr>
          <w:sz w:val="24"/>
          <w:szCs w:val="24"/>
          <w:lang w:val="sr-Cyrl-BA"/>
        </w:rPr>
        <w:t>“</w:t>
      </w:r>
      <w:r w:rsidR="00770753" w:rsidRPr="00764E6B">
        <w:rPr>
          <w:sz w:val="24"/>
          <w:szCs w:val="24"/>
          <w:lang w:val="sr-Cyrl-BA"/>
        </w:rPr>
        <w:t xml:space="preserve"> </w:t>
      </w:r>
      <w:r w:rsidR="00830BFA" w:rsidRPr="00764E6B">
        <w:rPr>
          <w:sz w:val="24"/>
          <w:szCs w:val="24"/>
          <w:lang w:val="sr-Cyrl-BA"/>
        </w:rPr>
        <w:t xml:space="preserve">са циљем укључивања школске омладине и чланова удружења </w:t>
      </w:r>
      <w:r w:rsidR="00FE4310" w:rsidRPr="00764E6B">
        <w:rPr>
          <w:sz w:val="24"/>
          <w:szCs w:val="24"/>
          <w:lang w:val="sr-Cyrl-BA"/>
        </w:rPr>
        <w:t xml:space="preserve">у </w:t>
      </w:r>
      <w:r w:rsidR="00E073FA" w:rsidRPr="00764E6B">
        <w:rPr>
          <w:sz w:val="24"/>
          <w:szCs w:val="24"/>
          <w:lang w:val="sr-Cyrl-BA"/>
        </w:rPr>
        <w:t xml:space="preserve">активности </w:t>
      </w:r>
      <w:r w:rsidR="00FE4310" w:rsidRPr="00764E6B">
        <w:rPr>
          <w:sz w:val="24"/>
          <w:szCs w:val="24"/>
          <w:lang w:val="sr-Cyrl-BA"/>
        </w:rPr>
        <w:t>инвентивне примјене зна</w:t>
      </w:r>
      <w:r w:rsidR="00E073FA" w:rsidRPr="00764E6B">
        <w:rPr>
          <w:sz w:val="24"/>
          <w:szCs w:val="24"/>
          <w:lang w:val="sr-Cyrl-BA"/>
        </w:rPr>
        <w:t>њ</w:t>
      </w:r>
      <w:r w:rsidR="00FE4310" w:rsidRPr="00764E6B">
        <w:rPr>
          <w:sz w:val="24"/>
          <w:szCs w:val="24"/>
          <w:lang w:val="sr-Cyrl-BA"/>
        </w:rPr>
        <w:t xml:space="preserve">а у рјешавању техничких проблема на локалном и глобалном нивоу. </w:t>
      </w:r>
    </w:p>
    <w:p w14:paraId="5B26023B" w14:textId="77777777" w:rsidR="000953A0" w:rsidRPr="00764E6B" w:rsidRDefault="000953A0" w:rsidP="003B5DFB">
      <w:pPr>
        <w:spacing w:after="0" w:line="240" w:lineRule="auto"/>
        <w:jc w:val="both"/>
        <w:rPr>
          <w:sz w:val="24"/>
          <w:szCs w:val="24"/>
          <w:lang w:val="sr-Cyrl-BA"/>
        </w:rPr>
      </w:pPr>
    </w:p>
    <w:p w14:paraId="5355F94A" w14:textId="1A61E4F1" w:rsidR="00F2680B" w:rsidRPr="00764E6B" w:rsidRDefault="00F2680B" w:rsidP="003B5DFB">
      <w:pPr>
        <w:spacing w:after="0" w:line="240" w:lineRule="auto"/>
        <w:jc w:val="both"/>
        <w:rPr>
          <w:sz w:val="24"/>
          <w:szCs w:val="24"/>
          <w:lang w:val="sr-Cyrl-BA"/>
        </w:rPr>
      </w:pPr>
      <w:r w:rsidRPr="00764E6B">
        <w:rPr>
          <w:sz w:val="24"/>
          <w:szCs w:val="24"/>
          <w:lang w:val="sr-Cyrl-RS"/>
        </w:rPr>
        <w:t xml:space="preserve">Министарство </w:t>
      </w:r>
      <w:r w:rsidR="00F359C4" w:rsidRPr="00764E6B">
        <w:rPr>
          <w:sz w:val="24"/>
          <w:szCs w:val="24"/>
          <w:lang w:val="sr-Cyrl-RS"/>
        </w:rPr>
        <w:t xml:space="preserve">за научнотехнолошки развој, високо образовање и информационо друштво </w:t>
      </w:r>
      <w:r w:rsidR="00683327" w:rsidRPr="00764E6B">
        <w:rPr>
          <w:sz w:val="24"/>
          <w:szCs w:val="24"/>
          <w:lang w:val="sr-Cyrl-RS"/>
        </w:rPr>
        <w:t xml:space="preserve">сваке године </w:t>
      </w:r>
      <w:r w:rsidR="00F359C4" w:rsidRPr="00764E6B">
        <w:rPr>
          <w:sz w:val="24"/>
          <w:szCs w:val="24"/>
          <w:lang w:val="sr-Cyrl-RS"/>
        </w:rPr>
        <w:t xml:space="preserve">организује </w:t>
      </w:r>
      <w:r w:rsidR="00F57E3D" w:rsidRPr="008260EF">
        <w:rPr>
          <w:i/>
          <w:iCs/>
          <w:sz w:val="24"/>
          <w:szCs w:val="24"/>
          <w:lang w:val="sr-Cyrl-RS"/>
        </w:rPr>
        <w:t>Такмичење за најбољу технолошку иновацију</w:t>
      </w:r>
      <w:r w:rsidR="00E665AE" w:rsidRPr="00764E6B">
        <w:rPr>
          <w:sz w:val="24"/>
          <w:szCs w:val="24"/>
          <w:lang w:val="sr-Cyrl-RS"/>
        </w:rPr>
        <w:t xml:space="preserve">. Циљ овог </w:t>
      </w:r>
      <w:r w:rsidR="00FD5B53">
        <w:rPr>
          <w:sz w:val="24"/>
          <w:szCs w:val="24"/>
          <w:lang w:val="sr-Cyrl-RS"/>
        </w:rPr>
        <w:t>т</w:t>
      </w:r>
      <w:r w:rsidR="00E665AE" w:rsidRPr="00764E6B">
        <w:rPr>
          <w:sz w:val="24"/>
          <w:szCs w:val="24"/>
          <w:lang w:val="sr-Cyrl-RS"/>
        </w:rPr>
        <w:t xml:space="preserve">акмичења је подстицање иновативности и предузетништва. </w:t>
      </w:r>
      <w:r w:rsidR="0012200B" w:rsidRPr="00764E6B">
        <w:rPr>
          <w:sz w:val="24"/>
          <w:szCs w:val="24"/>
          <w:lang w:val="sr-Cyrl-RS"/>
        </w:rPr>
        <w:t xml:space="preserve">Такмичење </w:t>
      </w:r>
      <w:r w:rsidR="00172C17" w:rsidRPr="00764E6B">
        <w:rPr>
          <w:sz w:val="24"/>
          <w:szCs w:val="24"/>
          <w:lang w:val="sr-Cyrl-RS"/>
        </w:rPr>
        <w:t>промовише предузетни</w:t>
      </w:r>
      <w:r w:rsidR="00FD5B53">
        <w:rPr>
          <w:sz w:val="24"/>
          <w:szCs w:val="24"/>
          <w:lang w:val="sr-Cyrl-RS"/>
        </w:rPr>
        <w:t>ч</w:t>
      </w:r>
      <w:r w:rsidR="00172C17" w:rsidRPr="00764E6B">
        <w:rPr>
          <w:sz w:val="24"/>
          <w:szCs w:val="24"/>
          <w:lang w:val="sr-Cyrl-RS"/>
        </w:rPr>
        <w:t>ки начин размишљања и понашања тако што учесницима даје</w:t>
      </w:r>
      <w:r w:rsidR="00172C17" w:rsidRPr="00764E6B">
        <w:rPr>
          <w:sz w:val="24"/>
          <w:szCs w:val="24"/>
          <w:lang w:val="sr-Cyrl-BA"/>
        </w:rPr>
        <w:t xml:space="preserve"> </w:t>
      </w:r>
      <w:r w:rsidR="00FD5B53" w:rsidRPr="00764E6B">
        <w:rPr>
          <w:sz w:val="24"/>
          <w:szCs w:val="24"/>
          <w:lang w:val="sr-Cyrl-BA"/>
        </w:rPr>
        <w:t xml:space="preserve">едукативну и финансијску </w:t>
      </w:r>
      <w:r w:rsidR="00172C17" w:rsidRPr="00764E6B">
        <w:rPr>
          <w:sz w:val="24"/>
          <w:szCs w:val="24"/>
          <w:lang w:val="sr-Cyrl-BA"/>
        </w:rPr>
        <w:t xml:space="preserve">подршку. </w:t>
      </w:r>
    </w:p>
    <w:p w14:paraId="0E40C35A" w14:textId="77777777" w:rsidR="006E02A5" w:rsidRPr="00764E6B" w:rsidRDefault="006E02A5" w:rsidP="003B5DFB">
      <w:pPr>
        <w:spacing w:after="0" w:line="240" w:lineRule="auto"/>
        <w:jc w:val="both"/>
        <w:rPr>
          <w:sz w:val="24"/>
          <w:szCs w:val="24"/>
          <w:lang w:val="sr-Cyrl-RS"/>
        </w:rPr>
      </w:pPr>
    </w:p>
    <w:p w14:paraId="5B92A4E0" w14:textId="3C11016C" w:rsidR="00304A3D" w:rsidRPr="00801541" w:rsidRDefault="00521FCB" w:rsidP="00801541">
      <w:pPr>
        <w:jc w:val="both"/>
        <w:rPr>
          <w:rFonts w:cstheme="minorHAnsi"/>
          <w:sz w:val="24"/>
          <w:szCs w:val="24"/>
          <w:lang w:val="sr-Cyrl-BA"/>
        </w:rPr>
      </w:pPr>
      <w:r w:rsidRPr="00764E6B">
        <w:rPr>
          <w:sz w:val="24"/>
          <w:szCs w:val="24"/>
          <w:lang w:val="sr-Cyrl-RS"/>
        </w:rPr>
        <w:t>Пројекти који се директно или индиректно баве иновацијама у Р</w:t>
      </w:r>
      <w:r w:rsidR="003B5DFB" w:rsidRPr="00764E6B">
        <w:rPr>
          <w:sz w:val="24"/>
          <w:szCs w:val="24"/>
          <w:lang w:val="sr-Cyrl-RS"/>
        </w:rPr>
        <w:t>епублици Српској</w:t>
      </w:r>
      <w:r w:rsidRPr="00764E6B">
        <w:rPr>
          <w:sz w:val="24"/>
          <w:szCs w:val="24"/>
          <w:lang w:val="sr-Cyrl-RS"/>
        </w:rPr>
        <w:t xml:space="preserve"> су: </w:t>
      </w:r>
      <w:r w:rsidRPr="003363E9">
        <w:rPr>
          <w:sz w:val="24"/>
          <w:szCs w:val="24"/>
          <w:lang w:val="sr-Cyrl-RS"/>
        </w:rPr>
        <w:t>Синергија (</w:t>
      </w:r>
      <w:r w:rsidR="00497B09" w:rsidRPr="00A762AF">
        <w:rPr>
          <w:sz w:val="24"/>
          <w:szCs w:val="24"/>
          <w:lang w:val="sr-Cyrl-RS"/>
        </w:rPr>
        <w:t>Министарства за научнотехнолошки развој, високо образовање и информационо друштво</w:t>
      </w:r>
      <w:r w:rsidRPr="003363E9">
        <w:rPr>
          <w:sz w:val="24"/>
          <w:szCs w:val="24"/>
          <w:lang w:val="sr-Cyrl-RS"/>
        </w:rPr>
        <w:t>), Challenge to Change (Р</w:t>
      </w:r>
      <w:r w:rsidR="00497B09">
        <w:rPr>
          <w:sz w:val="24"/>
          <w:szCs w:val="24"/>
          <w:lang w:val="sr-Cyrl-RS"/>
        </w:rPr>
        <w:t>азвојна агенција Репу</w:t>
      </w:r>
      <w:r w:rsidR="0054614E">
        <w:rPr>
          <w:sz w:val="24"/>
          <w:szCs w:val="24"/>
          <w:lang w:val="sr-Cyrl-RS"/>
        </w:rPr>
        <w:t>блике Српске)</w:t>
      </w:r>
      <w:r w:rsidRPr="003363E9">
        <w:rPr>
          <w:sz w:val="24"/>
          <w:szCs w:val="24"/>
          <w:lang w:val="sr-Cyrl-RS"/>
        </w:rPr>
        <w:t xml:space="preserve">, </w:t>
      </w:r>
      <w:r w:rsidRPr="003363E9">
        <w:rPr>
          <w:sz w:val="24"/>
          <w:szCs w:val="24"/>
          <w:lang w:val="sr-Cyrl-RS"/>
        </w:rPr>
        <w:lastRenderedPageBreak/>
        <w:t>EU4Business (</w:t>
      </w:r>
      <w:r w:rsidR="00B86BC5">
        <w:rPr>
          <w:sz w:val="24"/>
          <w:szCs w:val="24"/>
          <w:lang w:val="sr-Latn-BA"/>
        </w:rPr>
        <w:t>GIZ</w:t>
      </w:r>
      <w:r w:rsidRPr="003363E9">
        <w:rPr>
          <w:sz w:val="24"/>
          <w:szCs w:val="24"/>
          <w:lang w:val="sr-Cyrl-RS"/>
        </w:rPr>
        <w:t>), Европска мрежа предузетништва – EEN (Р</w:t>
      </w:r>
      <w:r w:rsidR="00B97300">
        <w:rPr>
          <w:sz w:val="24"/>
          <w:szCs w:val="24"/>
          <w:lang w:val="sr-Cyrl-RS"/>
        </w:rPr>
        <w:t>азвојна агенција Републике Српске</w:t>
      </w:r>
      <w:r w:rsidRPr="003363E9">
        <w:rPr>
          <w:sz w:val="24"/>
          <w:szCs w:val="24"/>
          <w:lang w:val="sr-Cyrl-RS"/>
        </w:rPr>
        <w:t xml:space="preserve">, </w:t>
      </w:r>
      <w:r w:rsidR="0054614E">
        <w:rPr>
          <w:sz w:val="24"/>
          <w:szCs w:val="24"/>
          <w:lang w:val="sr-Cyrl-RS"/>
        </w:rPr>
        <w:t xml:space="preserve">универзитети </w:t>
      </w:r>
      <w:r w:rsidR="002F0C50">
        <w:rPr>
          <w:sz w:val="24"/>
          <w:szCs w:val="24"/>
          <w:lang w:val="sr-Cyrl-RS"/>
        </w:rPr>
        <w:t xml:space="preserve">у </w:t>
      </w:r>
      <w:r w:rsidR="0054614E">
        <w:rPr>
          <w:sz w:val="24"/>
          <w:szCs w:val="24"/>
          <w:lang w:val="sr-Cyrl-RS"/>
        </w:rPr>
        <w:t>Ба</w:t>
      </w:r>
      <w:r w:rsidR="002F0C50">
        <w:rPr>
          <w:sz w:val="24"/>
          <w:szCs w:val="24"/>
          <w:lang w:val="sr-Cyrl-RS"/>
        </w:rPr>
        <w:t>њој</w:t>
      </w:r>
      <w:r w:rsidR="0054614E">
        <w:rPr>
          <w:sz w:val="24"/>
          <w:szCs w:val="24"/>
          <w:lang w:val="sr-Cyrl-RS"/>
        </w:rPr>
        <w:t xml:space="preserve"> Лу</w:t>
      </w:r>
      <w:r w:rsidR="00B94145">
        <w:rPr>
          <w:sz w:val="24"/>
          <w:szCs w:val="24"/>
          <w:lang w:val="sr-Cyrl-RS"/>
        </w:rPr>
        <w:t>ци</w:t>
      </w:r>
      <w:r w:rsidR="0054614E">
        <w:rPr>
          <w:sz w:val="24"/>
          <w:szCs w:val="24"/>
          <w:lang w:val="sr-Cyrl-RS"/>
        </w:rPr>
        <w:t xml:space="preserve"> и Источно</w:t>
      </w:r>
      <w:r w:rsidR="00B94145">
        <w:rPr>
          <w:sz w:val="24"/>
          <w:szCs w:val="24"/>
          <w:lang w:val="sr-Cyrl-RS"/>
        </w:rPr>
        <w:t>м</w:t>
      </w:r>
      <w:r w:rsidR="0054614E">
        <w:rPr>
          <w:sz w:val="24"/>
          <w:szCs w:val="24"/>
          <w:lang w:val="sr-Cyrl-RS"/>
        </w:rPr>
        <w:t xml:space="preserve"> Сарајев</w:t>
      </w:r>
      <w:r w:rsidR="00B94145">
        <w:rPr>
          <w:sz w:val="24"/>
          <w:szCs w:val="24"/>
          <w:lang w:val="sr-Cyrl-RS"/>
        </w:rPr>
        <w:t>у</w:t>
      </w:r>
      <w:r w:rsidRPr="003363E9">
        <w:rPr>
          <w:sz w:val="24"/>
          <w:szCs w:val="24"/>
          <w:lang w:val="sr-Cyrl-RS"/>
        </w:rPr>
        <w:t>, П</w:t>
      </w:r>
      <w:r w:rsidR="0054614E">
        <w:rPr>
          <w:sz w:val="24"/>
          <w:szCs w:val="24"/>
          <w:lang w:val="sr-Cyrl-RS"/>
        </w:rPr>
        <w:t xml:space="preserve">ривредна комора </w:t>
      </w:r>
      <w:r w:rsidRPr="003363E9">
        <w:rPr>
          <w:sz w:val="24"/>
          <w:szCs w:val="24"/>
          <w:lang w:val="sr-Cyrl-RS"/>
        </w:rPr>
        <w:t>Р</w:t>
      </w:r>
      <w:r w:rsidR="0054614E">
        <w:rPr>
          <w:sz w:val="24"/>
          <w:szCs w:val="24"/>
          <w:lang w:val="sr-Cyrl-RS"/>
        </w:rPr>
        <w:t xml:space="preserve">епублике </w:t>
      </w:r>
      <w:r w:rsidRPr="00801541">
        <w:rPr>
          <w:rFonts w:cstheme="minorHAnsi"/>
          <w:sz w:val="24"/>
          <w:szCs w:val="24"/>
          <w:lang w:val="sr-Cyrl-BA"/>
        </w:rPr>
        <w:t>С</w:t>
      </w:r>
      <w:r w:rsidR="0054614E" w:rsidRPr="00801541">
        <w:rPr>
          <w:rFonts w:cstheme="minorHAnsi"/>
          <w:sz w:val="24"/>
          <w:szCs w:val="24"/>
          <w:lang w:val="sr-Cyrl-BA"/>
        </w:rPr>
        <w:t>рпске</w:t>
      </w:r>
      <w:r w:rsidRPr="00801541">
        <w:rPr>
          <w:rFonts w:cstheme="minorHAnsi"/>
          <w:sz w:val="24"/>
          <w:szCs w:val="24"/>
          <w:lang w:val="sr-Cyrl-BA"/>
        </w:rPr>
        <w:t xml:space="preserve"> и И</w:t>
      </w:r>
      <w:r w:rsidR="0054614E" w:rsidRPr="00801541">
        <w:rPr>
          <w:rFonts w:cstheme="minorHAnsi"/>
          <w:sz w:val="24"/>
          <w:szCs w:val="24"/>
          <w:lang w:val="sr-Cyrl-BA"/>
        </w:rPr>
        <w:t xml:space="preserve">новациони </w:t>
      </w:r>
      <w:r w:rsidR="00B97300" w:rsidRPr="00801541">
        <w:rPr>
          <w:rFonts w:cstheme="minorHAnsi"/>
          <w:sz w:val="24"/>
          <w:szCs w:val="24"/>
          <w:lang w:val="sr-Cyrl-BA"/>
        </w:rPr>
        <w:t>центар Бања Лука)</w:t>
      </w:r>
      <w:r w:rsidRPr="00801541">
        <w:rPr>
          <w:rFonts w:cstheme="minorHAnsi"/>
          <w:sz w:val="24"/>
          <w:szCs w:val="24"/>
          <w:lang w:val="sr-Cyrl-BA"/>
        </w:rPr>
        <w:t xml:space="preserve"> и NOVALIS (</w:t>
      </w:r>
      <w:r w:rsidR="006575EF" w:rsidRPr="00801541">
        <w:rPr>
          <w:rFonts w:cstheme="minorHAnsi"/>
          <w:sz w:val="24"/>
          <w:szCs w:val="24"/>
          <w:lang w:val="sr-Cyrl-BA"/>
        </w:rPr>
        <w:t xml:space="preserve">Агенција за развој предузећа </w:t>
      </w:r>
      <w:r w:rsidRPr="00801541">
        <w:rPr>
          <w:rFonts w:cstheme="minorHAnsi"/>
          <w:sz w:val="24"/>
          <w:szCs w:val="24"/>
          <w:lang w:val="sr-Cyrl-BA"/>
        </w:rPr>
        <w:t xml:space="preserve">Еда). </w:t>
      </w:r>
    </w:p>
    <w:p w14:paraId="420AFFDF" w14:textId="7871CBD9" w:rsidR="00801541" w:rsidRDefault="00206258" w:rsidP="00726ACD">
      <w:pPr>
        <w:jc w:val="both"/>
        <w:rPr>
          <w:rFonts w:cstheme="minorHAnsi"/>
          <w:sz w:val="24"/>
          <w:szCs w:val="24"/>
          <w:lang w:val="sr-Cyrl-BA"/>
        </w:rPr>
      </w:pPr>
      <w:r>
        <w:rPr>
          <w:rFonts w:cstheme="minorHAnsi"/>
          <w:sz w:val="24"/>
          <w:szCs w:val="24"/>
          <w:lang w:val="sr-Cyrl-BA"/>
        </w:rPr>
        <w:t xml:space="preserve">У </w:t>
      </w:r>
      <w:r w:rsidRPr="006E7651">
        <w:rPr>
          <w:rFonts w:cstheme="minorHAnsi"/>
          <w:sz w:val="24"/>
          <w:szCs w:val="24"/>
          <w:lang w:val="sr-Cyrl-BA"/>
        </w:rPr>
        <w:t xml:space="preserve">току 2019. године реализован </w:t>
      </w:r>
      <w:r w:rsidR="00FD5B53">
        <w:rPr>
          <w:rFonts w:cstheme="minorHAnsi"/>
          <w:sz w:val="24"/>
          <w:szCs w:val="24"/>
          <w:lang w:val="sr-Cyrl-BA"/>
        </w:rPr>
        <w:t xml:space="preserve">је </w:t>
      </w:r>
      <w:r w:rsidRPr="006E7651">
        <w:rPr>
          <w:rFonts w:cstheme="minorHAnsi"/>
          <w:sz w:val="24"/>
          <w:szCs w:val="24"/>
          <w:lang w:val="sr-Cyrl-BA"/>
        </w:rPr>
        <w:t>пилот програм</w:t>
      </w:r>
      <w:r w:rsidR="00A631CC">
        <w:rPr>
          <w:rFonts w:cstheme="minorHAnsi"/>
          <w:sz w:val="24"/>
          <w:szCs w:val="24"/>
          <w:lang w:val="sr-Cyrl-BA"/>
        </w:rPr>
        <w:t xml:space="preserve"> Министарства за научнотехнолошки развој, високо образовање и информационо друштво-</w:t>
      </w:r>
      <w:r w:rsidRPr="006E7651">
        <w:rPr>
          <w:rFonts w:cstheme="minorHAnsi"/>
          <w:sz w:val="24"/>
          <w:szCs w:val="24"/>
          <w:lang w:val="sr-Cyrl-BA"/>
        </w:rPr>
        <w:t xml:space="preserve"> „Синергија“</w:t>
      </w:r>
      <w:r>
        <w:rPr>
          <w:rFonts w:cstheme="minorHAnsi"/>
          <w:sz w:val="24"/>
          <w:szCs w:val="24"/>
          <w:lang w:val="sr-Cyrl-BA"/>
        </w:rPr>
        <w:t>-</w:t>
      </w:r>
      <w:r w:rsidR="00726ACD">
        <w:rPr>
          <w:rFonts w:cstheme="minorHAnsi"/>
          <w:sz w:val="24"/>
          <w:szCs w:val="24"/>
          <w:lang w:val="sr-Cyrl-BA"/>
        </w:rPr>
        <w:t xml:space="preserve"> </w:t>
      </w:r>
      <w:r w:rsidRPr="006E7651">
        <w:rPr>
          <w:rFonts w:cstheme="minorHAnsi"/>
          <w:sz w:val="24"/>
          <w:szCs w:val="24"/>
          <w:lang w:val="sr-Cyrl-BA"/>
        </w:rPr>
        <w:t xml:space="preserve">суфинансирање  заједничких пројеката привреде и научноистраживачке заједнице у укупном износу од </w:t>
      </w:r>
      <w:r>
        <w:rPr>
          <w:rFonts w:cstheme="minorHAnsi"/>
          <w:sz w:val="24"/>
          <w:szCs w:val="24"/>
          <w:lang w:val="sr-Cyrl-BA"/>
        </w:rPr>
        <w:t xml:space="preserve">            </w:t>
      </w:r>
      <w:r w:rsidRPr="006E7651">
        <w:rPr>
          <w:rFonts w:cstheme="minorHAnsi"/>
          <w:sz w:val="24"/>
          <w:szCs w:val="24"/>
          <w:lang w:val="sr-Cyrl-BA"/>
        </w:rPr>
        <w:t>250.000,00 КМ. Циљ Програма је подстицање сарадње између научноистраживачког и пословног сектора, повећање домаће и међународне видљивости научноистраживачке заједнице, унапређење постојећих и развој нових иновативних производа, услуга и технологија са потенцијалом комерцијализације, те увођење иновативних модела пословања. Суфинансирано је пет пројеката у којима ће научноистраживачке организације бити ангажоване на рјешавању конкретних проблема у привреди, с циљем побољшања производа или услуга.</w:t>
      </w:r>
      <w:r w:rsidR="000F658B">
        <w:rPr>
          <w:rFonts w:cstheme="minorHAnsi"/>
          <w:sz w:val="24"/>
          <w:szCs w:val="24"/>
          <w:lang w:val="sr-Cyrl-BA"/>
        </w:rPr>
        <w:t xml:space="preserve"> </w:t>
      </w:r>
    </w:p>
    <w:p w14:paraId="69A65941" w14:textId="1CF07431" w:rsidR="00304A3D" w:rsidRPr="00DA34AB" w:rsidRDefault="00304A3D" w:rsidP="00726ACD">
      <w:pPr>
        <w:jc w:val="both"/>
        <w:rPr>
          <w:sz w:val="24"/>
          <w:szCs w:val="24"/>
          <w:lang w:val="sr-Cyrl-RS"/>
        </w:rPr>
      </w:pPr>
      <w:r w:rsidRPr="003363E9">
        <w:rPr>
          <w:sz w:val="24"/>
          <w:szCs w:val="24"/>
          <w:lang w:val="sr-Cyrl-RS"/>
        </w:rPr>
        <w:t>Развојна агенција Републике Српске у области подршке иновацијама реализује низ пројеката у области подршке иновацијама као што</w:t>
      </w:r>
      <w:r w:rsidR="00380E8A">
        <w:rPr>
          <w:sz w:val="24"/>
          <w:szCs w:val="24"/>
          <w:lang w:val="sr-Cyrl-RS"/>
        </w:rPr>
        <w:t xml:space="preserve"> </w:t>
      </w:r>
      <w:r w:rsidR="00206258">
        <w:rPr>
          <w:sz w:val="24"/>
          <w:szCs w:val="24"/>
          <w:lang w:val="sr-Cyrl-RS"/>
        </w:rPr>
        <w:t xml:space="preserve">је </w:t>
      </w:r>
      <w:r w:rsidRPr="003363E9">
        <w:rPr>
          <w:sz w:val="24"/>
          <w:szCs w:val="24"/>
          <w:lang w:val="sr-Cyrl-RS"/>
        </w:rPr>
        <w:t xml:space="preserve"> </w:t>
      </w:r>
      <w:r w:rsidRPr="00474B4C">
        <w:rPr>
          <w:i/>
          <w:iCs/>
          <w:sz w:val="24"/>
          <w:szCs w:val="24"/>
          <w:lang w:val="sr-Cyrl-RS"/>
        </w:rPr>
        <w:t>Challenge to Change</w:t>
      </w:r>
      <w:r w:rsidR="00FE1224" w:rsidRPr="00474B4C">
        <w:rPr>
          <w:sz w:val="24"/>
          <w:szCs w:val="24"/>
          <w:lang w:val="sr-Cyrl-RS"/>
        </w:rPr>
        <w:t xml:space="preserve">. </w:t>
      </w:r>
      <w:r w:rsidR="00FE1224" w:rsidRPr="00474B4C">
        <w:rPr>
          <w:sz w:val="24"/>
          <w:szCs w:val="24"/>
        </w:rPr>
        <w:t>Захваљујући средствима Шведске агенције за међународни развој и сарадњу – Сида/Амбасаде Шведске у Босни и Херцеговини успостављен је</w:t>
      </w:r>
      <w:r w:rsidR="00FE1224" w:rsidRPr="00474B4C">
        <w:rPr>
          <w:sz w:val="24"/>
          <w:szCs w:val="24"/>
          <w:lang w:val="sr-Cyrl-BA"/>
        </w:rPr>
        <w:t xml:space="preserve"> </w:t>
      </w:r>
      <w:r w:rsidR="00FE1224" w:rsidRPr="00474B4C">
        <w:rPr>
          <w:i/>
          <w:sz w:val="24"/>
          <w:szCs w:val="24"/>
        </w:rPr>
        <w:t xml:space="preserve">Challenge to Change - </w:t>
      </w:r>
      <w:bookmarkStart w:id="73" w:name="_Hlk65179217"/>
      <w:r w:rsidR="00FE1224" w:rsidRPr="00474B4C">
        <w:rPr>
          <w:i/>
          <w:sz w:val="24"/>
          <w:szCs w:val="24"/>
        </w:rPr>
        <w:t>C2C</w:t>
      </w:r>
      <w:bookmarkEnd w:id="73"/>
      <w:r w:rsidR="00FE1224" w:rsidRPr="00474B4C">
        <w:rPr>
          <w:sz w:val="24"/>
          <w:szCs w:val="24"/>
        </w:rPr>
        <w:t xml:space="preserve"> </w:t>
      </w:r>
      <w:r w:rsidR="00FE1224" w:rsidRPr="00474B4C">
        <w:rPr>
          <w:sz w:val="24"/>
          <w:szCs w:val="24"/>
          <w:lang w:val="sr-Cyrl-BA"/>
        </w:rPr>
        <w:t xml:space="preserve"> </w:t>
      </w:r>
      <w:r w:rsidR="00FE1224" w:rsidRPr="00474B4C">
        <w:rPr>
          <w:sz w:val="24"/>
          <w:szCs w:val="24"/>
        </w:rPr>
        <w:t xml:space="preserve">програм за индикативни период 2016-2020. година. Програм у Босни и Херцеговини проводи Агенција и Сарајевска регионална развојна агенција СЕРДА. Партнер у овом пројекту је и Регион Остерготланд, Источна Шведска. </w:t>
      </w:r>
      <w:r w:rsidR="00FE1224" w:rsidRPr="00474B4C" w:rsidDel="00FE1224">
        <w:rPr>
          <w:sz w:val="24"/>
          <w:szCs w:val="24"/>
          <w:lang w:val="sr-Cyrl-RS"/>
        </w:rPr>
        <w:t xml:space="preserve"> </w:t>
      </w:r>
      <w:r w:rsidR="00FE1224" w:rsidRPr="00474B4C">
        <w:rPr>
          <w:sz w:val="24"/>
          <w:szCs w:val="24"/>
        </w:rPr>
        <w:t xml:space="preserve">Главни циљ програма је </w:t>
      </w:r>
      <w:r w:rsidR="00FE1224" w:rsidRPr="00474B4C">
        <w:rPr>
          <w:rStyle w:val="jlqj4b"/>
          <w:sz w:val="24"/>
          <w:szCs w:val="24"/>
          <w:lang w:val="hr-HR"/>
        </w:rPr>
        <w:t xml:space="preserve">допринос повећаној конкурентности и одрживом </w:t>
      </w:r>
      <w:r w:rsidR="00FE1224" w:rsidRPr="00DA34AB">
        <w:rPr>
          <w:rStyle w:val="jlqj4b"/>
          <w:sz w:val="24"/>
          <w:szCs w:val="24"/>
          <w:lang w:val="hr-HR"/>
        </w:rPr>
        <w:t>друштвено-економском развоју у БиХ</w:t>
      </w:r>
      <w:r w:rsidR="00FE1224" w:rsidRPr="00DA34AB">
        <w:rPr>
          <w:sz w:val="24"/>
          <w:szCs w:val="24"/>
        </w:rPr>
        <w:t xml:space="preserve">, као и сарадње Шведске и БиХ, а специфични циљ је </w:t>
      </w:r>
      <w:r w:rsidR="00FE1224" w:rsidRPr="00DA34AB">
        <w:rPr>
          <w:rStyle w:val="jlqj4b"/>
          <w:sz w:val="24"/>
          <w:szCs w:val="24"/>
          <w:lang w:val="hr-HR"/>
        </w:rPr>
        <w:t>успостављање механизма финансирања и подјеле ризика за иновативно и/или инклузивно пословање</w:t>
      </w:r>
      <w:r w:rsidR="00FE1224" w:rsidRPr="00DA34AB">
        <w:rPr>
          <w:sz w:val="24"/>
          <w:szCs w:val="24"/>
        </w:rPr>
        <w:t xml:space="preserve"> (кроз </w:t>
      </w:r>
      <w:r w:rsidR="009155DA" w:rsidRPr="00DA34AB">
        <w:rPr>
          <w:sz w:val="24"/>
          <w:szCs w:val="24"/>
        </w:rPr>
        <w:t xml:space="preserve">C2C </w:t>
      </w:r>
      <w:r w:rsidR="00FE1224" w:rsidRPr="00DA34AB">
        <w:rPr>
          <w:sz w:val="24"/>
          <w:szCs w:val="24"/>
        </w:rPr>
        <w:t>фонд обезбјеђена подршка привредним субјектима који имају иновативне идеје у развоју производа, процеса или услуга</w:t>
      </w:r>
      <w:r w:rsidR="00206258" w:rsidRPr="00DA34AB">
        <w:rPr>
          <w:sz w:val="24"/>
          <w:szCs w:val="24"/>
          <w:lang w:val="sr-Cyrl-BA"/>
        </w:rPr>
        <w:t xml:space="preserve">. </w:t>
      </w:r>
      <w:r w:rsidR="00206258" w:rsidRPr="00DA34AB">
        <w:rPr>
          <w:sz w:val="24"/>
          <w:szCs w:val="24"/>
          <w:lang w:val="sr-Cyrl-RS"/>
        </w:rPr>
        <w:t>У</w:t>
      </w:r>
      <w:r w:rsidRPr="00DA34AB">
        <w:rPr>
          <w:sz w:val="24"/>
          <w:szCs w:val="24"/>
          <w:lang w:val="sr-Cyrl-RS"/>
        </w:rPr>
        <w:t xml:space="preserve"> 5 позива до краја 2020. године одобрено преко 1,58 милиона евра за иновативна МСП из Републике Српске </w:t>
      </w:r>
      <w:r w:rsidR="00206258" w:rsidRPr="00DA34AB">
        <w:rPr>
          <w:sz w:val="24"/>
          <w:szCs w:val="24"/>
          <w:lang w:val="sr-Cyrl-RS"/>
        </w:rPr>
        <w:t xml:space="preserve"> Поред овог пројекта посебно су важни резултати Европске мреже предуз</w:t>
      </w:r>
      <w:r w:rsidR="00476161">
        <w:rPr>
          <w:sz w:val="24"/>
          <w:szCs w:val="24"/>
          <w:lang w:val="sr-Cyrl-RS"/>
        </w:rPr>
        <w:t>е</w:t>
      </w:r>
      <w:r w:rsidR="00206258" w:rsidRPr="00DA34AB">
        <w:rPr>
          <w:sz w:val="24"/>
          <w:szCs w:val="24"/>
          <w:lang w:val="sr-Cyrl-RS"/>
        </w:rPr>
        <w:t>тништва Републике Српске о којој је више детаља дат</w:t>
      </w:r>
      <w:r w:rsidR="00FD5B53" w:rsidRPr="00DA34AB">
        <w:rPr>
          <w:sz w:val="24"/>
          <w:szCs w:val="24"/>
          <w:lang w:val="sr-Cyrl-RS"/>
        </w:rPr>
        <w:t>о</w:t>
      </w:r>
      <w:r w:rsidR="00206258" w:rsidRPr="00DA34AB">
        <w:rPr>
          <w:sz w:val="24"/>
          <w:szCs w:val="24"/>
          <w:lang w:val="sr-Cyrl-RS"/>
        </w:rPr>
        <w:t xml:space="preserve"> у погл</w:t>
      </w:r>
      <w:r w:rsidR="00FD5B53" w:rsidRPr="00DA34AB">
        <w:rPr>
          <w:sz w:val="24"/>
          <w:szCs w:val="24"/>
          <w:lang w:val="sr-Cyrl-RS"/>
        </w:rPr>
        <w:t>а</w:t>
      </w:r>
      <w:r w:rsidR="00206258" w:rsidRPr="00DA34AB">
        <w:rPr>
          <w:sz w:val="24"/>
          <w:szCs w:val="24"/>
          <w:lang w:val="sr-Cyrl-RS"/>
        </w:rPr>
        <w:t>вљу Интернационализација.</w:t>
      </w:r>
    </w:p>
    <w:p w14:paraId="179531FA" w14:textId="3528B399" w:rsidR="00A631CC" w:rsidRPr="0069219E" w:rsidRDefault="00A631CC" w:rsidP="00A631CC">
      <w:pPr>
        <w:spacing w:after="0" w:line="240" w:lineRule="auto"/>
        <w:jc w:val="both"/>
        <w:rPr>
          <w:sz w:val="24"/>
          <w:szCs w:val="24"/>
          <w:lang w:val="sr-Cyrl-RS"/>
        </w:rPr>
      </w:pPr>
      <w:r>
        <w:rPr>
          <w:sz w:val="24"/>
          <w:szCs w:val="24"/>
          <w:lang w:val="sr-Cyrl-RS"/>
        </w:rPr>
        <w:t>П</w:t>
      </w:r>
      <w:r w:rsidRPr="0069219E">
        <w:rPr>
          <w:sz w:val="24"/>
          <w:szCs w:val="24"/>
          <w:lang w:val="sr-Cyrl-RS"/>
        </w:rPr>
        <w:t>равилник о поступку заштите интелектуалне својине на Универзитету у Бањој Луци доприноси развоју интелектуалне својине и саме свијести о значају заштите интелект</w:t>
      </w:r>
      <w:r w:rsidR="000A0FAB">
        <w:rPr>
          <w:sz w:val="24"/>
          <w:szCs w:val="24"/>
          <w:lang w:val="sr-Cyrl-RS"/>
        </w:rPr>
        <w:t>у</w:t>
      </w:r>
      <w:r w:rsidRPr="0069219E">
        <w:rPr>
          <w:sz w:val="24"/>
          <w:szCs w:val="24"/>
          <w:lang w:val="sr-Cyrl-RS"/>
        </w:rPr>
        <w:t xml:space="preserve">алане својине уопште а посебно на Универзитету у Бањој Луци. </w:t>
      </w:r>
    </w:p>
    <w:p w14:paraId="54E63F15" w14:textId="200EFE1E" w:rsidR="007D7153" w:rsidRPr="00DA34AB" w:rsidRDefault="007D7153" w:rsidP="003B5DFB">
      <w:pPr>
        <w:spacing w:after="0" w:line="240" w:lineRule="auto"/>
        <w:jc w:val="both"/>
        <w:rPr>
          <w:sz w:val="24"/>
          <w:szCs w:val="24"/>
          <w:lang w:val="sr-Cyrl-RS"/>
        </w:rPr>
      </w:pPr>
    </w:p>
    <w:p w14:paraId="01836382" w14:textId="56CBF812" w:rsidR="00DF2D15" w:rsidRDefault="007D7153" w:rsidP="008F73D8">
      <w:pPr>
        <w:spacing w:after="0" w:line="240" w:lineRule="auto"/>
        <w:jc w:val="both"/>
        <w:rPr>
          <w:sz w:val="24"/>
          <w:szCs w:val="24"/>
          <w:lang w:val="sr-Cyrl-RS"/>
        </w:rPr>
      </w:pPr>
      <w:r w:rsidRPr="00BB6250">
        <w:rPr>
          <w:sz w:val="24"/>
          <w:szCs w:val="24"/>
          <w:lang w:val="sr-Cyrl-RS"/>
        </w:rPr>
        <w:t>Налази радионице „Изазови и приоритети јачања системске конкурентности МСП“ у вези са подршком иновацијама у МСП с</w:t>
      </w:r>
      <w:r w:rsidR="00476161">
        <w:rPr>
          <w:sz w:val="24"/>
          <w:szCs w:val="24"/>
          <w:lang w:val="sr-Cyrl-RS"/>
        </w:rPr>
        <w:t xml:space="preserve">е могу сумирати </w:t>
      </w:r>
      <w:r w:rsidRPr="00BB6250">
        <w:rPr>
          <w:sz w:val="24"/>
          <w:szCs w:val="24"/>
          <w:lang w:val="sr-Cyrl-RS"/>
        </w:rPr>
        <w:t>у сљедећ</w:t>
      </w:r>
      <w:r w:rsidR="00476161">
        <w:rPr>
          <w:sz w:val="24"/>
          <w:szCs w:val="24"/>
          <w:lang w:val="sr-Cyrl-RS"/>
        </w:rPr>
        <w:t>е</w:t>
      </w:r>
      <w:r w:rsidRPr="00BB6250">
        <w:rPr>
          <w:sz w:val="24"/>
          <w:szCs w:val="24"/>
          <w:lang w:val="sr-Cyrl-RS"/>
        </w:rPr>
        <w:t>:</w:t>
      </w:r>
      <w:r w:rsidR="00476161">
        <w:rPr>
          <w:sz w:val="24"/>
          <w:szCs w:val="24"/>
          <w:lang w:val="sr-Cyrl-RS"/>
        </w:rPr>
        <w:t xml:space="preserve"> </w:t>
      </w:r>
      <w:r w:rsidR="00A65277">
        <w:rPr>
          <w:sz w:val="24"/>
          <w:szCs w:val="24"/>
          <w:lang w:val="sr-Cyrl-RS"/>
        </w:rPr>
        <w:t>мала</w:t>
      </w:r>
      <w:r w:rsidR="00BB6250" w:rsidRPr="00476161">
        <w:rPr>
          <w:sz w:val="24"/>
          <w:szCs w:val="24"/>
          <w:lang w:val="sr-Cyrl-RS"/>
        </w:rPr>
        <w:t xml:space="preserve"> спремност предузећа за улагање у знање</w:t>
      </w:r>
      <w:r w:rsidR="00476161">
        <w:rPr>
          <w:sz w:val="24"/>
          <w:szCs w:val="24"/>
          <w:lang w:val="sr-Cyrl-RS"/>
        </w:rPr>
        <w:t xml:space="preserve"> и</w:t>
      </w:r>
      <w:r w:rsidR="00BB6250" w:rsidRPr="00476161">
        <w:rPr>
          <w:sz w:val="24"/>
          <w:szCs w:val="24"/>
          <w:lang w:val="sr-Cyrl-RS"/>
        </w:rPr>
        <w:t xml:space="preserve"> стручн</w:t>
      </w:r>
      <w:r w:rsidR="00476161">
        <w:rPr>
          <w:sz w:val="24"/>
          <w:szCs w:val="24"/>
          <w:lang w:val="sr-Cyrl-RS"/>
        </w:rPr>
        <w:t>е</w:t>
      </w:r>
      <w:r w:rsidR="00BB6250" w:rsidRPr="00476161">
        <w:rPr>
          <w:sz w:val="24"/>
          <w:szCs w:val="24"/>
          <w:lang w:val="sr-Cyrl-RS"/>
        </w:rPr>
        <w:t xml:space="preserve"> кадрова</w:t>
      </w:r>
      <w:r w:rsidR="00476161">
        <w:rPr>
          <w:sz w:val="24"/>
          <w:szCs w:val="24"/>
          <w:lang w:val="sr-Cyrl-RS"/>
        </w:rPr>
        <w:t>,</w:t>
      </w:r>
      <w:r w:rsidR="00047D4C">
        <w:rPr>
          <w:sz w:val="24"/>
          <w:szCs w:val="24"/>
          <w:lang w:val="sr-Cyrl-RS"/>
        </w:rPr>
        <w:t xml:space="preserve"> </w:t>
      </w:r>
      <w:r w:rsidR="00E75AB4">
        <w:rPr>
          <w:sz w:val="24"/>
          <w:szCs w:val="24"/>
          <w:lang w:val="sr-Cyrl-RS"/>
        </w:rPr>
        <w:t>слаби</w:t>
      </w:r>
      <w:r w:rsidR="00BB6250" w:rsidRPr="00047D4C">
        <w:rPr>
          <w:sz w:val="24"/>
          <w:szCs w:val="24"/>
          <w:lang w:val="sr-Cyrl-RS"/>
        </w:rPr>
        <w:t xml:space="preserve"> капацитети МСП за кориштење програма подршке</w:t>
      </w:r>
      <w:r w:rsidR="00047D4C">
        <w:rPr>
          <w:sz w:val="24"/>
          <w:szCs w:val="24"/>
          <w:lang w:val="sr-Cyrl-RS"/>
        </w:rPr>
        <w:t xml:space="preserve">, недовољна промоција иновативних предузећа, </w:t>
      </w:r>
      <w:r w:rsidR="007B2F10">
        <w:rPr>
          <w:sz w:val="24"/>
          <w:szCs w:val="24"/>
          <w:lang w:val="sr-Cyrl-RS"/>
        </w:rPr>
        <w:t>ниска м</w:t>
      </w:r>
      <w:r w:rsidR="00BB6250" w:rsidRPr="00BB6250">
        <w:rPr>
          <w:sz w:val="24"/>
          <w:szCs w:val="24"/>
          <w:lang w:val="sr-Cyrl-RS"/>
        </w:rPr>
        <w:t>отивисаност за рад на увођењу иновација</w:t>
      </w:r>
      <w:r w:rsidR="007B2F10">
        <w:rPr>
          <w:sz w:val="24"/>
          <w:szCs w:val="24"/>
          <w:lang w:val="sr-Cyrl-RS"/>
        </w:rPr>
        <w:t>, с</w:t>
      </w:r>
      <w:r w:rsidR="00BB6250" w:rsidRPr="00BB6250">
        <w:rPr>
          <w:sz w:val="24"/>
          <w:szCs w:val="24"/>
          <w:lang w:val="sr-Cyrl-RS"/>
        </w:rPr>
        <w:t>авремена опрема у предузећима без нових знања не омогућава значајан развојни искорак</w:t>
      </w:r>
      <w:r w:rsidR="007B2F10">
        <w:rPr>
          <w:sz w:val="24"/>
          <w:szCs w:val="24"/>
          <w:lang w:val="sr-Cyrl-RS"/>
        </w:rPr>
        <w:t>, и</w:t>
      </w:r>
      <w:r w:rsidR="00BB6250" w:rsidRPr="00BB6250">
        <w:rPr>
          <w:sz w:val="24"/>
          <w:szCs w:val="24"/>
          <w:lang w:val="sr-Cyrl-RS"/>
        </w:rPr>
        <w:t xml:space="preserve">звозне активности ИТ предузећа </w:t>
      </w:r>
      <w:r w:rsidR="00E75AB4">
        <w:rPr>
          <w:sz w:val="24"/>
          <w:szCs w:val="24"/>
          <w:lang w:val="sr-Cyrl-RS"/>
        </w:rPr>
        <w:t>слични</w:t>
      </w:r>
      <w:r w:rsidR="00BB6250" w:rsidRPr="00BB6250">
        <w:rPr>
          <w:sz w:val="24"/>
          <w:szCs w:val="24"/>
          <w:lang w:val="sr-Cyrl-RS"/>
        </w:rPr>
        <w:t xml:space="preserve"> LON начину пословања</w:t>
      </w:r>
      <w:r w:rsidR="008F73D8">
        <w:rPr>
          <w:sz w:val="24"/>
          <w:szCs w:val="24"/>
          <w:lang w:val="sr-Cyrl-BA"/>
        </w:rPr>
        <w:t>, н</w:t>
      </w:r>
      <w:r w:rsidR="007B2F10" w:rsidRPr="007B2F10">
        <w:rPr>
          <w:sz w:val="24"/>
          <w:szCs w:val="24"/>
          <w:lang w:val="sr-Cyrl-RS"/>
        </w:rPr>
        <w:t>едовољна сарадња предузећа и образовних институција</w:t>
      </w:r>
      <w:r w:rsidR="008F73D8">
        <w:rPr>
          <w:sz w:val="24"/>
          <w:szCs w:val="24"/>
          <w:lang w:val="sr-Cyrl-RS"/>
        </w:rPr>
        <w:t>.</w:t>
      </w:r>
    </w:p>
    <w:p w14:paraId="5AF972A6" w14:textId="77777777" w:rsidR="008F73D8" w:rsidRDefault="008F73D8" w:rsidP="0069219E">
      <w:pPr>
        <w:spacing w:after="0" w:line="240" w:lineRule="auto"/>
        <w:jc w:val="both"/>
        <w:rPr>
          <w:sz w:val="24"/>
          <w:szCs w:val="24"/>
          <w:lang w:val="sr-Cyrl-RS"/>
        </w:rPr>
      </w:pPr>
    </w:p>
    <w:p w14:paraId="6D999D74" w14:textId="77777777" w:rsidR="0069219E" w:rsidRDefault="0069219E" w:rsidP="0069219E">
      <w:pPr>
        <w:spacing w:after="0" w:line="240" w:lineRule="auto"/>
        <w:jc w:val="both"/>
        <w:rPr>
          <w:sz w:val="24"/>
          <w:szCs w:val="24"/>
          <w:lang w:val="sr-Cyrl-RS"/>
        </w:rPr>
      </w:pPr>
    </w:p>
    <w:p w14:paraId="0218FD7D" w14:textId="74FFC36B" w:rsidR="000B0416" w:rsidRPr="00F16A2B" w:rsidRDefault="000410AA" w:rsidP="000410AA">
      <w:pPr>
        <w:pStyle w:val="Heading3"/>
        <w:rPr>
          <w:rFonts w:asciiTheme="minorHAnsi" w:hAnsiTheme="minorHAnsi" w:cstheme="minorHAnsi"/>
          <w:b/>
          <w:i/>
          <w:lang w:val="sr-Cyrl-RS"/>
        </w:rPr>
      </w:pPr>
      <w:bookmarkStart w:id="74" w:name="_Toc66713410"/>
      <w:r w:rsidRPr="00F16A2B">
        <w:rPr>
          <w:rFonts w:asciiTheme="minorHAnsi" w:hAnsiTheme="minorHAnsi" w:cstheme="minorHAnsi"/>
          <w:b/>
          <w:i/>
          <w:lang w:val="sr-Cyrl-RS"/>
        </w:rPr>
        <w:lastRenderedPageBreak/>
        <w:t>2.2.</w:t>
      </w:r>
      <w:r w:rsidR="005A77C6" w:rsidRPr="00F16A2B">
        <w:rPr>
          <w:rFonts w:asciiTheme="minorHAnsi" w:hAnsiTheme="minorHAnsi" w:cstheme="minorHAnsi"/>
          <w:b/>
          <w:i/>
          <w:lang w:val="sr-Latn-BA"/>
        </w:rPr>
        <w:t>9</w:t>
      </w:r>
      <w:r w:rsidRPr="00F16A2B">
        <w:rPr>
          <w:rFonts w:asciiTheme="minorHAnsi" w:hAnsiTheme="minorHAnsi" w:cstheme="minorHAnsi"/>
          <w:b/>
          <w:i/>
          <w:lang w:val="sr-Cyrl-RS"/>
        </w:rPr>
        <w:t xml:space="preserve">. </w:t>
      </w:r>
      <w:r w:rsidR="00507C32" w:rsidRPr="00F16A2B">
        <w:rPr>
          <w:rFonts w:asciiTheme="minorHAnsi" w:hAnsiTheme="minorHAnsi" w:cstheme="minorHAnsi"/>
          <w:b/>
          <w:i/>
          <w:lang w:val="sr-Cyrl-RS"/>
        </w:rPr>
        <w:t>Е</w:t>
      </w:r>
      <w:r w:rsidR="000B0416" w:rsidRPr="00F16A2B">
        <w:rPr>
          <w:rFonts w:asciiTheme="minorHAnsi" w:hAnsiTheme="minorHAnsi" w:cstheme="minorHAnsi"/>
          <w:b/>
          <w:i/>
          <w:lang w:val="sr-Cyrl-RS"/>
        </w:rPr>
        <w:t>нергетска ефикасност</w:t>
      </w:r>
      <w:r w:rsidR="00507C32" w:rsidRPr="00F16A2B">
        <w:rPr>
          <w:rFonts w:asciiTheme="minorHAnsi" w:hAnsiTheme="minorHAnsi" w:cstheme="minorHAnsi"/>
          <w:b/>
          <w:i/>
          <w:lang w:val="sr-Cyrl-RS"/>
        </w:rPr>
        <w:t xml:space="preserve"> и МСП у зеленој економији</w:t>
      </w:r>
      <w:r w:rsidR="00825FF4">
        <w:rPr>
          <w:rFonts w:asciiTheme="minorHAnsi" w:hAnsiTheme="minorHAnsi" w:cstheme="minorHAnsi"/>
          <w:b/>
          <w:i/>
          <w:lang w:val="sr-Cyrl-RS"/>
        </w:rPr>
        <w:t xml:space="preserve"> (</w:t>
      </w:r>
      <w:r w:rsidR="00825FF4">
        <w:rPr>
          <w:rFonts w:asciiTheme="minorHAnsi" w:hAnsiTheme="minorHAnsi" w:cstheme="minorHAnsi"/>
          <w:b/>
          <w:i/>
          <w:lang w:val="sr-Latn-BA"/>
        </w:rPr>
        <w:t xml:space="preserve">SBA </w:t>
      </w:r>
      <w:r w:rsidR="00825FF4">
        <w:rPr>
          <w:rFonts w:asciiTheme="minorHAnsi" w:hAnsiTheme="minorHAnsi" w:cstheme="minorHAnsi"/>
          <w:b/>
          <w:i/>
          <w:lang w:val="sr-Cyrl-BA"/>
        </w:rPr>
        <w:t>димензија 9)</w:t>
      </w:r>
      <w:bookmarkEnd w:id="74"/>
    </w:p>
    <w:p w14:paraId="23C2AB86" w14:textId="58855F5F" w:rsidR="00427EED" w:rsidRPr="00733BB8" w:rsidRDefault="00BD4D63" w:rsidP="008F73D8">
      <w:pPr>
        <w:jc w:val="both"/>
        <w:rPr>
          <w:rFonts w:cstheme="minorHAnsi"/>
          <w:sz w:val="24"/>
          <w:szCs w:val="24"/>
          <w:lang w:val="sr-Cyrl-RS"/>
        </w:rPr>
      </w:pPr>
      <w:r w:rsidRPr="00733BB8">
        <w:rPr>
          <w:rFonts w:cstheme="minorHAnsi"/>
          <w:sz w:val="24"/>
          <w:szCs w:val="24"/>
          <w:lang w:val="sr-Latn-BA"/>
        </w:rPr>
        <w:t xml:space="preserve">Политике </w:t>
      </w:r>
      <w:r w:rsidRPr="00733BB8">
        <w:rPr>
          <w:rFonts w:cstheme="minorHAnsi"/>
          <w:sz w:val="24"/>
          <w:szCs w:val="24"/>
          <w:lang w:val="sr-Cyrl-RS"/>
        </w:rPr>
        <w:t>животне средине су према Индексу МСП политике важне из два разлог</w:t>
      </w:r>
      <w:r w:rsidR="00E0328C" w:rsidRPr="00733BB8">
        <w:rPr>
          <w:rFonts w:cstheme="minorHAnsi"/>
          <w:sz w:val="24"/>
          <w:szCs w:val="24"/>
          <w:lang w:val="en-US"/>
        </w:rPr>
        <w:t>a</w:t>
      </w:r>
      <w:r w:rsidRPr="00733BB8">
        <w:rPr>
          <w:rFonts w:cstheme="minorHAnsi"/>
          <w:sz w:val="24"/>
          <w:szCs w:val="24"/>
          <w:lang w:val="sr-Cyrl-RS"/>
        </w:rPr>
        <w:t>. Први је да МСП индивидуално имају мање еколошке утицаје него велике компаније али је њихов збирни утицај значајан и често надмашује велике корпорације</w:t>
      </w:r>
      <w:r w:rsidR="00E0328C" w:rsidRPr="00733BB8">
        <w:rPr>
          <w:rFonts w:cstheme="minorHAnsi"/>
          <w:sz w:val="24"/>
          <w:szCs w:val="24"/>
          <w:lang w:val="en-US"/>
        </w:rPr>
        <w:t xml:space="preserve"> те</w:t>
      </w:r>
      <w:r w:rsidRPr="00733BB8">
        <w:rPr>
          <w:rFonts w:cstheme="minorHAnsi"/>
          <w:sz w:val="24"/>
          <w:szCs w:val="24"/>
          <w:lang w:val="sr-Cyrl-RS"/>
        </w:rPr>
        <w:t xml:space="preserve"> према неким подацима </w:t>
      </w:r>
      <w:r w:rsidR="00427EED" w:rsidRPr="00733BB8">
        <w:rPr>
          <w:rFonts w:cstheme="minorHAnsi"/>
          <w:sz w:val="24"/>
          <w:szCs w:val="24"/>
          <w:lang w:val="sr-Cyrl-RS"/>
        </w:rPr>
        <w:t>МСП су одговорна за 64% индустријског загађења у Европи. Друго</w:t>
      </w:r>
      <w:r w:rsidR="00A631CC">
        <w:rPr>
          <w:rFonts w:cstheme="minorHAnsi"/>
          <w:sz w:val="24"/>
          <w:szCs w:val="24"/>
          <w:lang w:val="sr-Cyrl-RS"/>
        </w:rPr>
        <w:t>,</w:t>
      </w:r>
      <w:r w:rsidR="00427EED" w:rsidRPr="00733BB8">
        <w:rPr>
          <w:rFonts w:cstheme="minorHAnsi"/>
          <w:sz w:val="24"/>
          <w:szCs w:val="24"/>
          <w:lang w:val="sr-Cyrl-RS"/>
        </w:rPr>
        <w:t xml:space="preserve"> доприно</w:t>
      </w:r>
      <w:r w:rsidR="003076ED">
        <w:rPr>
          <w:rFonts w:cstheme="minorHAnsi"/>
          <w:sz w:val="24"/>
          <w:szCs w:val="24"/>
          <w:lang w:val="sr-Cyrl-RS"/>
        </w:rPr>
        <w:t>с</w:t>
      </w:r>
      <w:r w:rsidR="00427EED" w:rsidRPr="00733BB8">
        <w:rPr>
          <w:rFonts w:cstheme="minorHAnsi"/>
          <w:sz w:val="24"/>
          <w:szCs w:val="24"/>
          <w:lang w:val="sr-Cyrl-RS"/>
        </w:rPr>
        <w:t xml:space="preserve"> МСП економском расту и запошљавању је значајан а МСП су спремна за брзе промјене на тржишту  и довољно флексибилна да развију нове производе укључујући и оне „зелене“. МСП могу да производе еколошки прихватљиве производе и омогуће еколошки прихватљивије услуге.</w:t>
      </w:r>
    </w:p>
    <w:p w14:paraId="7A389778" w14:textId="7E0545AD" w:rsidR="00FE1224" w:rsidRPr="00733BB8" w:rsidRDefault="00AC2472" w:rsidP="008F73D8">
      <w:pPr>
        <w:jc w:val="both"/>
        <w:rPr>
          <w:rFonts w:cstheme="minorHAnsi"/>
          <w:sz w:val="24"/>
          <w:szCs w:val="24"/>
          <w:lang w:val="sr-Cyrl-BA"/>
        </w:rPr>
      </w:pPr>
      <w:r w:rsidRPr="00733BB8">
        <w:rPr>
          <w:rFonts w:cstheme="minorHAnsi"/>
          <w:sz w:val="24"/>
          <w:szCs w:val="24"/>
          <w:lang w:val="sr-Cyrl-BA"/>
        </w:rPr>
        <w:t xml:space="preserve">Према дефиницији </w:t>
      </w:r>
      <w:r w:rsidR="00FE1224" w:rsidRPr="00733BB8">
        <w:rPr>
          <w:rFonts w:cstheme="minorHAnsi"/>
          <w:sz w:val="24"/>
          <w:szCs w:val="24"/>
          <w:lang w:val="sr-Cyrl-BA"/>
        </w:rPr>
        <w:t>Уједињених нација зелена економија је она економија чији резултати доводе до побољшања људског благостања и социјалне једнакости а истовремено значајно смањује ризике по животну средину. Дакле</w:t>
      </w:r>
      <w:r w:rsidR="00FD5B53" w:rsidRPr="00733BB8">
        <w:rPr>
          <w:rFonts w:cstheme="minorHAnsi"/>
          <w:sz w:val="24"/>
          <w:szCs w:val="24"/>
          <w:lang w:val="sr-Cyrl-BA"/>
        </w:rPr>
        <w:t>,</w:t>
      </w:r>
      <w:r w:rsidR="00FE1224" w:rsidRPr="00733BB8">
        <w:rPr>
          <w:rFonts w:cstheme="minorHAnsi"/>
          <w:sz w:val="24"/>
          <w:szCs w:val="24"/>
          <w:lang w:val="sr-Cyrl-BA"/>
        </w:rPr>
        <w:t xml:space="preserve"> зелена економија треба да дјелује троструко на начин да зелена рјешења утичу на:</w:t>
      </w:r>
    </w:p>
    <w:p w14:paraId="2A5328B8" w14:textId="3C1A44E7" w:rsidR="00FE1224" w:rsidRPr="00733BB8" w:rsidRDefault="00FE1224" w:rsidP="008F73D8">
      <w:pPr>
        <w:pStyle w:val="ListParagraph"/>
        <w:numPr>
          <w:ilvl w:val="0"/>
          <w:numId w:val="52"/>
        </w:numPr>
        <w:jc w:val="both"/>
        <w:rPr>
          <w:rFonts w:cstheme="minorHAnsi"/>
          <w:sz w:val="24"/>
          <w:szCs w:val="24"/>
          <w:lang w:val="sr-Cyrl-BA"/>
        </w:rPr>
      </w:pPr>
      <w:r w:rsidRPr="00733BB8">
        <w:rPr>
          <w:rFonts w:cstheme="minorHAnsi"/>
          <w:sz w:val="24"/>
          <w:szCs w:val="24"/>
          <w:lang w:val="sr-Cyrl-BA"/>
        </w:rPr>
        <w:t>развој кроз „озелењавање“ индустрије, енергетике, саобраћаја, пољопривреде, туризма, управљања отпадом</w:t>
      </w:r>
      <w:r w:rsidR="0096404F">
        <w:rPr>
          <w:rFonts w:cstheme="minorHAnsi"/>
          <w:sz w:val="24"/>
          <w:szCs w:val="24"/>
          <w:lang w:val="sr-Cyrl-BA"/>
        </w:rPr>
        <w:t>,</w:t>
      </w:r>
    </w:p>
    <w:p w14:paraId="6D8079AC" w14:textId="56D23306" w:rsidR="00DA79C2" w:rsidRDefault="00FD5B53" w:rsidP="008F73D8">
      <w:pPr>
        <w:pStyle w:val="ListParagraph"/>
        <w:numPr>
          <w:ilvl w:val="0"/>
          <w:numId w:val="52"/>
        </w:numPr>
        <w:jc w:val="both"/>
        <w:rPr>
          <w:rFonts w:cstheme="minorHAnsi"/>
          <w:sz w:val="24"/>
          <w:szCs w:val="24"/>
        </w:rPr>
      </w:pPr>
      <w:r w:rsidRPr="00733BB8">
        <w:rPr>
          <w:rFonts w:cstheme="minorHAnsi"/>
          <w:sz w:val="24"/>
          <w:szCs w:val="24"/>
          <w:lang w:val="sr-Cyrl-RS"/>
        </w:rPr>
        <w:t>д</w:t>
      </w:r>
      <w:r w:rsidR="00FE1224" w:rsidRPr="00733BB8">
        <w:rPr>
          <w:rFonts w:cstheme="minorHAnsi"/>
          <w:sz w:val="24"/>
          <w:szCs w:val="24"/>
        </w:rPr>
        <w:t>руштвен</w:t>
      </w:r>
      <w:r w:rsidR="00FE1224" w:rsidRPr="00733BB8">
        <w:rPr>
          <w:rFonts w:cstheme="minorHAnsi"/>
          <w:sz w:val="24"/>
          <w:szCs w:val="24"/>
          <w:lang w:val="sr-Cyrl-BA"/>
        </w:rPr>
        <w:t xml:space="preserve">у </w:t>
      </w:r>
      <w:r w:rsidR="00FE1224" w:rsidRPr="00733BB8">
        <w:rPr>
          <w:rFonts w:cstheme="minorHAnsi"/>
          <w:sz w:val="24"/>
          <w:szCs w:val="24"/>
        </w:rPr>
        <w:t xml:space="preserve"> једнакост </w:t>
      </w:r>
      <w:r w:rsidR="00FE1224" w:rsidRPr="00733BB8">
        <w:rPr>
          <w:rFonts w:cstheme="minorHAnsi"/>
          <w:sz w:val="24"/>
          <w:szCs w:val="24"/>
          <w:lang w:val="sr-Cyrl-BA"/>
        </w:rPr>
        <w:t xml:space="preserve">кроз </w:t>
      </w:r>
      <w:r w:rsidR="00FE1224" w:rsidRPr="00733BB8">
        <w:rPr>
          <w:rFonts w:cstheme="minorHAnsi"/>
          <w:sz w:val="24"/>
          <w:szCs w:val="24"/>
        </w:rPr>
        <w:t>смањење сиромаштва и постизање осталих сродних социјалних циљева</w:t>
      </w:r>
      <w:r w:rsidR="0096404F">
        <w:rPr>
          <w:rFonts w:cstheme="minorHAnsi"/>
          <w:sz w:val="24"/>
          <w:szCs w:val="24"/>
          <w:lang w:val="sr-Cyrl-BA"/>
        </w:rPr>
        <w:t>,</w:t>
      </w:r>
    </w:p>
    <w:p w14:paraId="4F5FF41A" w14:textId="58FC569A" w:rsidR="00DA79C2" w:rsidRDefault="00FE1224" w:rsidP="008F73D8">
      <w:pPr>
        <w:pStyle w:val="ListParagraph"/>
        <w:numPr>
          <w:ilvl w:val="0"/>
          <w:numId w:val="52"/>
        </w:numPr>
        <w:jc w:val="both"/>
        <w:rPr>
          <w:rFonts w:cstheme="minorHAnsi"/>
          <w:sz w:val="24"/>
          <w:szCs w:val="24"/>
        </w:rPr>
      </w:pPr>
      <w:r w:rsidRPr="00DA79C2">
        <w:rPr>
          <w:rFonts w:cstheme="minorHAnsi"/>
          <w:sz w:val="24"/>
          <w:szCs w:val="24"/>
          <w:lang w:val="sr-Cyrl-BA"/>
        </w:rPr>
        <w:t>р</w:t>
      </w:r>
      <w:r w:rsidRPr="00DA79C2">
        <w:rPr>
          <w:rFonts w:cstheme="minorHAnsi"/>
          <w:sz w:val="24"/>
          <w:szCs w:val="24"/>
        </w:rPr>
        <w:t xml:space="preserve">јешавање питања животне средине </w:t>
      </w:r>
      <w:r w:rsidRPr="00DA79C2">
        <w:rPr>
          <w:rFonts w:cstheme="minorHAnsi"/>
          <w:sz w:val="24"/>
          <w:szCs w:val="24"/>
          <w:lang w:val="sr-Cyrl-BA"/>
        </w:rPr>
        <w:t xml:space="preserve">као што су </w:t>
      </w:r>
      <w:r w:rsidRPr="00DA79C2">
        <w:rPr>
          <w:rFonts w:cstheme="minorHAnsi"/>
          <w:sz w:val="24"/>
          <w:szCs w:val="24"/>
        </w:rPr>
        <w:t>ниска потрошња угљеника, ефикасно коришћење ресурса</w:t>
      </w:r>
      <w:r w:rsidR="0096404F">
        <w:rPr>
          <w:rFonts w:cstheme="minorHAnsi"/>
          <w:sz w:val="24"/>
          <w:szCs w:val="24"/>
          <w:lang w:val="sr-Cyrl-BA"/>
        </w:rPr>
        <w:t>.</w:t>
      </w:r>
    </w:p>
    <w:p w14:paraId="2D2998B4" w14:textId="229C58B2" w:rsidR="007C6351" w:rsidRPr="00DA79C2" w:rsidRDefault="0099558D" w:rsidP="00DA79C2">
      <w:pPr>
        <w:jc w:val="both"/>
        <w:rPr>
          <w:rFonts w:cstheme="minorHAnsi"/>
          <w:sz w:val="24"/>
          <w:szCs w:val="24"/>
        </w:rPr>
      </w:pPr>
      <w:r w:rsidRPr="00DA79C2">
        <w:rPr>
          <w:rFonts w:cstheme="minorHAnsi"/>
          <w:sz w:val="24"/>
          <w:szCs w:val="24"/>
        </w:rPr>
        <w:t>Енергетска ефикасност је однос између оствареног резултата у услугама, добрима или енергији и за то утрошене енергије</w:t>
      </w:r>
      <w:r w:rsidR="00E0328C" w:rsidRPr="00733BB8">
        <w:rPr>
          <w:rStyle w:val="FootnoteReference"/>
          <w:rFonts w:cstheme="minorHAnsi"/>
          <w:sz w:val="24"/>
          <w:szCs w:val="24"/>
        </w:rPr>
        <w:footnoteReference w:id="16"/>
      </w:r>
      <w:r w:rsidR="00C85E83">
        <w:rPr>
          <w:rFonts w:cstheme="minorHAnsi"/>
          <w:sz w:val="24"/>
          <w:szCs w:val="24"/>
          <w:lang w:val="sr-Cyrl-BA"/>
        </w:rPr>
        <w:t>.</w:t>
      </w:r>
      <w:r w:rsidRPr="00DA79C2">
        <w:rPr>
          <w:rFonts w:cstheme="minorHAnsi"/>
          <w:sz w:val="24"/>
          <w:szCs w:val="24"/>
        </w:rPr>
        <w:t xml:space="preserve"> Енергетска ефикасност</w:t>
      </w:r>
      <w:r w:rsidR="00E0328C" w:rsidRPr="00733BB8">
        <w:rPr>
          <w:rStyle w:val="FootnoteReference"/>
          <w:rFonts w:cstheme="minorHAnsi"/>
          <w:sz w:val="24"/>
          <w:szCs w:val="24"/>
        </w:rPr>
        <w:footnoteReference w:id="17"/>
      </w:r>
      <w:r w:rsidRPr="00DA79C2">
        <w:rPr>
          <w:rFonts w:cstheme="minorHAnsi"/>
          <w:sz w:val="24"/>
          <w:szCs w:val="24"/>
        </w:rPr>
        <w:t xml:space="preserve"> представља умањење потрошње енергије без пада животног стандарда и квалитета услуга у зградама и производног квалитета и квантитета у индустрији, саобраћају и слично</w:t>
      </w:r>
      <w:r w:rsidR="00C85E83">
        <w:rPr>
          <w:rFonts w:cstheme="minorHAnsi"/>
          <w:sz w:val="24"/>
          <w:szCs w:val="24"/>
          <w:lang w:val="sr-Cyrl-BA"/>
        </w:rPr>
        <w:t xml:space="preserve">. </w:t>
      </w:r>
      <w:r w:rsidRPr="00DA79C2">
        <w:rPr>
          <w:rFonts w:cstheme="minorHAnsi"/>
          <w:sz w:val="24"/>
          <w:szCs w:val="24"/>
        </w:rPr>
        <w:t>Енергетска ефикасност није пројекат који има дефинисан крај, него представља процес у којем учествују сви заинтересовани за напредак друштва. С друге стране</w:t>
      </w:r>
      <w:r w:rsidR="007E614A">
        <w:rPr>
          <w:rFonts w:cstheme="minorHAnsi"/>
          <w:sz w:val="24"/>
          <w:szCs w:val="24"/>
          <w:lang w:val="sr-Cyrl-BA"/>
        </w:rPr>
        <w:t>,</w:t>
      </w:r>
      <w:r w:rsidRPr="00DA79C2">
        <w:rPr>
          <w:rFonts w:cstheme="minorHAnsi"/>
          <w:sz w:val="24"/>
          <w:szCs w:val="24"/>
        </w:rPr>
        <w:t xml:space="preserve"> представља законску обавезу сваког појединца који је у оквиру свог дјеловања и живота дужан да усклади своје активности у смјеру унапређења енергетске ефикасности. Енергетска ефикасност се постиже с једне стране унапређењем на уређајима и постројењима који енергију производе, а с друге стране увођењем мјера за повећање енергетске ефикасности, као и промјеном понашања потрошача енергије.</w:t>
      </w:r>
    </w:p>
    <w:p w14:paraId="2D42D3AE" w14:textId="718771CD" w:rsidR="0099558D" w:rsidRPr="00733BB8" w:rsidRDefault="007C6351" w:rsidP="00D459D2">
      <w:pPr>
        <w:spacing w:after="0"/>
        <w:jc w:val="both"/>
        <w:rPr>
          <w:rFonts w:eastAsia="Times New Roman" w:cstheme="minorHAnsi"/>
          <w:sz w:val="24"/>
          <w:szCs w:val="24"/>
        </w:rPr>
      </w:pPr>
      <w:r w:rsidRPr="00733BB8">
        <w:rPr>
          <w:rFonts w:cstheme="minorHAnsi"/>
          <w:sz w:val="24"/>
          <w:szCs w:val="24"/>
        </w:rPr>
        <w:t xml:space="preserve">Посебан изазов за МСП је усвајање еколошких стандарда за разлику од већих компанија. Често је </w:t>
      </w:r>
      <w:r w:rsidR="000A289F">
        <w:rPr>
          <w:rFonts w:cstheme="minorHAnsi"/>
          <w:sz w:val="24"/>
          <w:szCs w:val="24"/>
          <w:lang w:val="sr-Cyrl-BA"/>
        </w:rPr>
        <w:t>у питању</w:t>
      </w:r>
      <w:r w:rsidRPr="00733BB8">
        <w:rPr>
          <w:rFonts w:cstheme="minorHAnsi"/>
          <w:sz w:val="24"/>
          <w:szCs w:val="24"/>
        </w:rPr>
        <w:t xml:space="preserve"> недостатак финансијских и људских ресурса и недостатак свијести о заштити животне средине као и недостатак подстицај</w:t>
      </w:r>
      <w:r w:rsidR="0099558D" w:rsidRPr="00733BB8">
        <w:rPr>
          <w:rFonts w:cstheme="minorHAnsi"/>
          <w:sz w:val="24"/>
          <w:szCs w:val="24"/>
        </w:rPr>
        <w:t>а</w:t>
      </w:r>
      <w:r w:rsidRPr="00733BB8">
        <w:rPr>
          <w:rFonts w:cstheme="minorHAnsi"/>
          <w:sz w:val="24"/>
          <w:szCs w:val="24"/>
        </w:rPr>
        <w:t xml:space="preserve"> за ове намјене.  Посебно важни су станда</w:t>
      </w:r>
      <w:r w:rsidR="00B87694" w:rsidRPr="00733BB8">
        <w:rPr>
          <w:rFonts w:cstheme="minorHAnsi"/>
          <w:sz w:val="24"/>
          <w:szCs w:val="24"/>
          <w:lang w:val="sr-Cyrl-BA"/>
        </w:rPr>
        <w:t>р</w:t>
      </w:r>
      <w:r w:rsidR="000A0FAB">
        <w:rPr>
          <w:rFonts w:cstheme="minorHAnsi"/>
          <w:sz w:val="24"/>
          <w:szCs w:val="24"/>
        </w:rPr>
        <w:t>ди који доприносе енер</w:t>
      </w:r>
      <w:r w:rsidRPr="00733BB8">
        <w:rPr>
          <w:rFonts w:cstheme="minorHAnsi"/>
          <w:sz w:val="24"/>
          <w:szCs w:val="24"/>
        </w:rPr>
        <w:t>гетској ефикасности</w:t>
      </w:r>
      <w:r w:rsidR="000A289F">
        <w:rPr>
          <w:rFonts w:cstheme="minorHAnsi"/>
          <w:sz w:val="24"/>
          <w:szCs w:val="24"/>
          <w:lang w:val="sr-Cyrl-BA"/>
        </w:rPr>
        <w:t>.</w:t>
      </w:r>
      <w:r w:rsidR="0099558D" w:rsidRPr="00733BB8">
        <w:rPr>
          <w:rFonts w:cstheme="minorHAnsi"/>
          <w:sz w:val="24"/>
          <w:szCs w:val="24"/>
        </w:rPr>
        <w:t xml:space="preserve"> </w:t>
      </w:r>
      <w:r w:rsidR="00175006" w:rsidRPr="00733BB8">
        <w:rPr>
          <w:rFonts w:cstheme="minorHAnsi"/>
          <w:sz w:val="24"/>
          <w:szCs w:val="24"/>
        </w:rPr>
        <w:t>Енер</w:t>
      </w:r>
      <w:r w:rsidR="00175006" w:rsidRPr="00733BB8">
        <w:rPr>
          <w:rFonts w:cstheme="minorHAnsi"/>
          <w:sz w:val="24"/>
          <w:szCs w:val="24"/>
          <w:lang w:val="sr-Cyrl-BA"/>
        </w:rPr>
        <w:t>ге</w:t>
      </w:r>
      <w:r w:rsidR="00175006" w:rsidRPr="00733BB8">
        <w:rPr>
          <w:rFonts w:cstheme="minorHAnsi"/>
          <w:sz w:val="24"/>
          <w:szCs w:val="24"/>
        </w:rPr>
        <w:t>тска ефикасност у Републици Српској фокусирана је на три сектора</w:t>
      </w:r>
      <w:r w:rsidR="00175006" w:rsidRPr="00733BB8">
        <w:rPr>
          <w:rFonts w:cstheme="minorHAnsi"/>
          <w:sz w:val="24"/>
          <w:szCs w:val="24"/>
          <w:lang w:val="sr-Cyrl-RS"/>
        </w:rPr>
        <w:t xml:space="preserve">: зградарство, индустрију и саобраћај. </w:t>
      </w:r>
      <w:r w:rsidRPr="00733BB8">
        <w:rPr>
          <w:rFonts w:cstheme="minorHAnsi"/>
          <w:sz w:val="24"/>
          <w:szCs w:val="24"/>
          <w:shd w:val="clear" w:color="auto" w:fill="FFFFFF"/>
        </w:rPr>
        <w:t xml:space="preserve"> </w:t>
      </w:r>
      <w:r w:rsidR="00175006" w:rsidRPr="00733BB8">
        <w:rPr>
          <w:rFonts w:cstheme="minorHAnsi"/>
          <w:sz w:val="24"/>
          <w:szCs w:val="24"/>
          <w:shd w:val="clear" w:color="auto" w:fill="FFFFFF"/>
        </w:rPr>
        <w:t>Потрошња енергије у индустрији Републике С</w:t>
      </w:r>
      <w:r w:rsidR="00175006" w:rsidRPr="00733BB8">
        <w:rPr>
          <w:rFonts w:cstheme="minorHAnsi"/>
          <w:sz w:val="24"/>
          <w:szCs w:val="24"/>
          <w:shd w:val="clear" w:color="auto" w:fill="FFFFFF"/>
          <w:lang w:val="sr-Cyrl-BA"/>
        </w:rPr>
        <w:t xml:space="preserve">рпске </w:t>
      </w:r>
      <w:r w:rsidR="00175006" w:rsidRPr="00733BB8">
        <w:rPr>
          <w:rFonts w:cstheme="minorHAnsi"/>
          <w:sz w:val="24"/>
          <w:szCs w:val="24"/>
          <w:shd w:val="clear" w:color="auto" w:fill="FFFFFF"/>
        </w:rPr>
        <w:t>је у протеклом периоду чинила 12% до 25% укупне потрошње енергије у РС. Прерађивачка индустрија има 4 до 5 пута веће учешће од по</w:t>
      </w:r>
      <w:r w:rsidR="00BA1AC1">
        <w:rPr>
          <w:rFonts w:cstheme="minorHAnsi"/>
          <w:sz w:val="24"/>
          <w:szCs w:val="24"/>
          <w:shd w:val="clear" w:color="auto" w:fill="FFFFFF"/>
          <w:lang w:val="sr-Cyrl-BA"/>
        </w:rPr>
        <w:t>љ</w:t>
      </w:r>
      <w:r w:rsidR="00175006" w:rsidRPr="00733BB8">
        <w:rPr>
          <w:rFonts w:cstheme="minorHAnsi"/>
          <w:sz w:val="24"/>
          <w:szCs w:val="24"/>
          <w:shd w:val="clear" w:color="auto" w:fill="FFFFFF"/>
        </w:rPr>
        <w:t xml:space="preserve">опривреде, грађевинарства и рударства. </w:t>
      </w:r>
      <w:r w:rsidR="00D459D2">
        <w:rPr>
          <w:rFonts w:cstheme="minorHAnsi"/>
          <w:sz w:val="24"/>
          <w:szCs w:val="24"/>
          <w:shd w:val="clear" w:color="auto" w:fill="FFFFFF"/>
          <w:lang w:val="sr-Cyrl-BA"/>
        </w:rPr>
        <w:t>М</w:t>
      </w:r>
      <w:r w:rsidR="00175006" w:rsidRPr="00733BB8">
        <w:rPr>
          <w:rFonts w:cstheme="minorHAnsi"/>
          <w:sz w:val="24"/>
          <w:szCs w:val="24"/>
          <w:shd w:val="clear" w:color="auto" w:fill="FFFFFF"/>
        </w:rPr>
        <w:t xml:space="preserve">јере повећања енергетске ефикасности </w:t>
      </w:r>
      <w:r w:rsidR="00D459D2">
        <w:rPr>
          <w:rFonts w:cstheme="minorHAnsi"/>
          <w:sz w:val="24"/>
          <w:szCs w:val="24"/>
          <w:shd w:val="clear" w:color="auto" w:fill="FFFFFF"/>
          <w:lang w:val="sr-Cyrl-BA"/>
        </w:rPr>
        <w:t xml:space="preserve">треба да </w:t>
      </w:r>
      <w:r w:rsidR="00175006" w:rsidRPr="00733BB8">
        <w:rPr>
          <w:rFonts w:cstheme="minorHAnsi"/>
          <w:sz w:val="24"/>
          <w:szCs w:val="24"/>
          <w:shd w:val="clear" w:color="auto" w:fill="FFFFFF"/>
        </w:rPr>
        <w:t xml:space="preserve">се концентришу на рационалност кориштења топлотне </w:t>
      </w:r>
      <w:r w:rsidR="00175006" w:rsidRPr="00733BB8">
        <w:rPr>
          <w:rFonts w:cstheme="minorHAnsi"/>
          <w:sz w:val="24"/>
          <w:szCs w:val="24"/>
          <w:shd w:val="clear" w:color="auto" w:fill="FFFFFF"/>
        </w:rPr>
        <w:lastRenderedPageBreak/>
        <w:t>енергије. </w:t>
      </w:r>
      <w:r w:rsidR="00175006" w:rsidRPr="00733BB8">
        <w:rPr>
          <w:rStyle w:val="Strong"/>
          <w:rFonts w:cstheme="minorHAnsi"/>
          <w:b w:val="0"/>
          <w:sz w:val="24"/>
          <w:szCs w:val="24"/>
          <w:bdr w:val="none" w:sz="0" w:space="0" w:color="auto" w:frame="1"/>
          <w:shd w:val="clear" w:color="auto" w:fill="FFFFFF"/>
        </w:rPr>
        <w:t>Одговарајуће организационе мјере</w:t>
      </w:r>
      <w:r w:rsidR="00157B9E">
        <w:rPr>
          <w:rStyle w:val="Strong"/>
          <w:rFonts w:cstheme="minorHAnsi"/>
          <w:b w:val="0"/>
          <w:sz w:val="24"/>
          <w:szCs w:val="24"/>
          <w:bdr w:val="none" w:sz="0" w:space="0" w:color="auto" w:frame="1"/>
          <w:shd w:val="clear" w:color="auto" w:fill="FFFFFF"/>
          <w:lang w:val="sr-Cyrl-BA"/>
        </w:rPr>
        <w:t xml:space="preserve">, као што су </w:t>
      </w:r>
      <w:r w:rsidR="00175006" w:rsidRPr="00733BB8">
        <w:rPr>
          <w:rStyle w:val="Strong"/>
          <w:rFonts w:cstheme="minorHAnsi"/>
          <w:b w:val="0"/>
          <w:sz w:val="24"/>
          <w:szCs w:val="24"/>
          <w:bdr w:val="none" w:sz="0" w:space="0" w:color="auto" w:frame="1"/>
          <w:shd w:val="clear" w:color="auto" w:fill="FFFFFF"/>
        </w:rPr>
        <w:t>енергетски аудити, секторске анализе и студије извод</w:t>
      </w:r>
      <w:r w:rsidR="00157B9E">
        <w:rPr>
          <w:rStyle w:val="Strong"/>
          <w:rFonts w:cstheme="minorHAnsi"/>
          <w:b w:val="0"/>
          <w:sz w:val="24"/>
          <w:szCs w:val="24"/>
          <w:bdr w:val="none" w:sz="0" w:space="0" w:color="auto" w:frame="1"/>
          <w:shd w:val="clear" w:color="auto" w:fill="FFFFFF"/>
          <w:lang w:val="sr-Cyrl-BA"/>
        </w:rPr>
        <w:t>љ</w:t>
      </w:r>
      <w:r w:rsidR="00175006" w:rsidRPr="00733BB8">
        <w:rPr>
          <w:rStyle w:val="Strong"/>
          <w:rFonts w:cstheme="minorHAnsi"/>
          <w:b w:val="0"/>
          <w:sz w:val="24"/>
          <w:szCs w:val="24"/>
          <w:bdr w:val="none" w:sz="0" w:space="0" w:color="auto" w:frame="1"/>
          <w:shd w:val="clear" w:color="auto" w:fill="FFFFFF"/>
        </w:rPr>
        <w:t>ивости повећања енергетске ефикасности</w:t>
      </w:r>
      <w:r w:rsidR="00157B9E">
        <w:rPr>
          <w:rStyle w:val="Strong"/>
          <w:rFonts w:cstheme="minorHAnsi"/>
          <w:b w:val="0"/>
          <w:sz w:val="24"/>
          <w:szCs w:val="24"/>
          <w:bdr w:val="none" w:sz="0" w:space="0" w:color="auto" w:frame="1"/>
          <w:shd w:val="clear" w:color="auto" w:fill="FFFFFF"/>
          <w:lang w:val="sr-Cyrl-BA"/>
        </w:rPr>
        <w:t xml:space="preserve">, </w:t>
      </w:r>
      <w:r w:rsidR="00175006" w:rsidRPr="00733BB8">
        <w:rPr>
          <w:rStyle w:val="Strong"/>
          <w:rFonts w:cstheme="minorHAnsi"/>
          <w:b w:val="0"/>
          <w:sz w:val="24"/>
          <w:szCs w:val="24"/>
          <w:bdr w:val="none" w:sz="0" w:space="0" w:color="auto" w:frame="1"/>
          <w:shd w:val="clear" w:color="auto" w:fill="FFFFFF"/>
        </w:rPr>
        <w:t>су незаобилазне у правилној енергетској политици за индустрију</w:t>
      </w:r>
      <w:r w:rsidR="0099558D" w:rsidRPr="00733BB8">
        <w:rPr>
          <w:rStyle w:val="FootnoteReference"/>
          <w:rFonts w:cstheme="minorHAnsi"/>
          <w:b/>
          <w:bCs/>
          <w:sz w:val="24"/>
          <w:szCs w:val="24"/>
          <w:bdr w:val="none" w:sz="0" w:space="0" w:color="auto" w:frame="1"/>
          <w:shd w:val="clear" w:color="auto" w:fill="FFFFFF"/>
        </w:rPr>
        <w:footnoteReference w:id="18"/>
      </w:r>
      <w:r w:rsidR="00157B9E">
        <w:rPr>
          <w:rStyle w:val="Strong"/>
          <w:rFonts w:cstheme="minorHAnsi"/>
          <w:b w:val="0"/>
          <w:sz w:val="24"/>
          <w:szCs w:val="24"/>
          <w:bdr w:val="none" w:sz="0" w:space="0" w:color="auto" w:frame="1"/>
          <w:shd w:val="clear" w:color="auto" w:fill="FFFFFF"/>
          <w:lang w:val="sr-Cyrl-BA"/>
        </w:rPr>
        <w:t>.</w:t>
      </w:r>
      <w:r w:rsidR="0099558D" w:rsidRPr="00733BB8">
        <w:rPr>
          <w:rFonts w:cstheme="minorHAnsi"/>
          <w:sz w:val="24"/>
          <w:szCs w:val="24"/>
        </w:rPr>
        <w:t xml:space="preserve"> </w:t>
      </w:r>
      <w:r w:rsidR="00AF59C9">
        <w:rPr>
          <w:rFonts w:cstheme="minorHAnsi"/>
          <w:sz w:val="24"/>
          <w:szCs w:val="24"/>
          <w:lang w:val="sr-Cyrl-BA"/>
        </w:rPr>
        <w:t>М</w:t>
      </w:r>
      <w:r w:rsidR="0099558D" w:rsidRPr="00733BB8">
        <w:rPr>
          <w:rFonts w:eastAsia="Times New Roman" w:cstheme="minorHAnsi"/>
          <w:sz w:val="24"/>
          <w:szCs w:val="24"/>
        </w:rPr>
        <w:t>јере повећања енергетске ефикасности могу се подијелити на</w:t>
      </w:r>
      <w:r w:rsidR="004A70FC">
        <w:rPr>
          <w:rFonts w:eastAsia="Times New Roman" w:cstheme="minorHAnsi"/>
          <w:sz w:val="24"/>
          <w:szCs w:val="24"/>
          <w:lang w:val="sr-Cyrl-BA"/>
        </w:rPr>
        <w:t xml:space="preserve"> сљедеће</w:t>
      </w:r>
      <w:r w:rsidR="0099558D" w:rsidRPr="00733BB8">
        <w:rPr>
          <w:rFonts w:eastAsia="Times New Roman" w:cstheme="minorHAnsi"/>
          <w:sz w:val="24"/>
          <w:szCs w:val="24"/>
        </w:rPr>
        <w:t xml:space="preserve"> мјере:</w:t>
      </w:r>
    </w:p>
    <w:p w14:paraId="77BF898F" w14:textId="77777777" w:rsidR="0099558D" w:rsidRPr="00733BB8" w:rsidRDefault="0099558D" w:rsidP="00D459D2">
      <w:pPr>
        <w:numPr>
          <w:ilvl w:val="0"/>
          <w:numId w:val="54"/>
        </w:numPr>
        <w:shd w:val="clear" w:color="auto" w:fill="FFFFFF"/>
        <w:spacing w:after="0" w:line="240" w:lineRule="auto"/>
        <w:jc w:val="both"/>
        <w:rPr>
          <w:rFonts w:eastAsia="Times New Roman" w:cstheme="minorHAnsi"/>
          <w:sz w:val="24"/>
          <w:szCs w:val="24"/>
          <w:lang w:val="en-US"/>
        </w:rPr>
      </w:pPr>
      <w:r w:rsidRPr="00733BB8">
        <w:rPr>
          <w:rFonts w:eastAsia="Times New Roman" w:cstheme="minorHAnsi"/>
          <w:sz w:val="24"/>
          <w:szCs w:val="24"/>
          <w:lang w:val="en-US"/>
        </w:rPr>
        <w:t>темељне рационализације потрошње енергије (промјене понашања, управљање оптерећењем итд.),</w:t>
      </w:r>
    </w:p>
    <w:p w14:paraId="0A0D1A81" w14:textId="0797F655" w:rsidR="0099558D" w:rsidRPr="00733BB8" w:rsidRDefault="0099558D" w:rsidP="00D459D2">
      <w:pPr>
        <w:numPr>
          <w:ilvl w:val="0"/>
          <w:numId w:val="54"/>
        </w:numPr>
        <w:shd w:val="clear" w:color="auto" w:fill="FFFFFF"/>
        <w:spacing w:after="0" w:line="240" w:lineRule="auto"/>
        <w:jc w:val="both"/>
        <w:rPr>
          <w:rFonts w:eastAsia="Times New Roman" w:cstheme="minorHAnsi"/>
          <w:sz w:val="24"/>
          <w:szCs w:val="24"/>
          <w:lang w:val="en-US"/>
        </w:rPr>
      </w:pPr>
      <w:r w:rsidRPr="00733BB8">
        <w:rPr>
          <w:rFonts w:eastAsia="Times New Roman" w:cstheme="minorHAnsi"/>
          <w:sz w:val="24"/>
          <w:szCs w:val="24"/>
          <w:lang w:val="en-US"/>
        </w:rPr>
        <w:t>ревитализације електричне и топлотне инфраструктуре, компензације јалове енергије</w:t>
      </w:r>
      <w:r w:rsidR="004A70FC">
        <w:rPr>
          <w:rFonts w:eastAsia="Times New Roman" w:cstheme="minorHAnsi"/>
          <w:sz w:val="24"/>
          <w:szCs w:val="24"/>
          <w:lang w:val="sr-Cyrl-BA"/>
        </w:rPr>
        <w:t>,</w:t>
      </w:r>
    </w:p>
    <w:p w14:paraId="33BE7B8A" w14:textId="77777777" w:rsidR="0099558D" w:rsidRPr="00733BB8" w:rsidRDefault="0099558D" w:rsidP="00D459D2">
      <w:pPr>
        <w:numPr>
          <w:ilvl w:val="0"/>
          <w:numId w:val="54"/>
        </w:numPr>
        <w:shd w:val="clear" w:color="auto" w:fill="FFFFFF"/>
        <w:spacing w:after="0" w:line="240" w:lineRule="auto"/>
        <w:jc w:val="both"/>
        <w:rPr>
          <w:rFonts w:eastAsia="Times New Roman" w:cstheme="minorHAnsi"/>
          <w:sz w:val="24"/>
          <w:szCs w:val="24"/>
          <w:lang w:val="en-US"/>
        </w:rPr>
      </w:pPr>
      <w:r w:rsidRPr="00733BB8">
        <w:rPr>
          <w:rFonts w:eastAsia="Times New Roman" w:cstheme="minorHAnsi"/>
          <w:sz w:val="24"/>
          <w:szCs w:val="24"/>
          <w:lang w:val="en-US"/>
        </w:rPr>
        <w:t>захвата на потрошачима (замјена, поправак и др.),</w:t>
      </w:r>
    </w:p>
    <w:p w14:paraId="2D962B36" w14:textId="77777777" w:rsidR="0099558D" w:rsidRPr="00733BB8" w:rsidRDefault="0099558D" w:rsidP="00D459D2">
      <w:pPr>
        <w:numPr>
          <w:ilvl w:val="0"/>
          <w:numId w:val="54"/>
        </w:numPr>
        <w:shd w:val="clear" w:color="auto" w:fill="FFFFFF"/>
        <w:spacing w:after="0" w:line="240" w:lineRule="auto"/>
        <w:jc w:val="both"/>
        <w:rPr>
          <w:rFonts w:eastAsia="Times New Roman" w:cstheme="minorHAnsi"/>
          <w:sz w:val="24"/>
          <w:szCs w:val="24"/>
          <w:lang w:val="en-US"/>
        </w:rPr>
      </w:pPr>
      <w:r w:rsidRPr="00733BB8">
        <w:rPr>
          <w:rFonts w:eastAsia="Times New Roman" w:cstheme="minorHAnsi"/>
          <w:sz w:val="24"/>
          <w:szCs w:val="24"/>
          <w:lang w:val="en-US"/>
        </w:rPr>
        <w:t>захвата на енергетским агрегатима (поправак, доградња, и др.),</w:t>
      </w:r>
    </w:p>
    <w:p w14:paraId="7504746E" w14:textId="463AC318" w:rsidR="0099558D" w:rsidRPr="00733BB8" w:rsidRDefault="0099558D" w:rsidP="00D459D2">
      <w:pPr>
        <w:numPr>
          <w:ilvl w:val="0"/>
          <w:numId w:val="54"/>
        </w:numPr>
        <w:shd w:val="clear" w:color="auto" w:fill="FFFFFF"/>
        <w:spacing w:after="0" w:line="240" w:lineRule="auto"/>
        <w:jc w:val="both"/>
        <w:rPr>
          <w:rFonts w:eastAsia="Times New Roman" w:cstheme="minorHAnsi"/>
          <w:sz w:val="24"/>
          <w:szCs w:val="24"/>
          <w:lang w:val="en-US"/>
        </w:rPr>
      </w:pPr>
      <w:r w:rsidRPr="00733BB8">
        <w:rPr>
          <w:rFonts w:eastAsia="Times New Roman" w:cstheme="minorHAnsi"/>
          <w:sz w:val="24"/>
          <w:szCs w:val="24"/>
          <w:lang w:val="en-US"/>
        </w:rPr>
        <w:t>изградње новог енергетског система (нова енергана и енергетс</w:t>
      </w:r>
      <w:r w:rsidR="00742805">
        <w:rPr>
          <w:rFonts w:eastAsia="Times New Roman" w:cstheme="minorHAnsi"/>
          <w:sz w:val="24"/>
          <w:szCs w:val="24"/>
          <w:lang w:val="sr-Cyrl-BA"/>
        </w:rPr>
        <w:t>к</w:t>
      </w:r>
      <w:r w:rsidRPr="00733BB8">
        <w:rPr>
          <w:rFonts w:eastAsia="Times New Roman" w:cstheme="minorHAnsi"/>
          <w:sz w:val="24"/>
          <w:szCs w:val="24"/>
          <w:lang w:val="en-US"/>
        </w:rPr>
        <w:t>а инфраструктура)</w:t>
      </w:r>
      <w:r w:rsidR="00087AF8">
        <w:rPr>
          <w:rFonts w:eastAsia="Times New Roman" w:cstheme="minorHAnsi"/>
          <w:sz w:val="24"/>
          <w:szCs w:val="24"/>
          <w:lang w:val="sr-Cyrl-BA"/>
        </w:rPr>
        <w:t>,</w:t>
      </w:r>
    </w:p>
    <w:p w14:paraId="46F39A8B" w14:textId="37AB6D9C" w:rsidR="0099558D" w:rsidRDefault="0099558D" w:rsidP="00D459D2">
      <w:pPr>
        <w:numPr>
          <w:ilvl w:val="0"/>
          <w:numId w:val="54"/>
        </w:numPr>
        <w:shd w:val="clear" w:color="auto" w:fill="FFFFFF"/>
        <w:spacing w:after="0" w:line="240" w:lineRule="auto"/>
        <w:jc w:val="both"/>
        <w:rPr>
          <w:rFonts w:eastAsia="Times New Roman" w:cstheme="minorHAnsi"/>
          <w:sz w:val="24"/>
          <w:szCs w:val="24"/>
          <w:lang w:val="en-US"/>
        </w:rPr>
      </w:pPr>
      <w:r w:rsidRPr="00733BB8">
        <w:rPr>
          <w:rFonts w:eastAsia="Times New Roman" w:cstheme="minorHAnsi"/>
          <w:sz w:val="24"/>
          <w:szCs w:val="24"/>
          <w:lang w:val="en-US"/>
        </w:rPr>
        <w:t>увођења и побољшања цјеловите регулације и аутоматизације.</w:t>
      </w:r>
    </w:p>
    <w:p w14:paraId="4698C460" w14:textId="77777777" w:rsidR="00D459D2" w:rsidRPr="00733BB8" w:rsidRDefault="00D459D2" w:rsidP="00D459D2">
      <w:pPr>
        <w:shd w:val="clear" w:color="auto" w:fill="FFFFFF"/>
        <w:spacing w:after="0" w:line="240" w:lineRule="auto"/>
        <w:ind w:left="720"/>
        <w:jc w:val="both"/>
        <w:rPr>
          <w:rFonts w:eastAsia="Times New Roman" w:cstheme="minorHAnsi"/>
          <w:sz w:val="24"/>
          <w:szCs w:val="24"/>
          <w:lang w:val="en-US"/>
        </w:rPr>
      </w:pPr>
    </w:p>
    <w:p w14:paraId="02578C52" w14:textId="07CBE5A0" w:rsidR="0099558D" w:rsidRPr="00733BB8" w:rsidRDefault="0099558D" w:rsidP="00D459D2">
      <w:pPr>
        <w:pStyle w:val="NormalWeb"/>
        <w:shd w:val="clear" w:color="auto" w:fill="FFFFFF"/>
        <w:spacing w:before="0" w:beforeAutospacing="0" w:after="0" w:afterAutospacing="0"/>
        <w:jc w:val="both"/>
        <w:rPr>
          <w:rFonts w:asciiTheme="minorHAnsi" w:eastAsia="Times New Roman" w:hAnsiTheme="minorHAnsi" w:cstheme="minorHAnsi"/>
        </w:rPr>
      </w:pPr>
      <w:r w:rsidRPr="00733BB8">
        <w:rPr>
          <w:rFonts w:asciiTheme="minorHAnsi" w:hAnsiTheme="minorHAnsi" w:cstheme="minorHAnsi"/>
          <w:shd w:val="clear" w:color="auto" w:fill="FFFFFF"/>
        </w:rPr>
        <w:t>Провођење енергетских прегледа (аудита) у индустријским постројењима се показало изузетно дјелотворном мјером повећања енергетске ефикасности.</w:t>
      </w:r>
      <w:r w:rsidRPr="00733BB8">
        <w:rPr>
          <w:rFonts w:asciiTheme="minorHAnsi" w:hAnsiTheme="minorHAnsi" w:cstheme="minorHAnsi"/>
        </w:rPr>
        <w:t xml:space="preserve"> </w:t>
      </w:r>
      <w:r w:rsidRPr="00733BB8">
        <w:rPr>
          <w:rFonts w:asciiTheme="minorHAnsi" w:eastAsia="Times New Roman" w:hAnsiTheme="minorHAnsi" w:cstheme="minorHAnsi"/>
        </w:rPr>
        <w:t>Елементи спровођења енергетског прегледа производних постројења, који се базирају на праћењу и анализи кориштења топлотне и електричне енергије за разне категорије потрошача, најчешће се односе на ова подручја кориштења енергије:</w:t>
      </w:r>
    </w:p>
    <w:p w14:paraId="73AECDB9" w14:textId="77777777" w:rsidR="0099558D" w:rsidRPr="00733BB8" w:rsidRDefault="0099558D" w:rsidP="00D459D2">
      <w:pPr>
        <w:numPr>
          <w:ilvl w:val="0"/>
          <w:numId w:val="55"/>
        </w:numPr>
        <w:shd w:val="clear" w:color="auto" w:fill="FFFFFF"/>
        <w:spacing w:after="0" w:line="240" w:lineRule="auto"/>
        <w:rPr>
          <w:rFonts w:eastAsia="Times New Roman" w:cstheme="minorHAnsi"/>
          <w:sz w:val="24"/>
          <w:szCs w:val="24"/>
          <w:lang w:val="en-US"/>
        </w:rPr>
      </w:pPr>
      <w:r w:rsidRPr="00733BB8">
        <w:rPr>
          <w:rFonts w:eastAsia="Times New Roman" w:cstheme="minorHAnsi"/>
          <w:sz w:val="24"/>
          <w:szCs w:val="24"/>
          <w:lang w:val="en-US"/>
        </w:rPr>
        <w:t>расвјету,</w:t>
      </w:r>
    </w:p>
    <w:p w14:paraId="14172B4C" w14:textId="77777777" w:rsidR="0099558D" w:rsidRPr="00733BB8" w:rsidRDefault="0099558D" w:rsidP="00D459D2">
      <w:pPr>
        <w:numPr>
          <w:ilvl w:val="0"/>
          <w:numId w:val="55"/>
        </w:numPr>
        <w:shd w:val="clear" w:color="auto" w:fill="FFFFFF"/>
        <w:spacing w:after="0" w:line="240" w:lineRule="auto"/>
        <w:rPr>
          <w:rFonts w:eastAsia="Times New Roman" w:cstheme="minorHAnsi"/>
          <w:sz w:val="24"/>
          <w:szCs w:val="24"/>
          <w:lang w:val="en-US"/>
        </w:rPr>
      </w:pPr>
      <w:r w:rsidRPr="00733BB8">
        <w:rPr>
          <w:rFonts w:eastAsia="Times New Roman" w:cstheme="minorHAnsi"/>
          <w:sz w:val="24"/>
          <w:szCs w:val="24"/>
          <w:lang w:val="en-US"/>
        </w:rPr>
        <w:t>електромоторне погоне,</w:t>
      </w:r>
    </w:p>
    <w:p w14:paraId="57E4BB2E" w14:textId="77777777" w:rsidR="0099558D" w:rsidRPr="00733BB8" w:rsidRDefault="0099558D" w:rsidP="00D459D2">
      <w:pPr>
        <w:numPr>
          <w:ilvl w:val="0"/>
          <w:numId w:val="55"/>
        </w:numPr>
        <w:shd w:val="clear" w:color="auto" w:fill="FFFFFF"/>
        <w:spacing w:after="0" w:line="240" w:lineRule="auto"/>
        <w:rPr>
          <w:rFonts w:eastAsia="Times New Roman" w:cstheme="minorHAnsi"/>
          <w:sz w:val="24"/>
          <w:szCs w:val="24"/>
          <w:lang w:val="en-US"/>
        </w:rPr>
      </w:pPr>
      <w:r w:rsidRPr="00733BB8">
        <w:rPr>
          <w:rFonts w:eastAsia="Times New Roman" w:cstheme="minorHAnsi"/>
          <w:sz w:val="24"/>
          <w:szCs w:val="24"/>
          <w:lang w:val="en-US"/>
        </w:rPr>
        <w:t>вентилаторе и пумпе,</w:t>
      </w:r>
    </w:p>
    <w:p w14:paraId="7CEDB2DE" w14:textId="77777777" w:rsidR="0099558D" w:rsidRPr="00733BB8" w:rsidRDefault="0099558D" w:rsidP="00D459D2">
      <w:pPr>
        <w:numPr>
          <w:ilvl w:val="0"/>
          <w:numId w:val="55"/>
        </w:numPr>
        <w:shd w:val="clear" w:color="auto" w:fill="FFFFFF"/>
        <w:spacing w:after="0" w:line="240" w:lineRule="auto"/>
        <w:rPr>
          <w:rFonts w:eastAsia="Times New Roman" w:cstheme="minorHAnsi"/>
          <w:sz w:val="24"/>
          <w:szCs w:val="24"/>
          <w:lang w:val="en-US"/>
        </w:rPr>
      </w:pPr>
      <w:r w:rsidRPr="00733BB8">
        <w:rPr>
          <w:rFonts w:eastAsia="Times New Roman" w:cstheme="minorHAnsi"/>
          <w:sz w:val="24"/>
          <w:szCs w:val="24"/>
          <w:lang w:val="en-US"/>
        </w:rPr>
        <w:t>системе компримираног зрака,</w:t>
      </w:r>
    </w:p>
    <w:p w14:paraId="45F3E2B6" w14:textId="77777777" w:rsidR="0099558D" w:rsidRPr="00733BB8" w:rsidRDefault="0099558D" w:rsidP="00D459D2">
      <w:pPr>
        <w:numPr>
          <w:ilvl w:val="0"/>
          <w:numId w:val="55"/>
        </w:numPr>
        <w:shd w:val="clear" w:color="auto" w:fill="FFFFFF"/>
        <w:spacing w:after="0" w:line="240" w:lineRule="auto"/>
        <w:rPr>
          <w:rFonts w:eastAsia="Times New Roman" w:cstheme="minorHAnsi"/>
          <w:sz w:val="24"/>
          <w:szCs w:val="24"/>
          <w:lang w:val="en-US"/>
        </w:rPr>
      </w:pPr>
      <w:r w:rsidRPr="00733BB8">
        <w:rPr>
          <w:rFonts w:eastAsia="Times New Roman" w:cstheme="minorHAnsi"/>
          <w:sz w:val="24"/>
          <w:szCs w:val="24"/>
          <w:lang w:val="en-US"/>
        </w:rPr>
        <w:t>системе паре,</w:t>
      </w:r>
    </w:p>
    <w:p w14:paraId="384D47E5" w14:textId="73678718" w:rsidR="0099558D" w:rsidRDefault="0099558D" w:rsidP="00D459D2">
      <w:pPr>
        <w:numPr>
          <w:ilvl w:val="0"/>
          <w:numId w:val="55"/>
        </w:numPr>
        <w:shd w:val="clear" w:color="auto" w:fill="FFFFFF"/>
        <w:spacing w:after="0" w:line="240" w:lineRule="auto"/>
        <w:jc w:val="both"/>
        <w:rPr>
          <w:rFonts w:eastAsia="Times New Roman" w:cstheme="minorHAnsi"/>
          <w:sz w:val="24"/>
          <w:szCs w:val="24"/>
          <w:lang w:val="en-US"/>
        </w:rPr>
      </w:pPr>
      <w:r w:rsidRPr="00733BB8">
        <w:rPr>
          <w:rFonts w:eastAsia="Times New Roman" w:cstheme="minorHAnsi"/>
          <w:sz w:val="24"/>
          <w:szCs w:val="24"/>
          <w:lang w:val="en-US"/>
        </w:rPr>
        <w:t>остале производне процесе карактеристичне за поједина индустријска постројења (хлађење, сушење, специфичне топлотне процесе, друге засебне индустријске процесе).</w:t>
      </w:r>
    </w:p>
    <w:p w14:paraId="65B6A62B" w14:textId="77777777" w:rsidR="00D459D2" w:rsidRPr="00733BB8" w:rsidRDefault="00D459D2" w:rsidP="00D459D2">
      <w:pPr>
        <w:shd w:val="clear" w:color="auto" w:fill="FFFFFF"/>
        <w:spacing w:after="0" w:line="240" w:lineRule="auto"/>
        <w:ind w:left="720"/>
        <w:jc w:val="both"/>
        <w:rPr>
          <w:rFonts w:eastAsia="Times New Roman" w:cstheme="minorHAnsi"/>
          <w:sz w:val="24"/>
          <w:szCs w:val="24"/>
          <w:lang w:val="en-US"/>
        </w:rPr>
      </w:pPr>
    </w:p>
    <w:p w14:paraId="3154177F" w14:textId="40175024" w:rsidR="001D4968" w:rsidRPr="00733BB8" w:rsidRDefault="0099558D" w:rsidP="005B194F">
      <w:pPr>
        <w:jc w:val="both"/>
        <w:rPr>
          <w:rFonts w:cstheme="minorHAnsi"/>
          <w:sz w:val="24"/>
          <w:szCs w:val="24"/>
          <w:lang w:val="sr-Cyrl-BA"/>
        </w:rPr>
      </w:pPr>
      <w:r w:rsidRPr="00733BB8">
        <w:rPr>
          <w:rFonts w:cstheme="minorHAnsi"/>
          <w:sz w:val="24"/>
          <w:szCs w:val="24"/>
          <w:shd w:val="clear" w:color="auto" w:fill="FFFFFF"/>
        </w:rPr>
        <w:t>Претходне анализе говоре да се, међу индустријским предузећима у Р</w:t>
      </w:r>
      <w:r w:rsidR="00C1572C">
        <w:rPr>
          <w:rFonts w:cstheme="minorHAnsi"/>
          <w:sz w:val="24"/>
          <w:szCs w:val="24"/>
          <w:shd w:val="clear" w:color="auto" w:fill="FFFFFF"/>
          <w:lang w:val="sr-Cyrl-BA"/>
        </w:rPr>
        <w:t xml:space="preserve">епублици </w:t>
      </w:r>
      <w:r w:rsidRPr="00733BB8">
        <w:rPr>
          <w:rFonts w:cstheme="minorHAnsi"/>
          <w:sz w:val="24"/>
          <w:szCs w:val="24"/>
          <w:shd w:val="clear" w:color="auto" w:fill="FFFFFF"/>
        </w:rPr>
        <w:t>С</w:t>
      </w:r>
      <w:r w:rsidR="00C1572C">
        <w:rPr>
          <w:rFonts w:cstheme="minorHAnsi"/>
          <w:sz w:val="24"/>
          <w:szCs w:val="24"/>
          <w:shd w:val="clear" w:color="auto" w:fill="FFFFFF"/>
          <w:lang w:val="sr-Cyrl-BA"/>
        </w:rPr>
        <w:t>рпској</w:t>
      </w:r>
      <w:r w:rsidRPr="00733BB8">
        <w:rPr>
          <w:rFonts w:cstheme="minorHAnsi"/>
          <w:sz w:val="24"/>
          <w:szCs w:val="24"/>
          <w:shd w:val="clear" w:color="auto" w:fill="FFFFFF"/>
        </w:rPr>
        <w:t>, у већини случајева не сматра да постоји потреба за напорима у повећању рационалности кориштења енергије. Посебно код топлотне енергије, у преко 90% ситуација се сматра  да нема те потребе, док у случају електричне енергије у нешто преко 15% ситуација се сматра да су потребна побољшања.</w:t>
      </w:r>
      <w:r w:rsidR="00C1572C">
        <w:rPr>
          <w:rFonts w:cstheme="minorHAnsi"/>
          <w:sz w:val="24"/>
          <w:szCs w:val="24"/>
          <w:shd w:val="clear" w:color="auto" w:fill="FFFFFF"/>
          <w:lang w:val="sr-Cyrl-BA"/>
        </w:rPr>
        <w:t xml:space="preserve"> </w:t>
      </w:r>
      <w:r w:rsidR="00A04149" w:rsidRPr="00733BB8">
        <w:rPr>
          <w:rFonts w:cstheme="minorHAnsi"/>
          <w:sz w:val="24"/>
          <w:szCs w:val="24"/>
          <w:lang w:val="sr-Cyrl-BA"/>
        </w:rPr>
        <w:t>У току 2019. године</w:t>
      </w:r>
      <w:r w:rsidR="00C7599C">
        <w:rPr>
          <w:rFonts w:cstheme="minorHAnsi"/>
          <w:sz w:val="24"/>
          <w:szCs w:val="24"/>
          <w:lang w:val="sr-Cyrl-BA"/>
        </w:rPr>
        <w:t>,</w:t>
      </w:r>
      <w:r w:rsidR="00A04149" w:rsidRPr="00733BB8">
        <w:rPr>
          <w:rFonts w:cstheme="minorHAnsi"/>
          <w:sz w:val="24"/>
          <w:szCs w:val="24"/>
          <w:lang w:val="sr-Cyrl-BA"/>
        </w:rPr>
        <w:t xml:space="preserve"> Фонд за заштиту животне средине и енергетску ефикасност Републике Српске, </w:t>
      </w:r>
      <w:r w:rsidR="00C7599C">
        <w:rPr>
          <w:rFonts w:cstheme="minorHAnsi"/>
          <w:sz w:val="24"/>
          <w:szCs w:val="24"/>
          <w:lang w:val="sr-Cyrl-BA"/>
        </w:rPr>
        <w:t xml:space="preserve">је </w:t>
      </w:r>
      <w:r w:rsidR="00A04149" w:rsidRPr="00733BB8">
        <w:rPr>
          <w:rFonts w:cstheme="minorHAnsi"/>
          <w:sz w:val="24"/>
          <w:szCs w:val="24"/>
          <w:lang w:val="sr-Cyrl-BA"/>
        </w:rPr>
        <w:t xml:space="preserve">на име директне и индиректне подршке МСП,  одобрио и уговорио коришћење средстава у износу од 6.816.313,95 КМ за 206 пројеката на подручју заштите животне средине и енергетске ефикасности. Корисници ових пројеката су физичка лица и правна лица МСП са статусом јавних предузећа, комуналних предузећа, предузећа која се баве збрињавањем отпада (директна подршка) те градови, општине, школе и болнице  (индиректна подршка). </w:t>
      </w:r>
    </w:p>
    <w:p w14:paraId="4BEEB565" w14:textId="1CB1D021" w:rsidR="000B0416" w:rsidRPr="00733BB8" w:rsidRDefault="000B0416" w:rsidP="000410AA">
      <w:pPr>
        <w:jc w:val="both"/>
        <w:rPr>
          <w:rFonts w:cstheme="minorHAnsi"/>
          <w:sz w:val="24"/>
          <w:szCs w:val="24"/>
          <w:lang w:val="sr-Cyrl-BA"/>
        </w:rPr>
      </w:pPr>
      <w:r w:rsidRPr="00733BB8">
        <w:rPr>
          <w:rFonts w:cstheme="minorHAnsi"/>
          <w:sz w:val="24"/>
          <w:szCs w:val="24"/>
          <w:lang w:val="sr-Cyrl-BA"/>
        </w:rPr>
        <w:t xml:space="preserve">У периоду од октобра 2018. године до јуна 2019. године реализована је обука под називом „Подршка развоју капацитета приватних и јавних актера у грађевинском сектору у провођењу енергетске ефикасности  у зградама у РС“. Реализација обуке се спроводила у оквиру програма „НовЕЕ зграде Републике Српске – за уштеде“, у </w:t>
      </w:r>
      <w:r w:rsidRPr="00733BB8">
        <w:rPr>
          <w:rFonts w:cstheme="minorHAnsi"/>
          <w:sz w:val="24"/>
          <w:szCs w:val="24"/>
          <w:lang w:val="sr-Cyrl-BA"/>
        </w:rPr>
        <w:lastRenderedPageBreak/>
        <w:t>организацији Министарства за просторно уређење, грађевинарство и екологију, а под покровитељством Њемачког друштва за међународну сарадњу (</w:t>
      </w:r>
      <w:r w:rsidR="00FB776F">
        <w:rPr>
          <w:rFonts w:cstheme="minorHAnsi"/>
          <w:sz w:val="24"/>
          <w:szCs w:val="24"/>
          <w:lang w:val="sr-Latn-BA"/>
        </w:rPr>
        <w:t>GIZ</w:t>
      </w:r>
      <w:r w:rsidRPr="00733BB8">
        <w:rPr>
          <w:rFonts w:cstheme="minorHAnsi"/>
          <w:sz w:val="24"/>
          <w:szCs w:val="24"/>
          <w:lang w:val="sr-Cyrl-BA"/>
        </w:rPr>
        <w:t>) и пројекта „По</w:t>
      </w:r>
      <w:r w:rsidR="000A0FAB">
        <w:rPr>
          <w:rFonts w:cstheme="minorHAnsi"/>
          <w:sz w:val="24"/>
          <w:szCs w:val="24"/>
          <w:lang w:val="sr-Cyrl-BA"/>
        </w:rPr>
        <w:t>дс</w:t>
      </w:r>
      <w:r w:rsidRPr="00733BB8">
        <w:rPr>
          <w:rFonts w:cstheme="minorHAnsi"/>
          <w:sz w:val="24"/>
          <w:szCs w:val="24"/>
          <w:lang w:val="sr-Cyrl-BA"/>
        </w:rPr>
        <w:t>тицање енергетске ефикасности у Босни и Херцеговини“. Обука је била намијењена за актере који су директно укључени у примјену принципа енергетске ефикасности у зградарству, па су осим дијела обуке за представнике јединица локалне самоуправе посебне обуке организоване за представнике привредних субјеката. Циљ цјелокупне обуке је био оспособити актере  у обављању задатака и послова везаних за примјену захтјева и принципа енергетске ефикасности у зградарству. Захтјеви су се прије свега  односили на примјену важеће легислативе о  енергетској ефикасности у области зградарства - Закона о енергетској ефикасности РС , Закона о уређењу простора и грађења РС, укључујући и сет правилника који уређују поменуту област.</w:t>
      </w:r>
      <w:r w:rsidR="009034C1" w:rsidRPr="00733BB8">
        <w:rPr>
          <w:rFonts w:cstheme="minorHAnsi"/>
          <w:sz w:val="24"/>
          <w:szCs w:val="24"/>
          <w:lang w:val="sr-Cyrl-BA"/>
        </w:rPr>
        <w:t xml:space="preserve"> </w:t>
      </w:r>
      <w:r w:rsidRPr="00733BB8">
        <w:rPr>
          <w:rFonts w:cstheme="minorHAnsi"/>
          <w:sz w:val="24"/>
          <w:szCs w:val="24"/>
          <w:lang w:val="sr-Cyrl-BA"/>
        </w:rPr>
        <w:t>Обука је била бесплатна, а исту је укупно одслушало 171 учесника, од чега 106 учесника из реда привредних субјеката</w:t>
      </w:r>
      <w:r w:rsidR="009034C1" w:rsidRPr="00733BB8">
        <w:rPr>
          <w:rFonts w:cstheme="minorHAnsi"/>
          <w:sz w:val="24"/>
          <w:szCs w:val="24"/>
          <w:lang w:val="sr-Cyrl-BA"/>
        </w:rPr>
        <w:t>.</w:t>
      </w:r>
      <w:r w:rsidRPr="00733BB8">
        <w:rPr>
          <w:rFonts w:cstheme="minorHAnsi"/>
          <w:sz w:val="24"/>
          <w:szCs w:val="24"/>
          <w:lang w:val="sr-Cyrl-BA"/>
        </w:rPr>
        <w:t xml:space="preserve"> </w:t>
      </w:r>
    </w:p>
    <w:p w14:paraId="00C9AA67" w14:textId="2EDF1A70" w:rsidR="00A46611" w:rsidRPr="00733BB8" w:rsidRDefault="00A46611" w:rsidP="000410AA">
      <w:pPr>
        <w:jc w:val="both"/>
        <w:rPr>
          <w:rFonts w:cstheme="minorHAnsi"/>
          <w:sz w:val="24"/>
          <w:szCs w:val="24"/>
          <w:lang w:val="sr-Cyrl-BA"/>
        </w:rPr>
      </w:pPr>
      <w:r w:rsidRPr="00733BB8">
        <w:rPr>
          <w:rFonts w:cstheme="minorHAnsi"/>
          <w:sz w:val="24"/>
          <w:szCs w:val="24"/>
          <w:lang w:val="sr-Cyrl-RS"/>
        </w:rPr>
        <w:t>У оквиру пројекта „Европски Акт о малом бизнису као оквир стратегија и политика за МСП у БИХ“</w:t>
      </w:r>
      <w:r w:rsidR="001D4B54" w:rsidRPr="00733BB8">
        <w:rPr>
          <w:rFonts w:cstheme="minorHAnsi"/>
          <w:sz w:val="24"/>
          <w:szCs w:val="24"/>
          <w:lang w:val="sr-Cyrl-RS"/>
        </w:rPr>
        <w:t xml:space="preserve"> (финансира Шведска)</w:t>
      </w:r>
      <w:r w:rsidRPr="00733BB8">
        <w:rPr>
          <w:rFonts w:cstheme="minorHAnsi"/>
          <w:sz w:val="24"/>
          <w:szCs w:val="24"/>
          <w:lang w:val="sr-Cyrl-RS"/>
        </w:rPr>
        <w:t xml:space="preserve">, који </w:t>
      </w:r>
      <w:r w:rsidR="00B37856" w:rsidRPr="00733BB8">
        <w:rPr>
          <w:rFonts w:cstheme="minorHAnsi"/>
          <w:sz w:val="24"/>
          <w:szCs w:val="24"/>
          <w:lang w:val="sr-Cyrl-RS"/>
        </w:rPr>
        <w:t>проводи</w:t>
      </w:r>
      <w:r w:rsidRPr="00733BB8">
        <w:rPr>
          <w:rFonts w:cstheme="minorHAnsi"/>
          <w:sz w:val="24"/>
          <w:szCs w:val="24"/>
          <w:lang w:val="sr-Cyrl-RS"/>
        </w:rPr>
        <w:t xml:space="preserve"> Агенција за развој предузећа Еда,</w:t>
      </w:r>
      <w:r w:rsidR="009277CF" w:rsidRPr="00733BB8">
        <w:rPr>
          <w:rFonts w:cstheme="minorHAnsi"/>
          <w:sz w:val="24"/>
          <w:szCs w:val="24"/>
          <w:lang w:val="sr-Cyrl-RS"/>
        </w:rPr>
        <w:t xml:space="preserve"> у 2019. и 2020. години</w:t>
      </w:r>
      <w:r w:rsidRPr="00733BB8">
        <w:rPr>
          <w:rFonts w:cstheme="minorHAnsi"/>
          <w:sz w:val="24"/>
          <w:szCs w:val="24"/>
          <w:lang w:val="sr-Cyrl-RS"/>
        </w:rPr>
        <w:t xml:space="preserve"> подржа</w:t>
      </w:r>
      <w:r w:rsidR="00B37856" w:rsidRPr="00733BB8">
        <w:rPr>
          <w:rFonts w:cstheme="minorHAnsi"/>
          <w:sz w:val="24"/>
          <w:szCs w:val="24"/>
          <w:lang w:val="sr-Cyrl-RS"/>
        </w:rPr>
        <w:t>но је провођење п</w:t>
      </w:r>
      <w:r w:rsidRPr="00733BB8">
        <w:rPr>
          <w:rFonts w:cstheme="minorHAnsi"/>
          <w:sz w:val="24"/>
          <w:szCs w:val="24"/>
          <w:lang w:val="sr-Cyrl-RS"/>
        </w:rPr>
        <w:t xml:space="preserve">ројекта </w:t>
      </w:r>
      <w:r w:rsidR="00434776" w:rsidRPr="00733BB8">
        <w:rPr>
          <w:rFonts w:cstheme="minorHAnsi"/>
          <w:sz w:val="24"/>
          <w:szCs w:val="24"/>
          <w:lang w:val="sr-Cyrl-RS"/>
        </w:rPr>
        <w:t xml:space="preserve">„Имплементација стандарда за управљање енергијом </w:t>
      </w:r>
      <w:r w:rsidR="001A562C" w:rsidRPr="00733BB8">
        <w:rPr>
          <w:rFonts w:cstheme="minorHAnsi"/>
          <w:sz w:val="24"/>
          <w:szCs w:val="24"/>
          <w:lang w:val="en-US"/>
        </w:rPr>
        <w:t>ISO</w:t>
      </w:r>
      <w:r w:rsidR="001A562C" w:rsidRPr="00733BB8">
        <w:rPr>
          <w:rFonts w:cstheme="minorHAnsi"/>
          <w:sz w:val="24"/>
          <w:szCs w:val="24"/>
          <w:lang w:val="sr-Cyrl-BA"/>
        </w:rPr>
        <w:t xml:space="preserve"> 50001:2018 у малим и средњим предузећима“ (</w:t>
      </w:r>
      <w:r w:rsidR="00C61CC0" w:rsidRPr="00733BB8">
        <w:rPr>
          <w:rFonts w:cstheme="minorHAnsi"/>
          <w:sz w:val="24"/>
          <w:szCs w:val="24"/>
          <w:lang w:val="sr-Cyrl-BA"/>
        </w:rPr>
        <w:t>имплементатор ТУВАдриа д.о.о.)</w:t>
      </w:r>
      <w:r w:rsidR="00E51ED2" w:rsidRPr="00733BB8">
        <w:rPr>
          <w:rFonts w:cstheme="minorHAnsi"/>
          <w:sz w:val="24"/>
          <w:szCs w:val="24"/>
          <w:lang w:val="sr-Cyrl-BA"/>
        </w:rPr>
        <w:t xml:space="preserve">. </w:t>
      </w:r>
      <w:r w:rsidR="00154691" w:rsidRPr="00733BB8">
        <w:rPr>
          <w:rFonts w:cstheme="minorHAnsi"/>
          <w:sz w:val="24"/>
          <w:szCs w:val="24"/>
          <w:lang w:val="sr-Cyrl-BA"/>
        </w:rPr>
        <w:t>Циљ пројекта је подизањ</w:t>
      </w:r>
      <w:r w:rsidR="004D2874" w:rsidRPr="00733BB8">
        <w:rPr>
          <w:rFonts w:cstheme="minorHAnsi"/>
          <w:sz w:val="24"/>
          <w:szCs w:val="24"/>
          <w:lang w:val="sr-Cyrl-BA"/>
        </w:rPr>
        <w:t xml:space="preserve">е </w:t>
      </w:r>
      <w:r w:rsidR="00154691" w:rsidRPr="00733BB8">
        <w:rPr>
          <w:rFonts w:cstheme="minorHAnsi"/>
          <w:sz w:val="24"/>
          <w:szCs w:val="24"/>
          <w:lang w:val="sr-Cyrl-BA"/>
        </w:rPr>
        <w:t xml:space="preserve">свијести о значају енергетске ефикасности </w:t>
      </w:r>
      <w:r w:rsidR="004D2874" w:rsidRPr="00733BB8">
        <w:rPr>
          <w:rFonts w:cstheme="minorHAnsi"/>
          <w:sz w:val="24"/>
          <w:szCs w:val="24"/>
          <w:lang w:val="sr-Cyrl-BA"/>
        </w:rPr>
        <w:t xml:space="preserve">и примјени система управљања енергијом у МСП. </w:t>
      </w:r>
      <w:r w:rsidR="009277CF" w:rsidRPr="00733BB8">
        <w:rPr>
          <w:rFonts w:cstheme="minorHAnsi"/>
          <w:sz w:val="24"/>
          <w:szCs w:val="24"/>
          <w:lang w:val="sr-Cyrl-BA"/>
        </w:rPr>
        <w:t xml:space="preserve">У </w:t>
      </w:r>
      <w:r w:rsidR="00951BD0" w:rsidRPr="00733BB8">
        <w:rPr>
          <w:rFonts w:cstheme="minorHAnsi"/>
          <w:sz w:val="24"/>
          <w:szCs w:val="24"/>
          <w:lang w:val="sr-Cyrl-BA"/>
        </w:rPr>
        <w:t xml:space="preserve">оквиру </w:t>
      </w:r>
      <w:r w:rsidR="009277CF" w:rsidRPr="00733BB8">
        <w:rPr>
          <w:rFonts w:cstheme="minorHAnsi"/>
          <w:sz w:val="24"/>
          <w:szCs w:val="24"/>
          <w:lang w:val="sr-Cyrl-BA"/>
        </w:rPr>
        <w:t>пројекта</w:t>
      </w:r>
      <w:r w:rsidR="00951BD0" w:rsidRPr="00733BB8">
        <w:rPr>
          <w:rFonts w:cstheme="minorHAnsi"/>
          <w:sz w:val="24"/>
          <w:szCs w:val="24"/>
          <w:lang w:val="sr-Cyrl-BA"/>
        </w:rPr>
        <w:t xml:space="preserve"> је стандард за управљање енергијом </w:t>
      </w:r>
      <w:r w:rsidR="00D20493" w:rsidRPr="00733BB8">
        <w:rPr>
          <w:rFonts w:cstheme="minorHAnsi"/>
          <w:sz w:val="24"/>
          <w:szCs w:val="24"/>
          <w:lang w:val="en-US"/>
        </w:rPr>
        <w:t xml:space="preserve">ISO </w:t>
      </w:r>
      <w:r w:rsidR="00D20493" w:rsidRPr="00733BB8">
        <w:rPr>
          <w:rFonts w:cstheme="minorHAnsi"/>
          <w:sz w:val="24"/>
          <w:szCs w:val="24"/>
          <w:lang w:val="sr-Cyrl-BA"/>
        </w:rPr>
        <w:t xml:space="preserve">50001:2018 имплементиран у 5 предузећа из Републике Српске и сертификовано </w:t>
      </w:r>
      <w:r w:rsidR="00C57040" w:rsidRPr="00733BB8">
        <w:rPr>
          <w:rFonts w:cstheme="minorHAnsi"/>
          <w:sz w:val="24"/>
          <w:szCs w:val="24"/>
          <w:lang w:val="sr-Cyrl-BA"/>
        </w:rPr>
        <w:t>11 интерних</w:t>
      </w:r>
      <w:r w:rsidR="00D20493" w:rsidRPr="00733BB8">
        <w:rPr>
          <w:rFonts w:cstheme="minorHAnsi"/>
          <w:sz w:val="24"/>
          <w:szCs w:val="24"/>
          <w:lang w:val="sr-Cyrl-BA"/>
        </w:rPr>
        <w:t xml:space="preserve"> аудитора</w:t>
      </w:r>
      <w:r w:rsidR="00C57040" w:rsidRPr="00733BB8">
        <w:rPr>
          <w:rFonts w:cstheme="minorHAnsi"/>
          <w:sz w:val="24"/>
          <w:szCs w:val="24"/>
          <w:lang w:val="sr-Cyrl-BA"/>
        </w:rPr>
        <w:t xml:space="preserve"> и 6 водећих аудитора за наведени </w:t>
      </w:r>
      <w:r w:rsidR="006F76A7" w:rsidRPr="00733BB8">
        <w:rPr>
          <w:rFonts w:cstheme="minorHAnsi"/>
          <w:sz w:val="24"/>
          <w:szCs w:val="24"/>
          <w:lang w:val="sr-Cyrl-BA"/>
        </w:rPr>
        <w:t xml:space="preserve">стандард. </w:t>
      </w:r>
      <w:r w:rsidR="00D20493" w:rsidRPr="00733BB8">
        <w:rPr>
          <w:rFonts w:cstheme="minorHAnsi"/>
          <w:sz w:val="24"/>
          <w:szCs w:val="24"/>
          <w:lang w:val="sr-Cyrl-BA"/>
        </w:rPr>
        <w:t xml:space="preserve"> </w:t>
      </w:r>
    </w:p>
    <w:p w14:paraId="08701785" w14:textId="12F8CEEB" w:rsidR="002C6788" w:rsidRPr="0086165D" w:rsidRDefault="002C6788" w:rsidP="002C6788">
      <w:pPr>
        <w:pStyle w:val="Heading3"/>
        <w:rPr>
          <w:rFonts w:asciiTheme="minorHAnsi" w:hAnsiTheme="minorHAnsi" w:cstheme="minorHAnsi"/>
          <w:b/>
          <w:i/>
          <w:color w:val="000000" w:themeColor="text1"/>
          <w:lang w:val="sr-Cyrl-RS"/>
        </w:rPr>
      </w:pPr>
      <w:bookmarkStart w:id="75" w:name="_Toc66713411"/>
      <w:r w:rsidRPr="0086165D">
        <w:rPr>
          <w:rFonts w:asciiTheme="minorHAnsi" w:hAnsiTheme="minorHAnsi" w:cstheme="minorHAnsi"/>
          <w:b/>
          <w:i/>
          <w:color w:val="000000" w:themeColor="text1"/>
          <w:lang w:val="sr-Cyrl-RS"/>
        </w:rPr>
        <w:t xml:space="preserve">2.2.10. </w:t>
      </w:r>
      <w:r w:rsidR="0086165D">
        <w:rPr>
          <w:rFonts w:asciiTheme="minorHAnsi" w:hAnsiTheme="minorHAnsi" w:cstheme="minorHAnsi"/>
          <w:b/>
          <w:i/>
          <w:color w:val="000000" w:themeColor="text1"/>
          <w:lang w:val="sr-Cyrl-RS"/>
        </w:rPr>
        <w:t>Интернационализација МСП</w:t>
      </w:r>
      <w:r w:rsidR="00825FF4">
        <w:rPr>
          <w:rFonts w:asciiTheme="minorHAnsi" w:hAnsiTheme="minorHAnsi" w:cstheme="minorHAnsi"/>
          <w:b/>
          <w:i/>
          <w:color w:val="000000" w:themeColor="text1"/>
          <w:lang w:val="sr-Cyrl-RS"/>
        </w:rPr>
        <w:t xml:space="preserve"> (</w:t>
      </w:r>
      <w:r w:rsidR="00825FF4">
        <w:rPr>
          <w:rFonts w:asciiTheme="minorHAnsi" w:hAnsiTheme="minorHAnsi" w:cstheme="minorHAnsi"/>
          <w:b/>
          <w:i/>
          <w:lang w:val="sr-Latn-BA"/>
        </w:rPr>
        <w:t xml:space="preserve">SBA </w:t>
      </w:r>
      <w:r w:rsidR="00825FF4">
        <w:rPr>
          <w:rFonts w:asciiTheme="minorHAnsi" w:hAnsiTheme="minorHAnsi" w:cstheme="minorHAnsi"/>
          <w:b/>
          <w:i/>
          <w:lang w:val="sr-Cyrl-BA"/>
        </w:rPr>
        <w:t>димензија 10)</w:t>
      </w:r>
      <w:bookmarkEnd w:id="75"/>
    </w:p>
    <w:p w14:paraId="3BC6E62E" w14:textId="21913D99" w:rsidR="001B09C7" w:rsidRPr="00FC3074" w:rsidRDefault="001B09C7" w:rsidP="001B09C7">
      <w:pPr>
        <w:pStyle w:val="NoSpacing"/>
        <w:jc w:val="both"/>
        <w:rPr>
          <w:rFonts w:cstheme="minorHAnsi"/>
          <w:sz w:val="24"/>
          <w:szCs w:val="24"/>
          <w:lang w:val="hr-HR"/>
        </w:rPr>
      </w:pPr>
      <w:r w:rsidRPr="00FC3074">
        <w:rPr>
          <w:rFonts w:cstheme="minorHAnsi"/>
          <w:sz w:val="24"/>
          <w:szCs w:val="24"/>
          <w:lang w:val="hr-HR"/>
        </w:rPr>
        <w:t>Важан сегмент пословања привредног друштва је интернацион</w:t>
      </w:r>
      <w:r w:rsidRPr="00FC3074">
        <w:rPr>
          <w:rFonts w:cstheme="minorHAnsi"/>
          <w:sz w:val="24"/>
          <w:szCs w:val="24"/>
          <w:lang w:val="sr-Cyrl-BA"/>
        </w:rPr>
        <w:t>а</w:t>
      </w:r>
      <w:r w:rsidRPr="00FC3074">
        <w:rPr>
          <w:rFonts w:cstheme="minorHAnsi"/>
          <w:sz w:val="24"/>
          <w:szCs w:val="24"/>
          <w:lang w:val="hr-HR"/>
        </w:rPr>
        <w:t xml:space="preserve">лизација пословања и пласман производа на нова тржишта, </w:t>
      </w:r>
      <w:r w:rsidRPr="00FC3074">
        <w:rPr>
          <w:rFonts w:cstheme="minorHAnsi"/>
          <w:sz w:val="24"/>
          <w:szCs w:val="24"/>
          <w:lang w:val="sr-Cyrl-BA"/>
        </w:rPr>
        <w:t>с циљем</w:t>
      </w:r>
      <w:r w:rsidRPr="00FC3074">
        <w:rPr>
          <w:rFonts w:cstheme="minorHAnsi"/>
          <w:sz w:val="24"/>
          <w:szCs w:val="24"/>
          <w:lang w:val="hr-HR"/>
        </w:rPr>
        <w:t xml:space="preserve"> јачањ</w:t>
      </w:r>
      <w:r w:rsidRPr="00FC3074">
        <w:rPr>
          <w:rFonts w:cstheme="minorHAnsi"/>
          <w:sz w:val="24"/>
          <w:szCs w:val="24"/>
          <w:lang w:val="sr-Cyrl-BA"/>
        </w:rPr>
        <w:t>а</w:t>
      </w:r>
      <w:r w:rsidRPr="00FC3074">
        <w:rPr>
          <w:rFonts w:cstheme="minorHAnsi"/>
          <w:sz w:val="24"/>
          <w:szCs w:val="24"/>
          <w:lang w:val="hr-HR"/>
        </w:rPr>
        <w:t xml:space="preserve"> међународне конкурентности </w:t>
      </w:r>
      <w:r w:rsidRPr="00FC3074">
        <w:rPr>
          <w:rFonts w:cstheme="minorHAnsi"/>
          <w:sz w:val="24"/>
          <w:szCs w:val="24"/>
          <w:lang w:val="sr-Cyrl-BA"/>
        </w:rPr>
        <w:t>друштва. Професионално п</w:t>
      </w:r>
      <w:r w:rsidRPr="00FC3074">
        <w:rPr>
          <w:rFonts w:cstheme="minorHAnsi"/>
          <w:sz w:val="24"/>
          <w:szCs w:val="24"/>
          <w:lang w:val="hr-HR"/>
        </w:rPr>
        <w:t>редстављањ</w:t>
      </w:r>
      <w:r w:rsidRPr="00FC3074">
        <w:rPr>
          <w:rFonts w:cstheme="minorHAnsi"/>
          <w:sz w:val="24"/>
          <w:szCs w:val="24"/>
          <w:lang w:val="sr-Cyrl-BA"/>
        </w:rPr>
        <w:t>е</w:t>
      </w:r>
      <w:r w:rsidRPr="00FC3074">
        <w:rPr>
          <w:rFonts w:cstheme="minorHAnsi"/>
          <w:sz w:val="24"/>
          <w:szCs w:val="24"/>
          <w:lang w:val="hr-HR"/>
        </w:rPr>
        <w:t xml:space="preserve"> производа</w:t>
      </w:r>
      <w:r w:rsidRPr="00FC3074">
        <w:rPr>
          <w:rFonts w:cstheme="minorHAnsi"/>
          <w:sz w:val="24"/>
          <w:szCs w:val="24"/>
          <w:lang w:val="sr-Cyrl-BA"/>
        </w:rPr>
        <w:t xml:space="preserve"> и </w:t>
      </w:r>
      <w:r w:rsidRPr="00FC3074">
        <w:rPr>
          <w:rFonts w:cstheme="minorHAnsi"/>
          <w:sz w:val="24"/>
          <w:szCs w:val="24"/>
          <w:lang w:val="hr-HR"/>
        </w:rPr>
        <w:t xml:space="preserve">услуга међународној пословној заједници </w:t>
      </w:r>
      <w:r w:rsidRPr="00FC3074">
        <w:rPr>
          <w:rFonts w:cstheme="minorHAnsi"/>
          <w:sz w:val="24"/>
          <w:szCs w:val="24"/>
          <w:lang w:val="sr-Cyrl-BA"/>
        </w:rPr>
        <w:t>резултира бољим контактима и успјешнијој</w:t>
      </w:r>
      <w:r w:rsidRPr="00FC3074">
        <w:rPr>
          <w:rFonts w:cstheme="minorHAnsi"/>
          <w:sz w:val="24"/>
          <w:szCs w:val="24"/>
          <w:lang w:val="hr-HR"/>
        </w:rPr>
        <w:t xml:space="preserve"> с</w:t>
      </w:r>
      <w:r w:rsidRPr="00FC3074">
        <w:rPr>
          <w:rFonts w:cstheme="minorHAnsi"/>
          <w:sz w:val="24"/>
          <w:szCs w:val="24"/>
          <w:lang w:val="sr-Cyrl-BA"/>
        </w:rPr>
        <w:t>а</w:t>
      </w:r>
      <w:r w:rsidRPr="00FC3074">
        <w:rPr>
          <w:rFonts w:cstheme="minorHAnsi"/>
          <w:sz w:val="24"/>
          <w:szCs w:val="24"/>
          <w:lang w:val="hr-HR"/>
        </w:rPr>
        <w:t>радњ</w:t>
      </w:r>
      <w:r w:rsidRPr="00FC3074">
        <w:rPr>
          <w:rFonts w:cstheme="minorHAnsi"/>
          <w:sz w:val="24"/>
          <w:szCs w:val="24"/>
          <w:lang w:val="sr-Cyrl-BA"/>
        </w:rPr>
        <w:t>и</w:t>
      </w:r>
      <w:r w:rsidRPr="00FC3074">
        <w:rPr>
          <w:rFonts w:cstheme="minorHAnsi"/>
          <w:sz w:val="24"/>
          <w:szCs w:val="24"/>
          <w:lang w:val="hr-HR"/>
        </w:rPr>
        <w:t xml:space="preserve"> с</w:t>
      </w:r>
      <w:r w:rsidRPr="00FC3074">
        <w:rPr>
          <w:rFonts w:cstheme="minorHAnsi"/>
          <w:sz w:val="24"/>
          <w:szCs w:val="24"/>
          <w:lang w:val="sr-Cyrl-BA"/>
        </w:rPr>
        <w:t>а</w:t>
      </w:r>
      <w:r w:rsidRPr="00FC3074">
        <w:rPr>
          <w:rFonts w:cstheme="minorHAnsi"/>
          <w:sz w:val="24"/>
          <w:szCs w:val="24"/>
          <w:lang w:val="hr-HR"/>
        </w:rPr>
        <w:t xml:space="preserve"> ино</w:t>
      </w:r>
      <w:r w:rsidRPr="00FC3074">
        <w:rPr>
          <w:rFonts w:cstheme="minorHAnsi"/>
          <w:sz w:val="24"/>
          <w:szCs w:val="24"/>
          <w:lang w:val="sr-Cyrl-BA"/>
        </w:rPr>
        <w:t>страним</w:t>
      </w:r>
      <w:r w:rsidRPr="00FC3074">
        <w:rPr>
          <w:rFonts w:cstheme="minorHAnsi"/>
          <w:sz w:val="24"/>
          <w:szCs w:val="24"/>
          <w:lang w:val="hr-HR"/>
        </w:rPr>
        <w:t xml:space="preserve"> партнерима.</w:t>
      </w:r>
    </w:p>
    <w:p w14:paraId="5BF4DC57" w14:textId="77777777" w:rsidR="001B09C7" w:rsidRPr="00FC3074" w:rsidRDefault="001B09C7" w:rsidP="001B09C7">
      <w:pPr>
        <w:pStyle w:val="NoSpacing"/>
        <w:jc w:val="both"/>
        <w:rPr>
          <w:rFonts w:cstheme="minorHAnsi"/>
          <w:sz w:val="24"/>
          <w:szCs w:val="24"/>
          <w:lang w:val="sr-Cyrl-BA"/>
        </w:rPr>
      </w:pPr>
    </w:p>
    <w:p w14:paraId="7E982191" w14:textId="77B5F600" w:rsidR="00AC2472" w:rsidRPr="00FC3074" w:rsidRDefault="001B09C7" w:rsidP="008F73D8">
      <w:pPr>
        <w:jc w:val="both"/>
        <w:rPr>
          <w:sz w:val="24"/>
          <w:szCs w:val="24"/>
          <w:lang w:val="sr-Cyrl-BA"/>
        </w:rPr>
      </w:pPr>
      <w:r w:rsidRPr="00FC3074">
        <w:rPr>
          <w:sz w:val="24"/>
          <w:szCs w:val="24"/>
          <w:lang w:val="sr-Cyrl-BA"/>
        </w:rPr>
        <w:t>Посебан допринос овој области свакако даје Европска мрежа предузетништва Републике Српске и организације које су дио овог конзорцијама.</w:t>
      </w:r>
      <w:r w:rsidR="00D459D2">
        <w:rPr>
          <w:sz w:val="24"/>
          <w:szCs w:val="24"/>
          <w:lang w:val="sr-Cyrl-BA"/>
        </w:rPr>
        <w:t xml:space="preserve"> </w:t>
      </w:r>
      <w:r w:rsidRPr="00FC3074">
        <w:rPr>
          <w:sz w:val="24"/>
          <w:szCs w:val="24"/>
        </w:rPr>
        <w:t>Развојна агенција Републике Српске је на челу конзорцијума Европске мреже предузетништва Републике Српске (</w:t>
      </w:r>
      <w:r w:rsidR="00191F93" w:rsidRPr="00FC3074">
        <w:rPr>
          <w:sz w:val="24"/>
          <w:szCs w:val="24"/>
        </w:rPr>
        <w:t>EUNORS</w:t>
      </w:r>
      <w:r w:rsidRPr="00FC3074">
        <w:rPr>
          <w:sz w:val="24"/>
          <w:szCs w:val="24"/>
        </w:rPr>
        <w:t xml:space="preserve">), коју поред Агенције као координатора, чине Привредна комора Републике Српске, Универзитет у Бањој Луци, Универзитет у Источном Сарајеву и Иновациони центар Бања Лука. </w:t>
      </w:r>
      <w:r w:rsidR="00AC2472" w:rsidRPr="00FC3074">
        <w:rPr>
          <w:sz w:val="24"/>
          <w:szCs w:val="24"/>
          <w:lang w:val="sr-Cyrl-BA"/>
        </w:rPr>
        <w:t>Зн</w:t>
      </w:r>
      <w:r w:rsidR="004B08E0" w:rsidRPr="00FC3074">
        <w:rPr>
          <w:sz w:val="24"/>
          <w:szCs w:val="24"/>
          <w:lang w:val="sr-Cyrl-BA"/>
        </w:rPr>
        <w:t>а</w:t>
      </w:r>
      <w:r w:rsidR="00AC2472" w:rsidRPr="00FC3074">
        <w:rPr>
          <w:sz w:val="24"/>
          <w:szCs w:val="24"/>
          <w:lang w:val="sr-Cyrl-BA"/>
        </w:rPr>
        <w:t>ч</w:t>
      </w:r>
      <w:r w:rsidR="004B08E0" w:rsidRPr="00FC3074">
        <w:rPr>
          <w:sz w:val="24"/>
          <w:szCs w:val="24"/>
          <w:lang w:val="sr-Cyrl-BA"/>
        </w:rPr>
        <w:t>а</w:t>
      </w:r>
      <w:r w:rsidR="00AC2472" w:rsidRPr="00FC3074">
        <w:rPr>
          <w:sz w:val="24"/>
          <w:szCs w:val="24"/>
          <w:lang w:val="sr-Cyrl-BA"/>
        </w:rPr>
        <w:t xml:space="preserve">јаније активности које се проводе у оквиру мреже су:  </w:t>
      </w:r>
    </w:p>
    <w:p w14:paraId="3CE70B03" w14:textId="6517C08D" w:rsidR="001B09C7" w:rsidRPr="00FC3074" w:rsidRDefault="004B08E0" w:rsidP="001F48FB">
      <w:pPr>
        <w:pStyle w:val="ListParagraph"/>
        <w:numPr>
          <w:ilvl w:val="0"/>
          <w:numId w:val="51"/>
        </w:numPr>
        <w:jc w:val="both"/>
        <w:rPr>
          <w:iCs/>
          <w:sz w:val="24"/>
          <w:szCs w:val="24"/>
        </w:rPr>
      </w:pPr>
      <w:r w:rsidRPr="00FC3074">
        <w:rPr>
          <w:iCs/>
          <w:sz w:val="24"/>
          <w:szCs w:val="24"/>
          <w:lang w:val="sr-Cyrl-BA"/>
        </w:rPr>
        <w:t>о</w:t>
      </w:r>
      <w:r w:rsidR="001B09C7" w:rsidRPr="00FC3074">
        <w:rPr>
          <w:iCs/>
          <w:sz w:val="24"/>
          <w:szCs w:val="24"/>
        </w:rPr>
        <w:t>рганизација и коорганизација пословних сусрета, односно посредничких догађаја</w:t>
      </w:r>
      <w:r w:rsidRPr="00FC3074">
        <w:rPr>
          <w:iCs/>
          <w:sz w:val="24"/>
          <w:szCs w:val="24"/>
          <w:lang w:val="sr-Cyrl-BA"/>
        </w:rPr>
        <w:t>,</w:t>
      </w:r>
    </w:p>
    <w:p w14:paraId="069E39E0" w14:textId="2D174391" w:rsidR="001B09C7" w:rsidRPr="00FC3074" w:rsidRDefault="00AC2472" w:rsidP="001F48FB">
      <w:pPr>
        <w:pStyle w:val="ListParagraph"/>
        <w:numPr>
          <w:ilvl w:val="0"/>
          <w:numId w:val="51"/>
        </w:numPr>
        <w:jc w:val="both"/>
        <w:rPr>
          <w:iCs/>
          <w:sz w:val="24"/>
          <w:szCs w:val="24"/>
        </w:rPr>
      </w:pPr>
      <w:r w:rsidRPr="00FC3074">
        <w:rPr>
          <w:iCs/>
          <w:sz w:val="24"/>
          <w:szCs w:val="24"/>
          <w:lang w:val="sr-Cyrl-BA"/>
        </w:rPr>
        <w:t>о</w:t>
      </w:r>
      <w:r w:rsidR="001B09C7" w:rsidRPr="00FC3074">
        <w:rPr>
          <w:iCs/>
          <w:sz w:val="24"/>
          <w:szCs w:val="24"/>
        </w:rPr>
        <w:t>државање радионица, семинара и обука</w:t>
      </w:r>
      <w:r w:rsidR="004B08E0" w:rsidRPr="00FC3074">
        <w:rPr>
          <w:iCs/>
          <w:sz w:val="24"/>
          <w:szCs w:val="24"/>
          <w:lang w:val="sr-Cyrl-BA"/>
        </w:rPr>
        <w:t>,</w:t>
      </w:r>
    </w:p>
    <w:p w14:paraId="7F1EFA4C" w14:textId="58A6D582" w:rsidR="001B09C7" w:rsidRPr="00FC3074" w:rsidRDefault="004B08E0" w:rsidP="001F48FB">
      <w:pPr>
        <w:pStyle w:val="ListParagraph"/>
        <w:numPr>
          <w:ilvl w:val="0"/>
          <w:numId w:val="51"/>
        </w:numPr>
        <w:jc w:val="both"/>
        <w:rPr>
          <w:iCs/>
          <w:sz w:val="24"/>
          <w:szCs w:val="24"/>
        </w:rPr>
      </w:pPr>
      <w:r w:rsidRPr="00FC3074">
        <w:rPr>
          <w:iCs/>
          <w:sz w:val="24"/>
          <w:szCs w:val="24"/>
          <w:lang w:val="sr-Cyrl-BA"/>
        </w:rPr>
        <w:t>и</w:t>
      </w:r>
      <w:r w:rsidR="001B09C7" w:rsidRPr="00FC3074">
        <w:rPr>
          <w:iCs/>
          <w:sz w:val="24"/>
          <w:szCs w:val="24"/>
        </w:rPr>
        <w:t>зрада профила за базу међународне пословне сарадње</w:t>
      </w:r>
      <w:r w:rsidRPr="00FC3074">
        <w:rPr>
          <w:iCs/>
          <w:sz w:val="24"/>
          <w:szCs w:val="24"/>
          <w:lang w:val="sr-Cyrl-BA"/>
        </w:rPr>
        <w:t>,</w:t>
      </w:r>
    </w:p>
    <w:p w14:paraId="62753117" w14:textId="77E0818A" w:rsidR="001B09C7" w:rsidRPr="00FC3074" w:rsidRDefault="004B08E0" w:rsidP="001F48FB">
      <w:pPr>
        <w:pStyle w:val="ListParagraph"/>
        <w:numPr>
          <w:ilvl w:val="0"/>
          <w:numId w:val="51"/>
        </w:numPr>
        <w:jc w:val="both"/>
        <w:rPr>
          <w:iCs/>
          <w:sz w:val="24"/>
          <w:szCs w:val="24"/>
        </w:rPr>
      </w:pPr>
      <w:r w:rsidRPr="00FC3074">
        <w:rPr>
          <w:iCs/>
          <w:sz w:val="24"/>
          <w:szCs w:val="24"/>
          <w:lang w:val="sr-Cyrl-BA"/>
        </w:rPr>
        <w:t>п</w:t>
      </w:r>
      <w:r w:rsidR="001B09C7" w:rsidRPr="00FC3074">
        <w:rPr>
          <w:iCs/>
          <w:sz w:val="24"/>
          <w:szCs w:val="24"/>
        </w:rPr>
        <w:t>ружање услуга подршке МСП у јачању капацитета за управљање иновацијама</w:t>
      </w:r>
      <w:r w:rsidRPr="00FC3074">
        <w:rPr>
          <w:iCs/>
          <w:sz w:val="24"/>
          <w:szCs w:val="24"/>
          <w:lang w:val="sr-Cyrl-BA"/>
        </w:rPr>
        <w:t>,</w:t>
      </w:r>
      <w:r w:rsidR="001B09C7" w:rsidRPr="00FC3074">
        <w:rPr>
          <w:iCs/>
          <w:sz w:val="24"/>
          <w:szCs w:val="24"/>
        </w:rPr>
        <w:t xml:space="preserve"> </w:t>
      </w:r>
    </w:p>
    <w:p w14:paraId="3F724E13" w14:textId="19A29B35" w:rsidR="001B09C7" w:rsidRPr="00FC3074" w:rsidRDefault="001B09C7" w:rsidP="001F48FB">
      <w:pPr>
        <w:pStyle w:val="ListParagraph"/>
        <w:numPr>
          <w:ilvl w:val="0"/>
          <w:numId w:val="51"/>
        </w:numPr>
        <w:jc w:val="both"/>
        <w:rPr>
          <w:iCs/>
          <w:noProof/>
          <w:sz w:val="24"/>
          <w:szCs w:val="24"/>
          <w:lang w:val="sr-Latn-RS" w:bidi="en-US"/>
        </w:rPr>
      </w:pPr>
      <w:r w:rsidRPr="00FC3074">
        <w:rPr>
          <w:iCs/>
          <w:sz w:val="24"/>
          <w:szCs w:val="24"/>
        </w:rPr>
        <w:t xml:space="preserve">Промоција услуга </w:t>
      </w:r>
      <w:r w:rsidR="004B08E0" w:rsidRPr="00FC3074">
        <w:rPr>
          <w:iCs/>
          <w:sz w:val="24"/>
          <w:szCs w:val="24"/>
        </w:rPr>
        <w:t>EEN</w:t>
      </w:r>
      <w:r w:rsidRPr="00FC3074">
        <w:rPr>
          <w:iCs/>
          <w:sz w:val="24"/>
          <w:szCs w:val="24"/>
        </w:rPr>
        <w:t xml:space="preserve"> и активности комуникације</w:t>
      </w:r>
      <w:r w:rsidR="004B08E0" w:rsidRPr="00FC3074">
        <w:rPr>
          <w:iCs/>
          <w:sz w:val="24"/>
          <w:szCs w:val="24"/>
          <w:lang w:val="sr-Cyrl-BA"/>
        </w:rPr>
        <w:t>.</w:t>
      </w:r>
    </w:p>
    <w:p w14:paraId="6724E560" w14:textId="7631BDF9" w:rsidR="001B09C7" w:rsidRPr="00FC3074" w:rsidRDefault="00AC2472" w:rsidP="001F48FB">
      <w:pPr>
        <w:jc w:val="both"/>
        <w:rPr>
          <w:rFonts w:cstheme="minorHAnsi"/>
          <w:sz w:val="24"/>
          <w:szCs w:val="24"/>
          <w:lang w:val="sr-Cyrl-BA"/>
        </w:rPr>
      </w:pPr>
      <w:r w:rsidRPr="00FC3074">
        <w:rPr>
          <w:sz w:val="24"/>
          <w:szCs w:val="24"/>
          <w:lang w:val="sr-Cyrl-BA"/>
        </w:rPr>
        <w:lastRenderedPageBreak/>
        <w:t>Агенција в</w:t>
      </w:r>
      <w:r w:rsidRPr="00FC3074">
        <w:rPr>
          <w:sz w:val="24"/>
          <w:szCs w:val="24"/>
        </w:rPr>
        <w:t>оди</w:t>
      </w:r>
      <w:r w:rsidR="001B09C7" w:rsidRPr="00FC3074">
        <w:rPr>
          <w:sz w:val="24"/>
          <w:szCs w:val="24"/>
        </w:rPr>
        <w:t xml:space="preserve"> и ажурира</w:t>
      </w:r>
      <w:r w:rsidRPr="00FC3074">
        <w:rPr>
          <w:sz w:val="24"/>
          <w:szCs w:val="24"/>
          <w:lang w:val="sr-Cyrl-BA"/>
        </w:rPr>
        <w:t xml:space="preserve"> б</w:t>
      </w:r>
      <w:r w:rsidR="001B09C7" w:rsidRPr="00FC3074">
        <w:rPr>
          <w:sz w:val="24"/>
          <w:szCs w:val="24"/>
        </w:rPr>
        <w:t xml:space="preserve">азе добављача Републике Српске </w:t>
      </w:r>
      <w:r w:rsidR="00FC3074" w:rsidRPr="00FC3074">
        <w:rPr>
          <w:sz w:val="24"/>
          <w:szCs w:val="24"/>
          <w:lang w:val="sr-Cyrl-BA"/>
        </w:rPr>
        <w:t>и</w:t>
      </w:r>
      <w:r w:rsidRPr="00FC3074">
        <w:rPr>
          <w:sz w:val="24"/>
          <w:szCs w:val="24"/>
          <w:lang w:val="sr-Cyrl-BA"/>
        </w:rPr>
        <w:t xml:space="preserve"> б</w:t>
      </w:r>
      <w:r w:rsidR="001B09C7" w:rsidRPr="00FC3074">
        <w:rPr>
          <w:sz w:val="24"/>
          <w:szCs w:val="24"/>
        </w:rPr>
        <w:t>аз</w:t>
      </w:r>
      <w:r w:rsidRPr="00FC3074">
        <w:rPr>
          <w:sz w:val="24"/>
          <w:szCs w:val="24"/>
        </w:rPr>
        <w:t xml:space="preserve">е консултаната Републике Српске. Поред </w:t>
      </w:r>
      <w:r w:rsidRPr="00FC3074">
        <w:rPr>
          <w:sz w:val="24"/>
          <w:szCs w:val="24"/>
          <w:lang w:val="sr-Cyrl-BA"/>
        </w:rPr>
        <w:t xml:space="preserve">тога </w:t>
      </w:r>
      <w:r w:rsidRPr="00FC3074">
        <w:rPr>
          <w:rFonts w:cstheme="minorHAnsi"/>
          <w:sz w:val="24"/>
          <w:szCs w:val="24"/>
          <w:lang w:val="sr-Cyrl-BA"/>
        </w:rPr>
        <w:t>Агенција у сарадњи са Развојном агенцијом Србије организује пос</w:t>
      </w:r>
      <w:r w:rsidR="00FC3074" w:rsidRPr="00FC3074">
        <w:rPr>
          <w:rFonts w:cstheme="minorHAnsi"/>
          <w:sz w:val="24"/>
          <w:szCs w:val="24"/>
          <w:lang w:val="sr-Cyrl-BA"/>
        </w:rPr>
        <w:t>л</w:t>
      </w:r>
      <w:r w:rsidRPr="00FC3074">
        <w:rPr>
          <w:rFonts w:cstheme="minorHAnsi"/>
          <w:sz w:val="24"/>
          <w:szCs w:val="24"/>
          <w:lang w:val="sr-Cyrl-BA"/>
        </w:rPr>
        <w:t>овне форуме који окупљају предузећа, кластере, представнике развојних агенција и других институција које се баве развојем. Централни догађај форума су међународни пословни сусрети учесника.</w:t>
      </w:r>
    </w:p>
    <w:p w14:paraId="46DF8514" w14:textId="3A49A1AB" w:rsidR="00AC2472" w:rsidRPr="00FC3074" w:rsidRDefault="00AC2472" w:rsidP="00FC3074">
      <w:pPr>
        <w:jc w:val="both"/>
        <w:rPr>
          <w:rFonts w:cstheme="minorHAnsi"/>
          <w:sz w:val="24"/>
          <w:szCs w:val="24"/>
          <w:lang w:val="sr-Cyrl-BA"/>
        </w:rPr>
      </w:pPr>
      <w:r w:rsidRPr="00FC3074">
        <w:rPr>
          <w:rFonts w:cstheme="minorHAnsi"/>
          <w:sz w:val="24"/>
          <w:szCs w:val="24"/>
          <w:lang w:val="sr-Cyrl-BA"/>
        </w:rPr>
        <w:t>Привредна комора је кроз реализацију различитих програма подршке као што су:  EEN, USAID, SIPO програм, пружа подршку привредним друштвима на пољу интернационализације и повећања извоза.</w:t>
      </w:r>
    </w:p>
    <w:p w14:paraId="199B2C1B" w14:textId="07B6533B" w:rsidR="00347A18" w:rsidRPr="00FC3074" w:rsidRDefault="0017720C" w:rsidP="00456C06">
      <w:pPr>
        <w:spacing w:after="0" w:line="240" w:lineRule="auto"/>
        <w:jc w:val="both"/>
        <w:rPr>
          <w:color w:val="000000" w:themeColor="text1"/>
          <w:sz w:val="24"/>
          <w:szCs w:val="24"/>
          <w:lang w:val="sr-Cyrl-RS"/>
        </w:rPr>
      </w:pPr>
      <w:r w:rsidRPr="00FC3074">
        <w:rPr>
          <w:color w:val="000000" w:themeColor="text1"/>
          <w:sz w:val="24"/>
          <w:szCs w:val="24"/>
          <w:lang w:val="sr-Cyrl-RS"/>
        </w:rPr>
        <w:t>Учесници</w:t>
      </w:r>
      <w:r w:rsidR="00347A18" w:rsidRPr="00FC3074">
        <w:rPr>
          <w:color w:val="000000" w:themeColor="text1"/>
          <w:sz w:val="24"/>
          <w:szCs w:val="24"/>
          <w:lang w:val="sr-Cyrl-RS"/>
        </w:rPr>
        <w:t xml:space="preserve"> </w:t>
      </w:r>
      <w:r w:rsidR="00AC2472" w:rsidRPr="00FC3074">
        <w:rPr>
          <w:color w:val="000000" w:themeColor="text1"/>
          <w:sz w:val="24"/>
          <w:szCs w:val="24"/>
          <w:lang w:val="sr-Cyrl-RS"/>
        </w:rPr>
        <w:t xml:space="preserve">раније поменуте </w:t>
      </w:r>
      <w:r w:rsidR="00347A18" w:rsidRPr="00FC3074">
        <w:rPr>
          <w:color w:val="000000" w:themeColor="text1"/>
          <w:sz w:val="24"/>
          <w:szCs w:val="24"/>
          <w:lang w:val="sr-Cyrl-RS"/>
        </w:rPr>
        <w:t>радионице „Изазови и приоритети јачања системске конкурентности МСП“</w:t>
      </w:r>
      <w:r w:rsidRPr="00FC3074">
        <w:rPr>
          <w:color w:val="000000" w:themeColor="text1"/>
          <w:sz w:val="24"/>
          <w:szCs w:val="24"/>
          <w:lang w:val="sr-Cyrl-RS"/>
        </w:rPr>
        <w:t xml:space="preserve"> су </w:t>
      </w:r>
      <w:r w:rsidR="0063367A" w:rsidRPr="00FC3074">
        <w:rPr>
          <w:color w:val="000000" w:themeColor="text1"/>
          <w:sz w:val="24"/>
          <w:szCs w:val="24"/>
          <w:lang w:val="sr-Cyrl-RS"/>
        </w:rPr>
        <w:t>дефинисали</w:t>
      </w:r>
      <w:r w:rsidR="00A23FBE">
        <w:rPr>
          <w:color w:val="000000" w:themeColor="text1"/>
          <w:sz w:val="24"/>
          <w:szCs w:val="24"/>
          <w:lang w:val="sr-Cyrl-RS"/>
        </w:rPr>
        <w:t xml:space="preserve"> </w:t>
      </w:r>
      <w:r w:rsidR="0063367A" w:rsidRPr="00FC3074">
        <w:rPr>
          <w:color w:val="000000" w:themeColor="text1"/>
          <w:sz w:val="24"/>
          <w:szCs w:val="24"/>
          <w:lang w:val="sr-Cyrl-RS"/>
        </w:rPr>
        <w:t>налазе и препоруке</w:t>
      </w:r>
      <w:r w:rsidR="00347A18" w:rsidRPr="00FC3074">
        <w:rPr>
          <w:color w:val="000000" w:themeColor="text1"/>
          <w:sz w:val="24"/>
          <w:szCs w:val="24"/>
          <w:lang w:val="sr-Cyrl-RS"/>
        </w:rPr>
        <w:t xml:space="preserve"> у вези са подршком извозу МСП</w:t>
      </w:r>
      <w:r w:rsidR="00A23FBE">
        <w:rPr>
          <w:color w:val="000000" w:themeColor="text1"/>
          <w:sz w:val="24"/>
          <w:szCs w:val="24"/>
          <w:lang w:val="sr-Cyrl-RS"/>
        </w:rPr>
        <w:t xml:space="preserve"> који се могу сумирати у сљедеће</w:t>
      </w:r>
      <w:r w:rsidR="00347A18" w:rsidRPr="00FC3074">
        <w:rPr>
          <w:color w:val="000000" w:themeColor="text1"/>
          <w:sz w:val="24"/>
          <w:szCs w:val="24"/>
          <w:lang w:val="sr-Cyrl-RS"/>
        </w:rPr>
        <w:t>:</w:t>
      </w:r>
      <w:r w:rsidR="0065276A">
        <w:rPr>
          <w:color w:val="000000" w:themeColor="text1"/>
          <w:sz w:val="24"/>
          <w:szCs w:val="24"/>
          <w:lang w:val="sr-Cyrl-RS"/>
        </w:rPr>
        <w:t xml:space="preserve"> успоставити</w:t>
      </w:r>
      <w:r w:rsidR="00EF7F4A">
        <w:rPr>
          <w:color w:val="000000" w:themeColor="text1"/>
          <w:sz w:val="24"/>
          <w:szCs w:val="24"/>
          <w:lang w:val="sr-Cyrl-RS"/>
        </w:rPr>
        <w:t xml:space="preserve"> с</w:t>
      </w:r>
      <w:r w:rsidR="00347A18" w:rsidRPr="00FC3074">
        <w:rPr>
          <w:color w:val="000000" w:themeColor="text1"/>
          <w:sz w:val="24"/>
          <w:szCs w:val="24"/>
          <w:lang w:val="sr-Cyrl-RS"/>
        </w:rPr>
        <w:t>истемск</w:t>
      </w:r>
      <w:r w:rsidR="0065276A">
        <w:rPr>
          <w:color w:val="000000" w:themeColor="text1"/>
          <w:sz w:val="24"/>
          <w:szCs w:val="24"/>
          <w:lang w:val="sr-Cyrl-RS"/>
        </w:rPr>
        <w:t>у</w:t>
      </w:r>
      <w:r w:rsidR="00347A18" w:rsidRPr="00FC3074">
        <w:rPr>
          <w:color w:val="000000" w:themeColor="text1"/>
          <w:sz w:val="24"/>
          <w:szCs w:val="24"/>
          <w:lang w:val="sr-Cyrl-RS"/>
        </w:rPr>
        <w:t xml:space="preserve"> подршк</w:t>
      </w:r>
      <w:r w:rsidR="0065276A">
        <w:rPr>
          <w:color w:val="000000" w:themeColor="text1"/>
          <w:sz w:val="24"/>
          <w:szCs w:val="24"/>
          <w:lang w:val="sr-Cyrl-RS"/>
        </w:rPr>
        <w:t>у</w:t>
      </w:r>
      <w:r w:rsidR="00347A18" w:rsidRPr="00FC3074">
        <w:rPr>
          <w:color w:val="000000" w:themeColor="text1"/>
          <w:sz w:val="24"/>
          <w:szCs w:val="24"/>
          <w:lang w:val="sr-Cyrl-RS"/>
        </w:rPr>
        <w:t>, укључујући и финансијску,</w:t>
      </w:r>
      <w:r w:rsidR="0065276A">
        <w:rPr>
          <w:color w:val="000000" w:themeColor="text1"/>
          <w:sz w:val="24"/>
          <w:szCs w:val="24"/>
          <w:lang w:val="sr-Cyrl-RS"/>
        </w:rPr>
        <w:t xml:space="preserve"> </w:t>
      </w:r>
      <w:r w:rsidR="00347A18" w:rsidRPr="00FC3074">
        <w:rPr>
          <w:color w:val="000000" w:themeColor="text1"/>
          <w:sz w:val="24"/>
          <w:szCs w:val="24"/>
          <w:lang w:val="sr-Cyrl-RS"/>
        </w:rPr>
        <w:t>за</w:t>
      </w:r>
      <w:r w:rsidR="0065276A">
        <w:rPr>
          <w:color w:val="000000" w:themeColor="text1"/>
          <w:sz w:val="24"/>
          <w:szCs w:val="24"/>
          <w:lang w:val="sr-Cyrl-RS"/>
        </w:rPr>
        <w:t xml:space="preserve"> извозна</w:t>
      </w:r>
      <w:r w:rsidR="00347A18" w:rsidRPr="00FC3074">
        <w:rPr>
          <w:color w:val="000000" w:themeColor="text1"/>
          <w:sz w:val="24"/>
          <w:szCs w:val="24"/>
          <w:lang w:val="sr-Cyrl-RS"/>
        </w:rPr>
        <w:t xml:space="preserve"> МСП</w:t>
      </w:r>
      <w:r w:rsidR="00183707">
        <w:rPr>
          <w:color w:val="000000" w:themeColor="text1"/>
          <w:sz w:val="24"/>
          <w:szCs w:val="24"/>
          <w:lang w:val="sr-Cyrl-RS"/>
        </w:rPr>
        <w:t>,</w:t>
      </w:r>
      <w:r w:rsidR="0005015B">
        <w:rPr>
          <w:color w:val="000000" w:themeColor="text1"/>
          <w:sz w:val="24"/>
          <w:szCs w:val="24"/>
          <w:lang w:val="sr-Cyrl-RS"/>
        </w:rPr>
        <w:t xml:space="preserve"> п</w:t>
      </w:r>
      <w:r w:rsidR="00CC0E97">
        <w:rPr>
          <w:color w:val="000000" w:themeColor="text1"/>
          <w:sz w:val="24"/>
          <w:szCs w:val="24"/>
          <w:lang w:val="sr-Cyrl-RS"/>
        </w:rPr>
        <w:t>оједноставити и појефтин</w:t>
      </w:r>
      <w:r w:rsidR="0005015B">
        <w:rPr>
          <w:color w:val="000000" w:themeColor="text1"/>
          <w:sz w:val="24"/>
          <w:szCs w:val="24"/>
          <w:lang w:val="sr-Cyrl-RS"/>
        </w:rPr>
        <w:t>и</w:t>
      </w:r>
      <w:r w:rsidR="00CC0E97">
        <w:rPr>
          <w:color w:val="000000" w:themeColor="text1"/>
          <w:sz w:val="24"/>
          <w:szCs w:val="24"/>
          <w:lang w:val="sr-Cyrl-RS"/>
        </w:rPr>
        <w:t>ти и</w:t>
      </w:r>
      <w:r w:rsidR="00347A18" w:rsidRPr="00FC3074">
        <w:rPr>
          <w:color w:val="000000" w:themeColor="text1"/>
          <w:sz w:val="24"/>
          <w:szCs w:val="24"/>
          <w:lang w:val="sr-Cyrl-RS"/>
        </w:rPr>
        <w:t>звоз</w:t>
      </w:r>
      <w:r w:rsidR="00F50CAF">
        <w:rPr>
          <w:color w:val="000000" w:themeColor="text1"/>
          <w:sz w:val="24"/>
          <w:szCs w:val="24"/>
          <w:lang w:val="sr-Cyrl-RS"/>
        </w:rPr>
        <w:t xml:space="preserve">не </w:t>
      </w:r>
      <w:r w:rsidR="00347A18" w:rsidRPr="00FC3074">
        <w:rPr>
          <w:color w:val="000000" w:themeColor="text1"/>
          <w:sz w:val="24"/>
          <w:szCs w:val="24"/>
          <w:lang w:val="sr-Cyrl-RS"/>
        </w:rPr>
        <w:t>процедур</w:t>
      </w:r>
      <w:r w:rsidR="00F50CAF">
        <w:rPr>
          <w:color w:val="000000" w:themeColor="text1"/>
          <w:sz w:val="24"/>
          <w:szCs w:val="24"/>
          <w:lang w:val="sr-Cyrl-RS"/>
        </w:rPr>
        <w:t>е</w:t>
      </w:r>
      <w:r w:rsidR="00087601">
        <w:rPr>
          <w:color w:val="000000" w:themeColor="text1"/>
          <w:sz w:val="24"/>
          <w:szCs w:val="24"/>
          <w:lang w:val="sr-Cyrl-RS"/>
        </w:rPr>
        <w:t>, унап</w:t>
      </w:r>
      <w:r w:rsidR="0005015B">
        <w:rPr>
          <w:color w:val="000000" w:themeColor="text1"/>
          <w:sz w:val="24"/>
          <w:szCs w:val="24"/>
          <w:lang w:val="sr-Cyrl-RS"/>
        </w:rPr>
        <w:t>риједити</w:t>
      </w:r>
      <w:r w:rsidR="00087601">
        <w:rPr>
          <w:color w:val="000000" w:themeColor="text1"/>
          <w:sz w:val="24"/>
          <w:szCs w:val="24"/>
          <w:lang w:val="sr-Cyrl-RS"/>
        </w:rPr>
        <w:t xml:space="preserve"> царинске политике према </w:t>
      </w:r>
      <w:r w:rsidR="00347A18" w:rsidRPr="00FC3074">
        <w:rPr>
          <w:color w:val="000000" w:themeColor="text1"/>
          <w:sz w:val="24"/>
          <w:szCs w:val="24"/>
          <w:lang w:val="sr-Cyrl-RS"/>
        </w:rPr>
        <w:t>земљама изван ЕУ</w:t>
      </w:r>
      <w:r w:rsidR="00087601">
        <w:rPr>
          <w:color w:val="000000" w:themeColor="text1"/>
          <w:sz w:val="24"/>
          <w:szCs w:val="24"/>
          <w:lang w:val="sr-Cyrl-RS"/>
        </w:rPr>
        <w:t>, олакшати р</w:t>
      </w:r>
      <w:r w:rsidR="00347A18" w:rsidRPr="00FC3074">
        <w:rPr>
          <w:color w:val="000000" w:themeColor="text1"/>
          <w:sz w:val="24"/>
          <w:szCs w:val="24"/>
          <w:lang w:val="sr-Cyrl-RS"/>
        </w:rPr>
        <w:t>еекспортно пословање</w:t>
      </w:r>
      <w:r w:rsidR="00087601">
        <w:rPr>
          <w:color w:val="000000" w:themeColor="text1"/>
          <w:sz w:val="24"/>
          <w:szCs w:val="24"/>
          <w:lang w:val="sr-Cyrl-RS"/>
        </w:rPr>
        <w:t>, искористити потенцијале</w:t>
      </w:r>
      <w:r w:rsidR="0005015B">
        <w:rPr>
          <w:color w:val="000000" w:themeColor="text1"/>
          <w:sz w:val="24"/>
          <w:szCs w:val="24"/>
          <w:lang w:val="sr-Cyrl-RS"/>
        </w:rPr>
        <w:t xml:space="preserve"> за успостављање</w:t>
      </w:r>
      <w:r w:rsidR="00087601">
        <w:rPr>
          <w:color w:val="000000" w:themeColor="text1"/>
          <w:sz w:val="24"/>
          <w:szCs w:val="24"/>
          <w:lang w:val="sr-Cyrl-RS"/>
        </w:rPr>
        <w:t xml:space="preserve"> </w:t>
      </w:r>
      <w:r w:rsidR="00F50CAF">
        <w:rPr>
          <w:color w:val="000000" w:themeColor="text1"/>
          <w:sz w:val="24"/>
          <w:szCs w:val="24"/>
          <w:lang w:val="sr-Cyrl-RS"/>
        </w:rPr>
        <w:t xml:space="preserve">и кориштење </w:t>
      </w:r>
      <w:r w:rsidR="00087601">
        <w:rPr>
          <w:color w:val="000000" w:themeColor="text1"/>
          <w:sz w:val="24"/>
          <w:szCs w:val="24"/>
          <w:lang w:val="sr-Cyrl-RS"/>
        </w:rPr>
        <w:t>слободних зона</w:t>
      </w:r>
      <w:r w:rsidR="00BD659B">
        <w:rPr>
          <w:color w:val="000000" w:themeColor="text1"/>
          <w:sz w:val="24"/>
          <w:szCs w:val="24"/>
          <w:lang w:val="sr-Cyrl-RS"/>
        </w:rPr>
        <w:t>, обезбједити о</w:t>
      </w:r>
      <w:r w:rsidR="00347A18" w:rsidRPr="00FC3074">
        <w:rPr>
          <w:color w:val="000000" w:themeColor="text1"/>
          <w:sz w:val="24"/>
          <w:szCs w:val="24"/>
          <w:lang w:val="sr-Cyrl-RS"/>
        </w:rPr>
        <w:t>сигурање извоза за извозне МСП</w:t>
      </w:r>
      <w:r w:rsidR="0005015B">
        <w:rPr>
          <w:color w:val="000000" w:themeColor="text1"/>
          <w:sz w:val="24"/>
          <w:szCs w:val="24"/>
          <w:lang w:val="sr-Cyrl-RS"/>
        </w:rPr>
        <w:t>, обезбједити по</w:t>
      </w:r>
      <w:r w:rsidR="0065276A">
        <w:rPr>
          <w:color w:val="000000" w:themeColor="text1"/>
          <w:sz w:val="24"/>
          <w:szCs w:val="24"/>
          <w:lang w:val="sr-Cyrl-RS"/>
        </w:rPr>
        <w:t>д</w:t>
      </w:r>
      <w:r w:rsidR="0005015B">
        <w:rPr>
          <w:color w:val="000000" w:themeColor="text1"/>
          <w:sz w:val="24"/>
          <w:szCs w:val="24"/>
          <w:lang w:val="sr-Cyrl-RS"/>
        </w:rPr>
        <w:t xml:space="preserve">ршку </w:t>
      </w:r>
      <w:r w:rsidR="00347A18" w:rsidRPr="00FC3074">
        <w:rPr>
          <w:color w:val="000000" w:themeColor="text1"/>
          <w:sz w:val="24"/>
          <w:szCs w:val="24"/>
          <w:lang w:val="sr-Cyrl-RS"/>
        </w:rPr>
        <w:t>извозу ИТ услуга</w:t>
      </w:r>
      <w:r w:rsidR="00183707">
        <w:rPr>
          <w:color w:val="000000" w:themeColor="text1"/>
          <w:sz w:val="24"/>
          <w:szCs w:val="24"/>
          <w:lang w:val="sr-Cyrl-RS"/>
        </w:rPr>
        <w:t>,</w:t>
      </w:r>
      <w:r w:rsidR="00456C06">
        <w:rPr>
          <w:color w:val="000000" w:themeColor="text1"/>
          <w:sz w:val="24"/>
          <w:szCs w:val="24"/>
          <w:lang w:val="sr-Cyrl-RS"/>
        </w:rPr>
        <w:t xml:space="preserve"> подржати оснивање технолошког </w:t>
      </w:r>
      <w:r w:rsidR="00183707">
        <w:rPr>
          <w:color w:val="000000" w:themeColor="text1"/>
          <w:sz w:val="24"/>
          <w:szCs w:val="24"/>
          <w:lang w:val="sr-Cyrl-RS"/>
        </w:rPr>
        <w:t>парка.</w:t>
      </w:r>
      <w:r w:rsidR="0065276A">
        <w:rPr>
          <w:color w:val="000000" w:themeColor="text1"/>
          <w:sz w:val="24"/>
          <w:szCs w:val="24"/>
          <w:lang w:val="sr-Cyrl-RS"/>
        </w:rPr>
        <w:t xml:space="preserve"> </w:t>
      </w:r>
    </w:p>
    <w:p w14:paraId="6F07A081" w14:textId="77777777" w:rsidR="0065276A" w:rsidRDefault="0065276A" w:rsidP="00A23FBE">
      <w:pPr>
        <w:rPr>
          <w:lang w:val="sr-Latn-RS"/>
        </w:rPr>
      </w:pPr>
    </w:p>
    <w:p w14:paraId="75843C54" w14:textId="4DDE9504" w:rsidR="00E86F6F" w:rsidRPr="00764E6B" w:rsidRDefault="00C2626A" w:rsidP="00764E6B">
      <w:pPr>
        <w:pStyle w:val="Heading3"/>
        <w:rPr>
          <w:rFonts w:asciiTheme="minorHAnsi" w:hAnsiTheme="minorHAnsi" w:cstheme="minorHAnsi"/>
          <w:b/>
          <w:i/>
          <w:color w:val="000000" w:themeColor="text1"/>
          <w:lang w:val="sr-Cyrl-RS"/>
        </w:rPr>
      </w:pPr>
      <w:bookmarkStart w:id="76" w:name="_Toc66713412"/>
      <w:r>
        <w:rPr>
          <w:rFonts w:asciiTheme="minorHAnsi" w:hAnsiTheme="minorHAnsi" w:cstheme="minorHAnsi"/>
          <w:b/>
          <w:i/>
          <w:color w:val="000000" w:themeColor="text1"/>
          <w:lang w:val="sr-Latn-RS"/>
        </w:rPr>
        <w:t xml:space="preserve">2.2.11. </w:t>
      </w:r>
      <w:r w:rsidR="00E86F6F" w:rsidRPr="00764E6B">
        <w:rPr>
          <w:rFonts w:asciiTheme="minorHAnsi" w:hAnsiTheme="minorHAnsi" w:cstheme="minorHAnsi"/>
          <w:b/>
          <w:i/>
          <w:color w:val="000000" w:themeColor="text1"/>
          <w:lang w:val="sr-Cyrl-RS"/>
        </w:rPr>
        <w:t>Развој предузетничке инфраструктуре</w:t>
      </w:r>
      <w:bookmarkEnd w:id="76"/>
    </w:p>
    <w:p w14:paraId="6D0B4FFC" w14:textId="5BB31A39" w:rsidR="00E86F6F" w:rsidRDefault="00E86F6F" w:rsidP="00E86F6F">
      <w:pPr>
        <w:spacing w:line="240" w:lineRule="auto"/>
        <w:jc w:val="both"/>
        <w:rPr>
          <w:rFonts w:cstheme="minorHAnsi"/>
          <w:sz w:val="24"/>
          <w:szCs w:val="24"/>
          <w:lang w:val="sr-Cyrl-RS"/>
        </w:rPr>
      </w:pPr>
      <w:r w:rsidRPr="00574C98">
        <w:rPr>
          <w:rFonts w:cstheme="minorHAnsi"/>
          <w:sz w:val="24"/>
          <w:szCs w:val="24"/>
          <w:lang w:val="sr-Cyrl-RS"/>
        </w:rPr>
        <w:t xml:space="preserve">У претходном периоду, Република Српска је реализовала низ релевантних активности </w:t>
      </w:r>
      <w:r>
        <w:rPr>
          <w:rFonts w:cstheme="minorHAnsi"/>
          <w:sz w:val="24"/>
          <w:szCs w:val="24"/>
          <w:lang w:val="sr-Cyrl-RS"/>
        </w:rPr>
        <w:t xml:space="preserve">којима је подржала </w:t>
      </w:r>
      <w:r w:rsidRPr="00574C98">
        <w:rPr>
          <w:rFonts w:cstheme="minorHAnsi"/>
          <w:sz w:val="24"/>
          <w:szCs w:val="24"/>
          <w:lang w:val="sr-Cyrl-RS"/>
        </w:rPr>
        <w:t>успостављањ</w:t>
      </w:r>
      <w:r>
        <w:rPr>
          <w:rFonts w:cstheme="minorHAnsi"/>
          <w:sz w:val="24"/>
          <w:szCs w:val="24"/>
          <w:lang w:val="sr-Cyrl-RS"/>
        </w:rPr>
        <w:t>е</w:t>
      </w:r>
      <w:r w:rsidRPr="00574C98">
        <w:rPr>
          <w:rFonts w:cstheme="minorHAnsi"/>
          <w:sz w:val="24"/>
          <w:szCs w:val="24"/>
          <w:lang w:val="sr-Cyrl-RS"/>
        </w:rPr>
        <w:t xml:space="preserve"> пословни</w:t>
      </w:r>
      <w:r>
        <w:rPr>
          <w:rFonts w:cstheme="minorHAnsi"/>
          <w:sz w:val="24"/>
          <w:szCs w:val="24"/>
          <w:lang w:val="sr-Cyrl-RS"/>
        </w:rPr>
        <w:t>х</w:t>
      </w:r>
      <w:r w:rsidRPr="00574C98">
        <w:rPr>
          <w:rFonts w:cstheme="minorHAnsi"/>
          <w:sz w:val="24"/>
          <w:szCs w:val="24"/>
          <w:lang w:val="sr-Cyrl-RS"/>
        </w:rPr>
        <w:t xml:space="preserve"> зона: мапиране су потенцијалне локације за пословне зоне и пружена основна обука локалним администрацијама за успостављање истих, а урађен је и одговарајући приручник</w:t>
      </w:r>
      <w:r>
        <w:rPr>
          <w:rFonts w:cstheme="minorHAnsi"/>
          <w:sz w:val="24"/>
          <w:szCs w:val="24"/>
          <w:lang w:val="sr-Cyrl-RS"/>
        </w:rPr>
        <w:t>,</w:t>
      </w:r>
      <w:r w:rsidRPr="00574C98">
        <w:rPr>
          <w:rFonts w:cstheme="minorHAnsi"/>
          <w:sz w:val="24"/>
          <w:szCs w:val="24"/>
          <w:lang w:val="sr-Cyrl-RS"/>
        </w:rPr>
        <w:t xml:space="preserve"> те одобрена средства</w:t>
      </w:r>
      <w:r>
        <w:rPr>
          <w:rFonts w:cstheme="minorHAnsi"/>
          <w:sz w:val="24"/>
          <w:szCs w:val="24"/>
          <w:lang w:val="sr-Cyrl-RS"/>
        </w:rPr>
        <w:t xml:space="preserve"> из разних извора</w:t>
      </w:r>
      <w:r w:rsidRPr="00574C98">
        <w:rPr>
          <w:rFonts w:cstheme="minorHAnsi"/>
          <w:sz w:val="24"/>
          <w:szCs w:val="24"/>
          <w:lang w:val="sr-Cyrl-RS"/>
        </w:rPr>
        <w:t xml:space="preserve"> одабраним локалним самоуправама за суфинансирање израде пројектне документације у пословним зонама. Успостављен је и основни правни оквир доношењем Правилника о условима и начину успостављања пословних зона</w:t>
      </w:r>
      <w:r>
        <w:rPr>
          <w:rFonts w:cstheme="minorHAnsi"/>
          <w:sz w:val="24"/>
          <w:szCs w:val="24"/>
          <w:lang w:val="sr-Cyrl-RS"/>
        </w:rPr>
        <w:t xml:space="preserve"> којим је</w:t>
      </w:r>
      <w:r w:rsidRPr="00574C98">
        <w:rPr>
          <w:rFonts w:cstheme="minorHAnsi"/>
          <w:sz w:val="24"/>
          <w:szCs w:val="24"/>
          <w:lang w:val="sr-Cyrl-RS"/>
        </w:rPr>
        <w:t xml:space="preserve"> између осталог, предвиђена и категоризација зона на стратешке, подручне и локалне. Значајан број </w:t>
      </w:r>
      <w:r>
        <w:rPr>
          <w:rFonts w:cstheme="minorHAnsi"/>
          <w:sz w:val="24"/>
          <w:szCs w:val="24"/>
          <w:lang w:val="sr-Cyrl-RS"/>
        </w:rPr>
        <w:t xml:space="preserve">јединица локалне самоуправе (у даљем тексту: </w:t>
      </w:r>
      <w:r w:rsidRPr="00574C98">
        <w:rPr>
          <w:rFonts w:cstheme="minorHAnsi"/>
          <w:sz w:val="24"/>
          <w:szCs w:val="24"/>
          <w:lang w:val="sr-Cyrl-RS"/>
        </w:rPr>
        <w:t>ЈЛС</w:t>
      </w:r>
      <w:r>
        <w:rPr>
          <w:rFonts w:cstheme="minorHAnsi"/>
          <w:sz w:val="24"/>
          <w:szCs w:val="24"/>
          <w:lang w:val="sr-Cyrl-RS"/>
        </w:rPr>
        <w:t>)</w:t>
      </w:r>
      <w:r w:rsidRPr="00574C98">
        <w:rPr>
          <w:rFonts w:cstheme="minorHAnsi"/>
          <w:sz w:val="24"/>
          <w:szCs w:val="24"/>
          <w:lang w:val="sr-Cyrl-RS"/>
        </w:rPr>
        <w:t xml:space="preserve"> је већ покренуо, а један мањи број и реализовао активности у вези са успостављањем пословних зона, схватајући значај зона у процесу привлачења инвестиција и новом запошљавању. У већини случајева су присутни проблеми недовршених радова на инфраструктури (саобраћајнице, водоводна и канализациона мрежа, систем снабдијевања електричном енергијом и сл.) и неријешених имовинско-правних односа, што у одређеној мјери захт</w:t>
      </w:r>
      <w:r>
        <w:rPr>
          <w:rFonts w:cstheme="minorHAnsi"/>
          <w:sz w:val="24"/>
          <w:szCs w:val="24"/>
          <w:lang w:val="sr-Cyrl-RS"/>
        </w:rPr>
        <w:t>и</w:t>
      </w:r>
      <w:r w:rsidRPr="00574C98">
        <w:rPr>
          <w:rFonts w:cstheme="minorHAnsi"/>
          <w:sz w:val="24"/>
          <w:szCs w:val="24"/>
          <w:lang w:val="sr-Cyrl-RS"/>
        </w:rPr>
        <w:t xml:space="preserve">јева и измјене постојећег регулаторног оквира. Главна служба </w:t>
      </w:r>
      <w:r>
        <w:rPr>
          <w:rFonts w:cstheme="minorHAnsi"/>
          <w:sz w:val="24"/>
          <w:szCs w:val="24"/>
          <w:lang w:val="sr-Cyrl-RS"/>
        </w:rPr>
        <w:t xml:space="preserve">за ревизију јавног сектора Републике Српске </w:t>
      </w:r>
      <w:r w:rsidRPr="00574C98">
        <w:rPr>
          <w:rFonts w:cstheme="minorHAnsi"/>
          <w:sz w:val="24"/>
          <w:szCs w:val="24"/>
          <w:lang w:val="sr-Cyrl-RS"/>
        </w:rPr>
        <w:t>провела је ревизију учинака успостављања пословних зона у Републици Српској обухватајући период 2009 - 2019. година</w:t>
      </w:r>
      <w:r>
        <w:rPr>
          <w:rFonts w:cstheme="minorHAnsi"/>
          <w:sz w:val="24"/>
          <w:szCs w:val="24"/>
          <w:lang w:val="sr-Cyrl-RS"/>
        </w:rPr>
        <w:t>,</w:t>
      </w:r>
      <w:r w:rsidRPr="00574C98">
        <w:rPr>
          <w:rFonts w:cstheme="minorHAnsi"/>
          <w:sz w:val="24"/>
          <w:szCs w:val="24"/>
          <w:lang w:val="sr-Cyrl-RS"/>
        </w:rPr>
        <w:t xml:space="preserve"> те дала препоруке за будући период. На основу препорука урадиће се ново мапирање и категоризација зона,</w:t>
      </w:r>
      <w:r w:rsidR="00D0458E">
        <w:rPr>
          <w:rFonts w:cstheme="minorHAnsi"/>
          <w:sz w:val="24"/>
          <w:szCs w:val="24"/>
          <w:lang w:val="sr-Cyrl-RS"/>
        </w:rPr>
        <w:t xml:space="preserve"> на основу чега ће се предложити будући правци развоја ове области те </w:t>
      </w:r>
      <w:r w:rsidRPr="00574C98">
        <w:rPr>
          <w:rFonts w:cstheme="minorHAnsi"/>
          <w:sz w:val="24"/>
          <w:szCs w:val="24"/>
          <w:lang w:val="sr-Cyrl-RS"/>
        </w:rPr>
        <w:t xml:space="preserve"> обезбиједи</w:t>
      </w:r>
      <w:r w:rsidR="00D0458E">
        <w:rPr>
          <w:rFonts w:cstheme="minorHAnsi"/>
          <w:sz w:val="24"/>
          <w:szCs w:val="24"/>
          <w:lang w:val="sr-Cyrl-RS"/>
        </w:rPr>
        <w:t>ти</w:t>
      </w:r>
      <w:r w:rsidRPr="00574C98">
        <w:rPr>
          <w:rFonts w:cstheme="minorHAnsi"/>
          <w:sz w:val="24"/>
          <w:szCs w:val="24"/>
          <w:lang w:val="sr-Cyrl-RS"/>
        </w:rPr>
        <w:t xml:space="preserve"> подршка, како финансијска тако и она за едукацију и промоцију</w:t>
      </w:r>
      <w:r>
        <w:rPr>
          <w:rFonts w:cstheme="minorHAnsi"/>
          <w:sz w:val="24"/>
          <w:szCs w:val="24"/>
          <w:lang w:val="sr-Cyrl-RS"/>
        </w:rPr>
        <w:t xml:space="preserve"> и</w:t>
      </w:r>
      <w:r w:rsidRPr="00574C98">
        <w:rPr>
          <w:rFonts w:cstheme="minorHAnsi"/>
          <w:sz w:val="24"/>
          <w:szCs w:val="24"/>
          <w:lang w:val="sr-Cyrl-RS"/>
        </w:rPr>
        <w:t xml:space="preserve"> успоставити портал који би био доступан инвеститорима у смислу информација о свим битним подацима о слободним парцелама у одређеним зонама.</w:t>
      </w:r>
    </w:p>
    <w:p w14:paraId="66085EEC" w14:textId="4BFB244A" w:rsidR="00E86F6F" w:rsidRDefault="00E86F6F" w:rsidP="00E86F6F">
      <w:pPr>
        <w:pStyle w:val="NoSpacing"/>
        <w:jc w:val="both"/>
        <w:rPr>
          <w:rFonts w:cstheme="minorHAnsi"/>
          <w:sz w:val="24"/>
          <w:szCs w:val="24"/>
          <w:lang w:val="sr-Cyrl-BA"/>
        </w:rPr>
      </w:pPr>
      <w:r>
        <w:rPr>
          <w:rFonts w:cstheme="minorHAnsi"/>
          <w:sz w:val="24"/>
          <w:szCs w:val="24"/>
          <w:lang w:val="sr-Cyrl-BA"/>
        </w:rPr>
        <w:t xml:space="preserve">У складу са </w:t>
      </w:r>
      <w:r w:rsidRPr="002A6602">
        <w:rPr>
          <w:rFonts w:cstheme="minorHAnsi"/>
          <w:sz w:val="24"/>
          <w:szCs w:val="24"/>
          <w:lang w:val="sr-Cyrl-BA"/>
        </w:rPr>
        <w:t>Законом о измјенама и допунама Закона о развоју МСП („Службени гласник Републике Српске“, број 84/19)</w:t>
      </w:r>
      <w:r>
        <w:rPr>
          <w:rFonts w:cstheme="minorHAnsi"/>
          <w:sz w:val="24"/>
          <w:szCs w:val="24"/>
          <w:lang w:val="sr-Cyrl-BA"/>
        </w:rPr>
        <w:t xml:space="preserve"> дефинисане су нове надлежности </w:t>
      </w:r>
      <w:r w:rsidR="00D459D2">
        <w:rPr>
          <w:rFonts w:cstheme="minorHAnsi"/>
          <w:sz w:val="24"/>
          <w:szCs w:val="24"/>
          <w:lang w:val="sr-Cyrl-BA"/>
        </w:rPr>
        <w:t>Агенције</w:t>
      </w:r>
      <w:r>
        <w:rPr>
          <w:rFonts w:cstheme="minorHAnsi"/>
          <w:sz w:val="24"/>
          <w:szCs w:val="24"/>
          <w:lang w:val="sr-Cyrl-BA"/>
        </w:rPr>
        <w:t xml:space="preserve"> које се односе на </w:t>
      </w:r>
      <w:r w:rsidRPr="000B0462">
        <w:rPr>
          <w:rFonts w:cstheme="minorHAnsi"/>
          <w:sz w:val="24"/>
          <w:szCs w:val="24"/>
          <w:lang w:val="sr-Cyrl-BA"/>
        </w:rPr>
        <w:t>пружањ</w:t>
      </w:r>
      <w:r>
        <w:rPr>
          <w:rFonts w:cstheme="minorHAnsi"/>
          <w:sz w:val="24"/>
          <w:szCs w:val="24"/>
          <w:lang w:val="sr-Cyrl-BA"/>
        </w:rPr>
        <w:t>е</w:t>
      </w:r>
      <w:r w:rsidRPr="000B0462">
        <w:rPr>
          <w:rFonts w:cstheme="minorHAnsi"/>
          <w:sz w:val="24"/>
          <w:szCs w:val="24"/>
          <w:lang w:val="sr-Cyrl-BA"/>
        </w:rPr>
        <w:t xml:space="preserve"> </w:t>
      </w:r>
      <w:r w:rsidRPr="002A6602">
        <w:rPr>
          <w:rFonts w:cstheme="minorHAnsi"/>
          <w:sz w:val="24"/>
          <w:szCs w:val="24"/>
          <w:lang w:val="sr-Cyrl-BA"/>
        </w:rPr>
        <w:t>подршке у привлачењу и реализацији улагања</w:t>
      </w:r>
      <w:r>
        <w:rPr>
          <w:rFonts w:cstheme="minorHAnsi"/>
          <w:sz w:val="24"/>
          <w:szCs w:val="24"/>
          <w:lang w:val="sr-Cyrl-BA"/>
        </w:rPr>
        <w:t xml:space="preserve">, </w:t>
      </w:r>
      <w:r w:rsidRPr="000B0462">
        <w:rPr>
          <w:rFonts w:cstheme="minorHAnsi"/>
          <w:sz w:val="24"/>
          <w:szCs w:val="24"/>
          <w:lang w:val="sr-Cyrl-BA"/>
        </w:rPr>
        <w:t>подршк</w:t>
      </w:r>
      <w:r>
        <w:rPr>
          <w:rFonts w:cstheme="minorHAnsi"/>
          <w:sz w:val="24"/>
          <w:szCs w:val="24"/>
          <w:lang w:val="sr-Cyrl-BA"/>
        </w:rPr>
        <w:t>у</w:t>
      </w:r>
      <w:r w:rsidRPr="000B0462">
        <w:rPr>
          <w:rFonts w:cstheme="minorHAnsi"/>
          <w:sz w:val="24"/>
          <w:szCs w:val="24"/>
          <w:lang w:val="sr-Cyrl-BA"/>
        </w:rPr>
        <w:t xml:space="preserve"> успостављању предузетничке инфраструктуре и вођењ</w:t>
      </w:r>
      <w:r>
        <w:rPr>
          <w:rFonts w:cstheme="minorHAnsi"/>
          <w:sz w:val="24"/>
          <w:szCs w:val="24"/>
          <w:lang w:val="sr-Cyrl-BA"/>
        </w:rPr>
        <w:t>у</w:t>
      </w:r>
      <w:r w:rsidRPr="000B0462">
        <w:rPr>
          <w:rFonts w:cstheme="minorHAnsi"/>
          <w:sz w:val="24"/>
          <w:szCs w:val="24"/>
          <w:lang w:val="sr-Cyrl-BA"/>
        </w:rPr>
        <w:t xml:space="preserve"> портала о пословним зонама </w:t>
      </w:r>
      <w:r w:rsidRPr="000B0462">
        <w:rPr>
          <w:rFonts w:cstheme="minorHAnsi"/>
          <w:sz w:val="24"/>
          <w:szCs w:val="24"/>
          <w:lang w:val="sr-Cyrl-BA"/>
        </w:rPr>
        <w:lastRenderedPageBreak/>
        <w:t xml:space="preserve">Републике Српске. У том контексту, </w:t>
      </w:r>
      <w:r>
        <w:rPr>
          <w:rFonts w:cstheme="minorHAnsi"/>
          <w:sz w:val="24"/>
          <w:szCs w:val="24"/>
          <w:lang w:val="sr-Cyrl-BA"/>
        </w:rPr>
        <w:t xml:space="preserve">Развојна агенција Републике Српске </w:t>
      </w:r>
      <w:r w:rsidRPr="000B0462">
        <w:rPr>
          <w:rFonts w:cstheme="minorHAnsi"/>
          <w:sz w:val="24"/>
          <w:szCs w:val="24"/>
          <w:lang w:val="sr-Cyrl-BA"/>
        </w:rPr>
        <w:t xml:space="preserve">је </w:t>
      </w:r>
      <w:r>
        <w:rPr>
          <w:rFonts w:cstheme="minorHAnsi"/>
          <w:sz w:val="24"/>
          <w:szCs w:val="24"/>
          <w:lang w:val="sr-Cyrl-BA"/>
        </w:rPr>
        <w:t>у</w:t>
      </w:r>
      <w:r w:rsidRPr="000B0462">
        <w:rPr>
          <w:rFonts w:cstheme="minorHAnsi"/>
          <w:sz w:val="24"/>
          <w:szCs w:val="24"/>
          <w:lang w:val="sr-Cyrl-BA"/>
        </w:rPr>
        <w:t xml:space="preserve"> 2020. </w:t>
      </w:r>
      <w:r>
        <w:rPr>
          <w:rFonts w:cstheme="minorHAnsi"/>
          <w:sz w:val="24"/>
          <w:szCs w:val="24"/>
          <w:lang w:val="sr-Cyrl-BA"/>
        </w:rPr>
        <w:t>години је р</w:t>
      </w:r>
      <w:r w:rsidRPr="000B0462">
        <w:rPr>
          <w:rFonts w:cstheme="minorHAnsi"/>
          <w:sz w:val="24"/>
          <w:szCs w:val="24"/>
          <w:lang w:val="sr-Cyrl-BA"/>
        </w:rPr>
        <w:t>азви</w:t>
      </w:r>
      <w:r>
        <w:rPr>
          <w:rFonts w:cstheme="minorHAnsi"/>
          <w:sz w:val="24"/>
          <w:szCs w:val="24"/>
          <w:lang w:val="sr-Cyrl-BA"/>
        </w:rPr>
        <w:t>ла</w:t>
      </w:r>
      <w:r w:rsidRPr="000B0462">
        <w:rPr>
          <w:rFonts w:cstheme="minorHAnsi"/>
          <w:sz w:val="24"/>
          <w:szCs w:val="24"/>
          <w:lang w:val="sr-Cyrl-BA"/>
        </w:rPr>
        <w:t xml:space="preserve"> и став</w:t>
      </w:r>
      <w:r>
        <w:rPr>
          <w:rFonts w:cstheme="minorHAnsi"/>
          <w:sz w:val="24"/>
          <w:szCs w:val="24"/>
          <w:lang w:val="sr-Cyrl-BA"/>
        </w:rPr>
        <w:t xml:space="preserve">ила у употребу </w:t>
      </w:r>
      <w:r w:rsidRPr="000B0462">
        <w:rPr>
          <w:rFonts w:cstheme="minorHAnsi"/>
          <w:sz w:val="24"/>
          <w:szCs w:val="24"/>
          <w:lang w:val="sr-Cyrl-BA"/>
        </w:rPr>
        <w:t xml:space="preserve">информациони систем који садржи базу локација и базу добављача. </w:t>
      </w:r>
      <w:r>
        <w:rPr>
          <w:rFonts w:cstheme="minorHAnsi"/>
          <w:sz w:val="24"/>
          <w:szCs w:val="24"/>
          <w:lang w:val="sr-Cyrl-BA"/>
        </w:rPr>
        <w:t xml:space="preserve">База локација представља кључни алат за стандардизовано привлачење и реализацију улагања, а база добављача ће омогућити промоцију домаћих МСП да се повезују у вриједносне ланце садашњих инвеститора, и помоћи такође у интернационализацији њиховог пословања. База локација се редовно и стандардизовано ажурира у сарадњи са јединицама локалне самоуправе. Развојна агенција Републике Српске обучава представнике јединица локалне самоуправе за припрему и ажурирање података о локалним перспективним локацијама за промоцију улагања и </w:t>
      </w:r>
      <w:r w:rsidRPr="008876F9">
        <w:rPr>
          <w:rFonts w:cstheme="minorHAnsi"/>
          <w:sz w:val="24"/>
          <w:szCs w:val="24"/>
          <w:lang w:val="sr-Cyrl-BA"/>
        </w:rPr>
        <w:t>пруж</w:t>
      </w:r>
      <w:r>
        <w:rPr>
          <w:rFonts w:cstheme="minorHAnsi"/>
          <w:sz w:val="24"/>
          <w:szCs w:val="24"/>
          <w:lang w:val="sr-Cyrl-BA"/>
        </w:rPr>
        <w:t>а</w:t>
      </w:r>
      <w:r w:rsidRPr="008876F9">
        <w:rPr>
          <w:rFonts w:cstheme="minorHAnsi"/>
          <w:sz w:val="24"/>
          <w:szCs w:val="24"/>
          <w:lang w:val="sr-Cyrl-BA"/>
        </w:rPr>
        <w:t xml:space="preserve"> техничку подршку јединицама локалне самоуправе у развоју и промоцији потенцијала за улагање</w:t>
      </w:r>
      <w:r>
        <w:rPr>
          <w:rFonts w:cstheme="minorHAnsi"/>
          <w:sz w:val="24"/>
          <w:szCs w:val="24"/>
          <w:lang w:val="sr-Cyrl-BA"/>
        </w:rPr>
        <w:t xml:space="preserve"> и развоју предузетничке инфраструктуре</w:t>
      </w:r>
      <w:r w:rsidRPr="008876F9">
        <w:rPr>
          <w:rFonts w:cstheme="minorHAnsi"/>
          <w:sz w:val="24"/>
          <w:szCs w:val="24"/>
          <w:lang w:val="sr-Cyrl-BA"/>
        </w:rPr>
        <w:t>.</w:t>
      </w:r>
      <w:r>
        <w:rPr>
          <w:rFonts w:cstheme="minorHAnsi"/>
          <w:sz w:val="24"/>
          <w:szCs w:val="24"/>
          <w:lang w:val="sr-Cyrl-BA"/>
        </w:rPr>
        <w:t xml:space="preserve">  </w:t>
      </w:r>
    </w:p>
    <w:p w14:paraId="6A2E5E9F" w14:textId="6A55FFAB" w:rsidR="00E86F6F" w:rsidRPr="00E108EE" w:rsidRDefault="00D459D2" w:rsidP="00E86F6F">
      <w:pPr>
        <w:spacing w:line="240" w:lineRule="auto"/>
        <w:jc w:val="both"/>
        <w:rPr>
          <w:rFonts w:cstheme="minorHAnsi"/>
          <w:sz w:val="24"/>
          <w:szCs w:val="24"/>
          <w:lang w:val="sr-Cyrl-BA"/>
        </w:rPr>
      </w:pPr>
      <w:r>
        <w:rPr>
          <w:rFonts w:cstheme="minorHAnsi"/>
          <w:sz w:val="24"/>
          <w:szCs w:val="24"/>
          <w:lang w:val="sr-Cyrl-BA"/>
        </w:rPr>
        <w:t xml:space="preserve">Агенција </w:t>
      </w:r>
      <w:r w:rsidR="00E86F6F" w:rsidRPr="00E108EE">
        <w:rPr>
          <w:rFonts w:cstheme="minorHAnsi"/>
          <w:sz w:val="24"/>
          <w:szCs w:val="24"/>
          <w:lang w:val="sr-Cyrl-BA"/>
        </w:rPr>
        <w:t xml:space="preserve">ће такође пружити подршку Министарству у успостављању потпуне, поуздане и ажурне базе података као јавног регистра пословних зона Републике Српске, који може служити како привлачењу и реализацији улагања у Републици Српској, тако и у промоцији развоја пословних зона у складу са расположивим средствима. Регистар пословних зона би омогућио и квалитетну аналитику за праћење и планирање будућег развоја промоције улагања и развоја пословних зона. Прије успостављања регистра зона, Министарство привреде и предузетништва дефинише критерије за разврставање према степену развоја, као важан предуслов за нови регистар. </w:t>
      </w:r>
    </w:p>
    <w:p w14:paraId="55EFAB52" w14:textId="77777777" w:rsidR="00147815" w:rsidRDefault="00E86F6F" w:rsidP="007E06D7">
      <w:pPr>
        <w:spacing w:after="200" w:line="276" w:lineRule="auto"/>
        <w:jc w:val="both"/>
        <w:rPr>
          <w:rFonts w:cstheme="minorHAnsi"/>
          <w:sz w:val="24"/>
          <w:szCs w:val="24"/>
          <w:lang w:val="sr-Cyrl-RS"/>
        </w:rPr>
      </w:pPr>
      <w:r w:rsidRPr="00574C98">
        <w:rPr>
          <w:rFonts w:cstheme="minorHAnsi"/>
          <w:sz w:val="24"/>
          <w:szCs w:val="24"/>
          <w:lang w:val="sr-Cyrl-RS"/>
        </w:rPr>
        <w:t>Инкубатори су све значајниј</w:t>
      </w:r>
      <w:r>
        <w:rPr>
          <w:rFonts w:cstheme="minorHAnsi"/>
          <w:sz w:val="24"/>
          <w:szCs w:val="24"/>
          <w:lang w:val="sr-Cyrl-RS"/>
        </w:rPr>
        <w:t>и облик</w:t>
      </w:r>
      <w:r w:rsidRPr="00574C98">
        <w:rPr>
          <w:rFonts w:cstheme="minorHAnsi"/>
          <w:sz w:val="24"/>
          <w:szCs w:val="24"/>
          <w:lang w:val="sr-Cyrl-RS"/>
        </w:rPr>
        <w:t xml:space="preserve"> </w:t>
      </w:r>
      <w:r>
        <w:rPr>
          <w:rFonts w:cstheme="minorHAnsi"/>
          <w:sz w:val="24"/>
          <w:szCs w:val="24"/>
          <w:lang w:val="sr-Cyrl-RS"/>
        </w:rPr>
        <w:t xml:space="preserve">предузетничке </w:t>
      </w:r>
      <w:r w:rsidRPr="00574C98">
        <w:rPr>
          <w:rFonts w:cstheme="minorHAnsi"/>
          <w:sz w:val="24"/>
          <w:szCs w:val="24"/>
          <w:lang w:val="sr-Cyrl-RS"/>
        </w:rPr>
        <w:t xml:space="preserve">инфраструктуре у Републици Српској. </w:t>
      </w:r>
      <w:r w:rsidR="004422C2">
        <w:rPr>
          <w:rFonts w:cstheme="minorHAnsi"/>
          <w:sz w:val="24"/>
          <w:szCs w:val="24"/>
          <w:lang w:val="sr-Cyrl-RS"/>
        </w:rPr>
        <w:t>У</w:t>
      </w:r>
      <w:r w:rsidRPr="00574C98">
        <w:rPr>
          <w:rFonts w:cstheme="minorHAnsi"/>
          <w:sz w:val="24"/>
          <w:szCs w:val="24"/>
          <w:lang w:val="sr-Cyrl-RS"/>
        </w:rPr>
        <w:t xml:space="preserve"> Републици Срп</w:t>
      </w:r>
      <w:r>
        <w:rPr>
          <w:rFonts w:cstheme="minorHAnsi"/>
          <w:sz w:val="24"/>
          <w:szCs w:val="24"/>
          <w:lang w:val="sr-Cyrl-RS"/>
        </w:rPr>
        <w:t>с</w:t>
      </w:r>
      <w:r w:rsidRPr="00574C98">
        <w:rPr>
          <w:rFonts w:cstheme="minorHAnsi"/>
          <w:sz w:val="24"/>
          <w:szCs w:val="24"/>
          <w:lang w:val="sr-Cyrl-RS"/>
        </w:rPr>
        <w:t xml:space="preserve">кој функционише </w:t>
      </w:r>
      <w:r w:rsidR="00F9623F" w:rsidRPr="00310360">
        <w:rPr>
          <w:rFonts w:cstheme="minorHAnsi"/>
          <w:sz w:val="24"/>
          <w:szCs w:val="24"/>
          <w:lang w:val="sr-Latn-BA"/>
        </w:rPr>
        <w:t>6</w:t>
      </w:r>
      <w:r w:rsidRPr="00310360">
        <w:rPr>
          <w:rFonts w:cstheme="minorHAnsi"/>
          <w:sz w:val="24"/>
          <w:szCs w:val="24"/>
          <w:lang w:val="sr-Cyrl-RS"/>
        </w:rPr>
        <w:t xml:space="preserve"> </w:t>
      </w:r>
      <w:r w:rsidRPr="00574C98">
        <w:rPr>
          <w:rFonts w:cstheme="minorHAnsi"/>
          <w:sz w:val="24"/>
          <w:szCs w:val="24"/>
          <w:lang w:val="sr-Cyrl-RS"/>
        </w:rPr>
        <w:t>инкубатора</w:t>
      </w:r>
      <w:r w:rsidR="00D7560F">
        <w:rPr>
          <w:rStyle w:val="FootnoteReference"/>
          <w:rFonts w:cstheme="minorHAnsi"/>
          <w:sz w:val="24"/>
          <w:szCs w:val="24"/>
          <w:lang w:val="sr-Cyrl-RS"/>
        </w:rPr>
        <w:footnoteReference w:id="19"/>
      </w:r>
      <w:r>
        <w:rPr>
          <w:rFonts w:cstheme="minorHAnsi"/>
          <w:sz w:val="24"/>
          <w:szCs w:val="24"/>
          <w:lang w:val="sr-Cyrl-RS"/>
        </w:rPr>
        <w:t xml:space="preserve"> (Иновациони центар Бања Лука, Предузетнички инкубатор Приједор, БИЦ центар Приједор, Развојно-предузетнички инкубатор Модрича </w:t>
      </w:r>
      <w:r w:rsidR="00AA563B">
        <w:rPr>
          <w:rFonts w:cstheme="minorHAnsi"/>
          <w:sz w:val="24"/>
          <w:szCs w:val="24"/>
          <w:lang w:val="sr-Cyrl-RS"/>
        </w:rPr>
        <w:t>и</w:t>
      </w:r>
      <w:r>
        <w:rPr>
          <w:rFonts w:cstheme="minorHAnsi"/>
          <w:sz w:val="24"/>
          <w:szCs w:val="24"/>
          <w:lang w:val="sr-Cyrl-RS"/>
        </w:rPr>
        <w:t xml:space="preserve"> инкубатори </w:t>
      </w:r>
      <w:r w:rsidR="00D34699">
        <w:rPr>
          <w:rFonts w:cstheme="minorHAnsi"/>
          <w:sz w:val="24"/>
          <w:szCs w:val="24"/>
          <w:lang w:val="sr-Cyrl-BA"/>
        </w:rPr>
        <w:t>у</w:t>
      </w:r>
      <w:r>
        <w:rPr>
          <w:rFonts w:cstheme="minorHAnsi"/>
          <w:sz w:val="24"/>
          <w:szCs w:val="24"/>
          <w:lang w:val="sr-Cyrl-RS"/>
        </w:rPr>
        <w:t xml:space="preserve"> Требињу и Источном Сарајеву) </w:t>
      </w:r>
      <w:r w:rsidRPr="00574C98">
        <w:rPr>
          <w:rFonts w:cstheme="minorHAnsi"/>
          <w:sz w:val="24"/>
          <w:szCs w:val="24"/>
          <w:lang w:val="sr-Cyrl-RS"/>
        </w:rPr>
        <w:t xml:space="preserve"> који по својој форми спадају у класичне или нишне инкубаторе и већина њих се финансира из буџетских средстава на републичком или локалном нивоу. Поред јачања постојећих и формирања нових простора за инкубаторе као простора који су погодни за предузетнике почетнике, у наредном периоду потребно је радити на формирању HUB-ова и </w:t>
      </w:r>
      <w:r w:rsidRPr="00F7164D">
        <w:rPr>
          <w:rFonts w:cstheme="minorHAnsi"/>
          <w:i/>
          <w:sz w:val="24"/>
          <w:szCs w:val="24"/>
          <w:lang w:val="sr-Cyrl-RS"/>
        </w:rPr>
        <w:t>co-working</w:t>
      </w:r>
      <w:r w:rsidRPr="00574C98">
        <w:rPr>
          <w:rFonts w:cstheme="minorHAnsi"/>
          <w:sz w:val="24"/>
          <w:szCs w:val="24"/>
          <w:lang w:val="sr-Cyrl-RS"/>
        </w:rPr>
        <w:t xml:space="preserve"> простора. Ради се о физичким или виртуелним мјестима  која окупљају предузетне особе који раде у креативној и културној индустрији. </w:t>
      </w:r>
    </w:p>
    <w:p w14:paraId="62ABC554" w14:textId="2F0A0BF2" w:rsidR="006D7E3E" w:rsidRPr="00676CC3" w:rsidRDefault="006D7E3E" w:rsidP="007E06D7">
      <w:pPr>
        <w:spacing w:after="200" w:line="276" w:lineRule="auto"/>
        <w:jc w:val="both"/>
        <w:rPr>
          <w:rFonts w:cstheme="minorHAnsi"/>
          <w:sz w:val="24"/>
          <w:szCs w:val="24"/>
          <w:lang w:val="sr-Cyrl-RS"/>
        </w:rPr>
      </w:pPr>
      <w:r w:rsidRPr="00410218">
        <w:rPr>
          <w:rFonts w:cstheme="minorHAnsi"/>
          <w:bCs/>
          <w:i/>
          <w:iCs/>
          <w:sz w:val="24"/>
          <w:szCs w:val="24"/>
          <w:lang w:val="sr-Cyrl-RS"/>
        </w:rPr>
        <w:t>Иновациони центар Бања Лука</w:t>
      </w:r>
      <w:r w:rsidRPr="00147815">
        <w:rPr>
          <w:rFonts w:cstheme="minorHAnsi"/>
          <w:bCs/>
          <w:sz w:val="24"/>
          <w:szCs w:val="24"/>
          <w:lang w:val="sr-Cyrl-RS"/>
        </w:rPr>
        <w:t xml:space="preserve"> основан је кроз инцијативу Владе Републике Српске  </w:t>
      </w:r>
      <w:r w:rsidRPr="00147815">
        <w:rPr>
          <w:rFonts w:cstheme="minorHAnsi"/>
          <w:sz w:val="24"/>
          <w:szCs w:val="24"/>
          <w:lang w:val="sr-Cyrl-RS"/>
        </w:rPr>
        <w:t>(Министарство за научнотехнолошки развој, информационо друштво и високо образовање), Републичка развојна агенција (РАРС), Град Бања Лука, Универзитет Бања Лука, Универзитет Источно Сарајево.</w:t>
      </w:r>
      <w:r w:rsidR="00147815">
        <w:rPr>
          <w:rFonts w:cstheme="minorHAnsi"/>
          <w:sz w:val="24"/>
          <w:szCs w:val="24"/>
          <w:lang w:val="sr-Cyrl-RS"/>
        </w:rPr>
        <w:t xml:space="preserve"> </w:t>
      </w:r>
      <w:r w:rsidRPr="00147815">
        <w:rPr>
          <w:rFonts w:cstheme="minorHAnsi"/>
          <w:sz w:val="24"/>
          <w:szCs w:val="24"/>
          <w:lang w:val="sr-Cyrl-RS"/>
        </w:rPr>
        <w:t xml:space="preserve">Финансирање центра омогућава се из средстава Владе Републике Српске (Министарство за научно-технолошки развој, информационо друштво и високо образовање), града Бања Лука, као и грант средстава донатора.  Центар је основан са циљем пружања подршке предузетницима у стварању успјешних пословних прича заснованих на знању и технологији, те пружање помоћи предузетницима у стварању успјешних предузећа. Корисници центра имају могућност </w:t>
      </w:r>
      <w:r w:rsidRPr="000C6E21">
        <w:rPr>
          <w:rFonts w:cstheme="minorHAnsi"/>
          <w:sz w:val="24"/>
          <w:szCs w:val="24"/>
          <w:lang w:val="sr-Cyrl-RS"/>
        </w:rPr>
        <w:t>да бирају један од програма подршке и то: програм прединкубације намјењен</w:t>
      </w:r>
      <w:r w:rsidR="00977E86">
        <w:rPr>
          <w:rFonts w:cstheme="minorHAnsi"/>
          <w:sz w:val="24"/>
          <w:szCs w:val="24"/>
          <w:lang w:val="sr-Cyrl-RS"/>
        </w:rPr>
        <w:t xml:space="preserve"> је</w:t>
      </w:r>
      <w:r w:rsidRPr="000C6E21">
        <w:rPr>
          <w:rFonts w:cstheme="minorHAnsi"/>
          <w:sz w:val="24"/>
          <w:szCs w:val="24"/>
          <w:lang w:val="sr-Cyrl-RS"/>
        </w:rPr>
        <w:t xml:space="preserve"> тимовима и појединцима који желе реализовати своју пословну идеју (простор за рад, </w:t>
      </w:r>
      <w:r w:rsidRPr="000C6E21">
        <w:rPr>
          <w:rFonts w:cstheme="minorHAnsi"/>
          <w:sz w:val="24"/>
          <w:szCs w:val="24"/>
          <w:lang w:val="sr-Cyrl-RS"/>
        </w:rPr>
        <w:lastRenderedPageBreak/>
        <w:t>услуге едукације,</w:t>
      </w:r>
      <w:r w:rsidR="000C6E21">
        <w:rPr>
          <w:rFonts w:cstheme="minorHAnsi"/>
          <w:sz w:val="24"/>
          <w:szCs w:val="24"/>
          <w:lang w:val="sr-Cyrl-RS"/>
        </w:rPr>
        <w:t xml:space="preserve"> </w:t>
      </w:r>
      <w:r w:rsidRPr="000C6E21">
        <w:rPr>
          <w:rFonts w:cstheme="minorHAnsi"/>
          <w:sz w:val="24"/>
          <w:szCs w:val="24"/>
          <w:lang w:val="sr-Cyrl-RS"/>
        </w:rPr>
        <w:t>менторске услуге, услуге пословног савјетовања,</w:t>
      </w:r>
      <w:r w:rsidR="000C6E21">
        <w:rPr>
          <w:rFonts w:cstheme="minorHAnsi"/>
          <w:sz w:val="24"/>
          <w:szCs w:val="24"/>
          <w:lang w:val="sr-Cyrl-RS"/>
        </w:rPr>
        <w:t xml:space="preserve"> </w:t>
      </w:r>
      <w:r w:rsidRPr="000C6E21">
        <w:rPr>
          <w:rFonts w:cstheme="minorHAnsi"/>
          <w:sz w:val="24"/>
          <w:szCs w:val="24"/>
          <w:lang w:val="sr-Cyrl-RS"/>
        </w:rPr>
        <w:t>услуге посредовања при тражењу инвеститора),</w:t>
      </w:r>
      <w:r w:rsidR="000C6E21">
        <w:rPr>
          <w:rFonts w:cstheme="minorHAnsi"/>
          <w:sz w:val="24"/>
          <w:szCs w:val="24"/>
          <w:lang w:val="sr-Cyrl-RS"/>
        </w:rPr>
        <w:t xml:space="preserve"> </w:t>
      </w:r>
      <w:r w:rsidR="00977E86">
        <w:rPr>
          <w:rFonts w:cstheme="minorHAnsi"/>
          <w:sz w:val="24"/>
          <w:szCs w:val="24"/>
          <w:lang w:val="sr-Cyrl-RS"/>
        </w:rPr>
        <w:t>п</w:t>
      </w:r>
      <w:r w:rsidRPr="000C6E21">
        <w:rPr>
          <w:rFonts w:cstheme="minorHAnsi"/>
          <w:sz w:val="24"/>
          <w:szCs w:val="24"/>
          <w:lang w:val="sr-Cyrl-RS"/>
        </w:rPr>
        <w:t xml:space="preserve">рограм инкубације намјењен </w:t>
      </w:r>
      <w:r w:rsidR="00977E86">
        <w:rPr>
          <w:rFonts w:cstheme="minorHAnsi"/>
          <w:sz w:val="24"/>
          <w:szCs w:val="24"/>
          <w:lang w:val="sr-Cyrl-RS"/>
        </w:rPr>
        <w:t xml:space="preserve">је </w:t>
      </w:r>
      <w:r w:rsidRPr="000C6E21">
        <w:rPr>
          <w:rFonts w:cstheme="minorHAnsi"/>
          <w:sz w:val="24"/>
          <w:szCs w:val="24"/>
          <w:lang w:val="sr-Cyrl-RS"/>
        </w:rPr>
        <w:t>предузећима која за циљ имају за циљ развој постојећег или новог производа заснованог на иновацијама и знању (канцеларијски простор по повлаштеним условима,</w:t>
      </w:r>
      <w:r w:rsidR="00977E86">
        <w:rPr>
          <w:rFonts w:cstheme="minorHAnsi"/>
          <w:sz w:val="24"/>
          <w:szCs w:val="24"/>
          <w:lang w:val="sr-Cyrl-RS"/>
        </w:rPr>
        <w:t xml:space="preserve"> </w:t>
      </w:r>
      <w:r w:rsidRPr="000C6E21">
        <w:rPr>
          <w:rFonts w:cstheme="minorHAnsi"/>
          <w:sz w:val="24"/>
          <w:szCs w:val="24"/>
          <w:lang w:val="sr-Cyrl-RS"/>
        </w:rPr>
        <w:t>услуге пословног савјетовања,</w:t>
      </w:r>
      <w:r w:rsidR="00977E86">
        <w:rPr>
          <w:rFonts w:cstheme="minorHAnsi"/>
          <w:sz w:val="24"/>
          <w:szCs w:val="24"/>
          <w:lang w:val="sr-Cyrl-RS"/>
        </w:rPr>
        <w:t xml:space="preserve"> </w:t>
      </w:r>
      <w:r w:rsidRPr="000C6E21">
        <w:rPr>
          <w:rFonts w:cstheme="minorHAnsi"/>
          <w:sz w:val="24"/>
          <w:szCs w:val="24"/>
          <w:lang w:val="sr-Cyrl-RS"/>
        </w:rPr>
        <w:t>услуге повезивања са партнерима у земљи и иностранству),</w:t>
      </w:r>
      <w:r w:rsidR="00977E86">
        <w:rPr>
          <w:rFonts w:cstheme="minorHAnsi"/>
          <w:sz w:val="24"/>
          <w:szCs w:val="24"/>
          <w:lang w:val="sr-Cyrl-RS"/>
        </w:rPr>
        <w:t xml:space="preserve"> </w:t>
      </w:r>
      <w:r w:rsidRPr="000C6E21">
        <w:rPr>
          <w:rFonts w:cstheme="minorHAnsi"/>
          <w:sz w:val="24"/>
          <w:szCs w:val="24"/>
          <w:lang w:val="sr-Cyrl-RS"/>
        </w:rPr>
        <w:t xml:space="preserve">програм виртуелне инкубације намјењен </w:t>
      </w:r>
      <w:r w:rsidR="00977E86">
        <w:rPr>
          <w:rFonts w:cstheme="minorHAnsi"/>
          <w:sz w:val="24"/>
          <w:szCs w:val="24"/>
          <w:lang w:val="sr-Cyrl-RS"/>
        </w:rPr>
        <w:t xml:space="preserve">је </w:t>
      </w:r>
      <w:r w:rsidRPr="000C6E21">
        <w:rPr>
          <w:rFonts w:cstheme="minorHAnsi"/>
          <w:sz w:val="24"/>
          <w:szCs w:val="24"/>
          <w:lang w:val="sr-Cyrl-RS"/>
        </w:rPr>
        <w:t>постојећим предузећима која имају за циљ развој постојећег или новог производа заснованог на иновацијама и са намјером пласирања производа и услуга на иностраном тржишту (услуге пословног савјетовања,</w:t>
      </w:r>
      <w:r w:rsidR="00410218">
        <w:rPr>
          <w:rFonts w:cstheme="minorHAnsi"/>
          <w:sz w:val="24"/>
          <w:szCs w:val="24"/>
          <w:lang w:val="sr-Cyrl-RS"/>
        </w:rPr>
        <w:t xml:space="preserve"> </w:t>
      </w:r>
      <w:r w:rsidRPr="000C6E21">
        <w:rPr>
          <w:rFonts w:cstheme="minorHAnsi"/>
          <w:sz w:val="24"/>
          <w:szCs w:val="24"/>
          <w:lang w:val="sr-Cyrl-RS"/>
        </w:rPr>
        <w:t>услуге повезивања са партнерима у земљи и иностранству,</w:t>
      </w:r>
      <w:r w:rsidR="00410218">
        <w:rPr>
          <w:rFonts w:cstheme="minorHAnsi"/>
          <w:sz w:val="24"/>
          <w:szCs w:val="24"/>
          <w:lang w:val="sr-Cyrl-RS"/>
        </w:rPr>
        <w:t xml:space="preserve"> </w:t>
      </w:r>
      <w:r w:rsidRPr="000C6E21">
        <w:rPr>
          <w:rFonts w:cstheme="minorHAnsi"/>
          <w:sz w:val="24"/>
          <w:szCs w:val="24"/>
          <w:lang w:val="sr-Cyrl-RS"/>
        </w:rPr>
        <w:t>посредовање при тражењу инвеститора.)</w:t>
      </w:r>
    </w:p>
    <w:p w14:paraId="697485BC" w14:textId="603A3C17" w:rsidR="00BB6969" w:rsidRDefault="00F9623F" w:rsidP="00414928">
      <w:pPr>
        <w:spacing w:line="240" w:lineRule="auto"/>
        <w:jc w:val="both"/>
        <w:rPr>
          <w:rFonts w:cstheme="minorHAnsi"/>
          <w:sz w:val="24"/>
          <w:szCs w:val="24"/>
          <w:lang w:val="sr-Cyrl-BA"/>
        </w:rPr>
      </w:pPr>
      <w:r w:rsidRPr="00410218">
        <w:rPr>
          <w:rFonts w:cstheme="minorHAnsi"/>
          <w:bCs/>
          <w:i/>
          <w:iCs/>
          <w:sz w:val="24"/>
          <w:szCs w:val="24"/>
          <w:lang w:val="sr-Cyrl-RS"/>
        </w:rPr>
        <w:t>Центар за предузетништво и трансфер технологиј</w:t>
      </w:r>
      <w:r w:rsidR="004879EC" w:rsidRPr="00410218">
        <w:rPr>
          <w:rFonts w:cstheme="minorHAnsi"/>
          <w:bCs/>
          <w:i/>
          <w:iCs/>
          <w:sz w:val="24"/>
          <w:szCs w:val="24"/>
          <w:lang w:val="sr-Cyrl-RS"/>
        </w:rPr>
        <w:t>а</w:t>
      </w:r>
      <w:r w:rsidR="000A2434" w:rsidRPr="00410218">
        <w:rPr>
          <w:rFonts w:cstheme="minorHAnsi"/>
          <w:bCs/>
          <w:i/>
          <w:iCs/>
          <w:sz w:val="24"/>
          <w:szCs w:val="24"/>
          <w:lang w:val="sr-Latn-BA"/>
        </w:rPr>
        <w:t xml:space="preserve"> </w:t>
      </w:r>
      <w:r w:rsidR="000A2434" w:rsidRPr="00410218">
        <w:rPr>
          <w:rFonts w:cstheme="minorHAnsi"/>
          <w:bCs/>
          <w:i/>
          <w:iCs/>
          <w:sz w:val="24"/>
          <w:szCs w:val="24"/>
          <w:lang w:val="sr-Cyrl-BA"/>
        </w:rPr>
        <w:t xml:space="preserve">Универзитета у Бањој Луци </w:t>
      </w:r>
      <w:r w:rsidR="00C54973" w:rsidRPr="00BB6969">
        <w:rPr>
          <w:rFonts w:cstheme="minorHAnsi"/>
          <w:sz w:val="24"/>
          <w:szCs w:val="24"/>
          <w:lang w:val="sr-Cyrl-BA"/>
        </w:rPr>
        <w:t xml:space="preserve">је активан од 2017. године и </w:t>
      </w:r>
      <w:r w:rsidR="000A2434" w:rsidRPr="00BB6969">
        <w:rPr>
          <w:rFonts w:cstheme="minorHAnsi"/>
          <w:sz w:val="24"/>
          <w:szCs w:val="24"/>
          <w:lang w:val="sr-Cyrl-BA"/>
        </w:rPr>
        <w:t>настао</w:t>
      </w:r>
      <w:r w:rsidR="00C54973" w:rsidRPr="00BB6969">
        <w:rPr>
          <w:rFonts w:cstheme="minorHAnsi"/>
          <w:sz w:val="24"/>
          <w:szCs w:val="24"/>
          <w:lang w:val="sr-Cyrl-BA"/>
        </w:rPr>
        <w:t xml:space="preserve"> је</w:t>
      </w:r>
      <w:r w:rsidR="000A2434" w:rsidRPr="00BB6969">
        <w:rPr>
          <w:rFonts w:cstheme="minorHAnsi"/>
          <w:sz w:val="24"/>
          <w:szCs w:val="24"/>
          <w:lang w:val="sr-Cyrl-BA"/>
        </w:rPr>
        <w:t xml:space="preserve"> </w:t>
      </w:r>
      <w:r w:rsidR="00AA563B" w:rsidRPr="00BB6969">
        <w:rPr>
          <w:rFonts w:cstheme="minorHAnsi"/>
          <w:sz w:val="24"/>
          <w:szCs w:val="24"/>
          <w:lang w:val="sr-Cyrl-BA"/>
        </w:rPr>
        <w:t>трансформацијом Универзитетско</w:t>
      </w:r>
      <w:r w:rsidR="00C54973" w:rsidRPr="00BB6969">
        <w:rPr>
          <w:rFonts w:cstheme="minorHAnsi"/>
          <w:sz w:val="24"/>
          <w:szCs w:val="24"/>
          <w:lang w:val="sr-Cyrl-BA"/>
        </w:rPr>
        <w:t xml:space="preserve"> предузетничког центра. </w:t>
      </w:r>
      <w:r w:rsidR="00B3648A" w:rsidRPr="00BB6969">
        <w:rPr>
          <w:rFonts w:cstheme="minorHAnsi"/>
          <w:sz w:val="24"/>
          <w:szCs w:val="24"/>
          <w:lang w:val="sr-Cyrl-BA"/>
        </w:rPr>
        <w:t xml:space="preserve">Центар координира истраживачким пројектима </w:t>
      </w:r>
      <w:r w:rsidR="00B3648A">
        <w:rPr>
          <w:rFonts w:cstheme="minorHAnsi"/>
          <w:sz w:val="24"/>
          <w:szCs w:val="24"/>
          <w:lang w:val="sr-Cyrl-BA"/>
        </w:rPr>
        <w:t>из области предузетништва, посредује у остваривању сарадње и</w:t>
      </w:r>
      <w:r w:rsidR="00A827D9">
        <w:rPr>
          <w:rFonts w:cstheme="minorHAnsi"/>
          <w:sz w:val="24"/>
          <w:szCs w:val="24"/>
          <w:lang w:val="sr-Cyrl-BA"/>
        </w:rPr>
        <w:t xml:space="preserve"> трансфера знања и</w:t>
      </w:r>
      <w:r w:rsidR="00B3648A">
        <w:rPr>
          <w:rFonts w:cstheme="minorHAnsi"/>
          <w:sz w:val="24"/>
          <w:szCs w:val="24"/>
          <w:lang w:val="sr-Cyrl-BA"/>
        </w:rPr>
        <w:t xml:space="preserve">змеђу </w:t>
      </w:r>
      <w:r w:rsidR="00A827D9">
        <w:rPr>
          <w:rFonts w:cstheme="minorHAnsi"/>
          <w:sz w:val="24"/>
          <w:szCs w:val="24"/>
          <w:lang w:val="sr-Cyrl-BA"/>
        </w:rPr>
        <w:t>образовног сектора</w:t>
      </w:r>
      <w:r w:rsidR="00B3648A">
        <w:rPr>
          <w:rFonts w:cstheme="minorHAnsi"/>
          <w:sz w:val="24"/>
          <w:szCs w:val="24"/>
          <w:lang w:val="sr-Cyrl-BA"/>
        </w:rPr>
        <w:t xml:space="preserve"> и привреде</w:t>
      </w:r>
      <w:r w:rsidR="00174BAB">
        <w:rPr>
          <w:rFonts w:cstheme="minorHAnsi"/>
          <w:sz w:val="24"/>
          <w:szCs w:val="24"/>
          <w:lang w:val="sr-Cyrl-BA"/>
        </w:rPr>
        <w:t xml:space="preserve">, пружа подршку иноваторима и предузетним младим људима у разради и развоју пословних идеја, пружа консултантске услуге, </w:t>
      </w:r>
      <w:r w:rsidR="00AB6083">
        <w:rPr>
          <w:rFonts w:cstheme="minorHAnsi"/>
          <w:sz w:val="24"/>
          <w:szCs w:val="24"/>
          <w:lang w:val="sr-Cyrl-BA"/>
        </w:rPr>
        <w:t>организује и координира спровођење поступка патентирања, лиценцирања</w:t>
      </w:r>
      <w:r w:rsidR="00DB5A32">
        <w:rPr>
          <w:rFonts w:cstheme="minorHAnsi"/>
          <w:sz w:val="24"/>
          <w:szCs w:val="24"/>
          <w:lang w:val="sr-Cyrl-BA"/>
        </w:rPr>
        <w:t>, води аналитику и формира</w:t>
      </w:r>
      <w:r w:rsidR="004F6484">
        <w:rPr>
          <w:rFonts w:cstheme="minorHAnsi"/>
          <w:sz w:val="24"/>
          <w:szCs w:val="24"/>
          <w:lang w:val="sr-Cyrl-BA"/>
        </w:rPr>
        <w:t xml:space="preserve"> релевантне</w:t>
      </w:r>
      <w:r w:rsidR="00DB5A32">
        <w:rPr>
          <w:rFonts w:cstheme="minorHAnsi"/>
          <w:sz w:val="24"/>
          <w:szCs w:val="24"/>
          <w:lang w:val="sr-Cyrl-BA"/>
        </w:rPr>
        <w:t xml:space="preserve"> базе под</w:t>
      </w:r>
      <w:r w:rsidR="004F6484">
        <w:rPr>
          <w:rFonts w:cstheme="minorHAnsi"/>
          <w:sz w:val="24"/>
          <w:szCs w:val="24"/>
          <w:lang w:val="sr-Cyrl-BA"/>
        </w:rPr>
        <w:t>атака.</w:t>
      </w:r>
    </w:p>
    <w:p w14:paraId="434C70CC" w14:textId="34760E09" w:rsidR="00206258" w:rsidRPr="00410218" w:rsidRDefault="00206258" w:rsidP="00410218">
      <w:pPr>
        <w:jc w:val="both"/>
        <w:rPr>
          <w:rFonts w:cstheme="minorHAnsi"/>
          <w:sz w:val="24"/>
          <w:szCs w:val="24"/>
          <w:lang w:val="sr-Cyrl-BA"/>
        </w:rPr>
      </w:pPr>
      <w:r w:rsidRPr="00410218">
        <w:rPr>
          <w:rFonts w:cstheme="minorHAnsi"/>
          <w:sz w:val="24"/>
          <w:szCs w:val="24"/>
          <w:lang w:val="sr-Cyrl-BA"/>
        </w:rPr>
        <w:t>Посљедњих неколико година coworking постаје све популарнији широм свијета, па тако и код нас, а овакав концепт показао се као одлично рјешење за појединце и тимове који су раније посао радили из кафића или од куће. Coworking hub</w:t>
      </w:r>
      <w:r w:rsidR="00B65B82">
        <w:rPr>
          <w:rFonts w:cstheme="minorHAnsi"/>
          <w:sz w:val="24"/>
          <w:szCs w:val="24"/>
          <w:lang w:val="sr-Cyrl-BA"/>
        </w:rPr>
        <w:t xml:space="preserve"> су</w:t>
      </w:r>
      <w:r w:rsidRPr="00410218">
        <w:rPr>
          <w:rFonts w:cstheme="minorHAnsi"/>
          <w:sz w:val="24"/>
          <w:szCs w:val="24"/>
          <w:lang w:val="sr-Cyrl-BA"/>
        </w:rPr>
        <w:t xml:space="preserve">  постали модерно опремљени пословни простори који, осим најсавременијег окружења и квалитетних средстава за рад, омогућавају и повезивање са мрежом ментора и ИТ професионалаца–све оно што је потребно за покретање успјешног ИТ бизниса или freelance  каријере.</w:t>
      </w:r>
    </w:p>
    <w:p w14:paraId="5E8CDAB3" w14:textId="77777777" w:rsidR="004A3F47" w:rsidRDefault="006D7E3E" w:rsidP="00C127D3">
      <w:pPr>
        <w:spacing w:line="240" w:lineRule="auto"/>
        <w:jc w:val="both"/>
        <w:rPr>
          <w:rFonts w:cstheme="minorHAnsi"/>
          <w:sz w:val="24"/>
          <w:szCs w:val="24"/>
          <w:lang w:val="sr-Cyrl-BA"/>
        </w:rPr>
      </w:pPr>
      <w:r w:rsidRPr="00410218">
        <w:rPr>
          <w:rFonts w:cstheme="minorHAnsi"/>
          <w:bCs/>
          <w:i/>
          <w:iCs/>
          <w:sz w:val="24"/>
          <w:szCs w:val="24"/>
          <w:lang w:val="sr-Cyrl-BA"/>
        </w:rPr>
        <w:t>Prijedor Circle HUB</w:t>
      </w:r>
      <w:r w:rsidRPr="00410218">
        <w:rPr>
          <w:rFonts w:cstheme="minorHAnsi"/>
          <w:sz w:val="24"/>
          <w:szCs w:val="24"/>
          <w:lang w:val="sr-Cyrl-BA"/>
        </w:rPr>
        <w:t xml:space="preserve">  је врста иновативног пословног концепта за инкубирање који у фокус дјеловања ставља повезивање креативне индустрије, технологије и младих људи. </w:t>
      </w:r>
      <w:r w:rsidR="009F7A21">
        <w:rPr>
          <w:rFonts w:cstheme="minorHAnsi"/>
          <w:sz w:val="24"/>
          <w:szCs w:val="24"/>
          <w:lang w:val="sr-Latn-BA"/>
        </w:rPr>
        <w:t>HUB</w:t>
      </w:r>
      <w:r w:rsidRPr="00410218">
        <w:rPr>
          <w:rFonts w:cstheme="minorHAnsi"/>
          <w:sz w:val="24"/>
          <w:szCs w:val="24"/>
          <w:lang w:val="sr-Cyrl-BA"/>
        </w:rPr>
        <w:t xml:space="preserve"> има за циљ да омогући креирање и реализацију квалитетних идеја, нових модела пословања и развоја иновативних бизниса који су спремни за будућност, а разумију  изазове и рапидне промјене које карактеришу садашњост. Основан је од стране Агенције за економски развој града Приједора „ПРЕДА-Пд“ спајањем више извора донаторских грант средстава, а захваљујући посебности структурног модела и даље је је веома интересантан за надоградњу и унапријеђење те се финансирање </w:t>
      </w:r>
      <w:r w:rsidR="009F7A21">
        <w:rPr>
          <w:rFonts w:cstheme="minorHAnsi"/>
          <w:sz w:val="24"/>
          <w:szCs w:val="24"/>
          <w:lang w:val="sr-Latn-BA"/>
        </w:rPr>
        <w:t>HUB</w:t>
      </w:r>
      <w:r w:rsidRPr="00410218">
        <w:rPr>
          <w:rFonts w:cstheme="minorHAnsi"/>
          <w:sz w:val="24"/>
          <w:szCs w:val="24"/>
          <w:lang w:val="sr-Cyrl-BA"/>
        </w:rPr>
        <w:t>-а наставило кроз различите донато</w:t>
      </w:r>
      <w:r w:rsidR="009F7A21">
        <w:rPr>
          <w:rFonts w:cstheme="minorHAnsi"/>
          <w:sz w:val="24"/>
          <w:szCs w:val="24"/>
          <w:lang w:val="sr-Cyrl-BA"/>
        </w:rPr>
        <w:t>р</w:t>
      </w:r>
      <w:r w:rsidRPr="00410218">
        <w:rPr>
          <w:rFonts w:cstheme="minorHAnsi"/>
          <w:sz w:val="24"/>
          <w:szCs w:val="24"/>
          <w:lang w:val="sr-Cyrl-BA"/>
        </w:rPr>
        <w:t xml:space="preserve">ске програме. Структуру </w:t>
      </w:r>
      <w:r w:rsidR="009F7A21">
        <w:rPr>
          <w:rFonts w:cstheme="minorHAnsi"/>
          <w:sz w:val="24"/>
          <w:szCs w:val="24"/>
          <w:lang w:val="sr-Latn-BA"/>
        </w:rPr>
        <w:t>HUB</w:t>
      </w:r>
      <w:r w:rsidRPr="00410218">
        <w:rPr>
          <w:rFonts w:cstheme="minorHAnsi"/>
          <w:sz w:val="24"/>
          <w:szCs w:val="24"/>
          <w:lang w:val="sr-Cyrl-BA"/>
        </w:rPr>
        <w:t xml:space="preserve">-а чине бизнис-инкубациони центар, </w:t>
      </w:r>
      <w:r w:rsidR="00064BA1">
        <w:rPr>
          <w:rFonts w:cstheme="minorHAnsi"/>
          <w:sz w:val="24"/>
          <w:szCs w:val="24"/>
          <w:lang w:val="sr-Latn-BA"/>
        </w:rPr>
        <w:t>coworking</w:t>
      </w:r>
      <w:r w:rsidRPr="00410218">
        <w:rPr>
          <w:rFonts w:cstheme="minorHAnsi"/>
          <w:sz w:val="24"/>
          <w:szCs w:val="24"/>
          <w:lang w:val="sr-Cyrl-BA"/>
        </w:rPr>
        <w:t xml:space="preserve"> простор HUB PLAYGROUND::FUTURE PRIJEDOR простор намјењен младима.</w:t>
      </w:r>
      <w:r w:rsidR="00332338" w:rsidRPr="00410218">
        <w:rPr>
          <w:rFonts w:cstheme="minorHAnsi"/>
          <w:sz w:val="24"/>
          <w:szCs w:val="24"/>
          <w:lang w:val="sr-Cyrl-BA"/>
        </w:rPr>
        <w:t xml:space="preserve"> </w:t>
      </w:r>
    </w:p>
    <w:p w14:paraId="43D010E6" w14:textId="42D950E1" w:rsidR="00D06640" w:rsidRDefault="003D3AAD" w:rsidP="00C127D3">
      <w:pPr>
        <w:spacing w:line="240" w:lineRule="auto"/>
        <w:jc w:val="both"/>
        <w:rPr>
          <w:rFonts w:cstheme="minorHAnsi"/>
          <w:sz w:val="24"/>
          <w:szCs w:val="24"/>
          <w:lang w:val="sr-Cyrl-BA"/>
        </w:rPr>
      </w:pPr>
      <w:r w:rsidRPr="003D3AAD">
        <w:rPr>
          <w:rFonts w:cstheme="minorHAnsi"/>
          <w:sz w:val="24"/>
          <w:szCs w:val="24"/>
          <w:lang w:val="sr-Cyrl-BA"/>
        </w:rPr>
        <w:t xml:space="preserve">Народна скупштина Републике Српске  је у фебруару 2021. године усвојила </w:t>
      </w:r>
      <w:r w:rsidRPr="004A3F47">
        <w:rPr>
          <w:rFonts w:cstheme="minorHAnsi"/>
          <w:i/>
          <w:iCs/>
          <w:sz w:val="24"/>
          <w:szCs w:val="24"/>
          <w:lang w:val="sr-Cyrl-BA"/>
        </w:rPr>
        <w:t>Закон о слободним зонама Републике Српске</w:t>
      </w:r>
      <w:r w:rsidRPr="003D3AAD">
        <w:rPr>
          <w:rFonts w:cstheme="minorHAnsi"/>
          <w:sz w:val="24"/>
          <w:szCs w:val="24"/>
          <w:lang w:val="sr-Cyrl-BA"/>
        </w:rPr>
        <w:t>.</w:t>
      </w:r>
      <w:r w:rsidR="00D06640">
        <w:rPr>
          <w:rFonts w:cstheme="minorHAnsi"/>
          <w:sz w:val="24"/>
          <w:szCs w:val="24"/>
          <w:lang w:val="sr-Cyrl-BA"/>
        </w:rPr>
        <w:t xml:space="preserve"> </w:t>
      </w:r>
      <w:r w:rsidR="00D06640" w:rsidRPr="00D06640">
        <w:rPr>
          <w:rFonts w:cstheme="minorHAnsi"/>
          <w:sz w:val="24"/>
          <w:szCs w:val="24"/>
          <w:lang w:val="sr-Cyrl-BA"/>
        </w:rPr>
        <w:t xml:space="preserve">У односу на важеће законско рјешење, </w:t>
      </w:r>
      <w:r w:rsidR="00C127D3">
        <w:rPr>
          <w:rFonts w:cstheme="minorHAnsi"/>
          <w:sz w:val="24"/>
          <w:szCs w:val="24"/>
          <w:lang w:val="sr-Cyrl-BA"/>
        </w:rPr>
        <w:t>овим законом је</w:t>
      </w:r>
      <w:r w:rsidR="00D06640" w:rsidRPr="00D06640">
        <w:rPr>
          <w:rFonts w:cstheme="minorHAnsi"/>
          <w:sz w:val="24"/>
          <w:szCs w:val="24"/>
          <w:lang w:val="sr-Cyrl-BA"/>
        </w:rPr>
        <w:t xml:space="preserve"> прецизиран поступак оснивања и почетак рада слободне зоне, будући да се у овом поступку захтијева укљученост више надлежних органа и институција различитих нивоа власти, као и паралелна примјена Закона о слободним зонама Републике Српске и Закона о слободним зонама у БиХ.</w:t>
      </w:r>
      <w:r w:rsidR="00C127D3">
        <w:rPr>
          <w:rFonts w:cstheme="minorHAnsi"/>
          <w:sz w:val="24"/>
          <w:szCs w:val="24"/>
          <w:lang w:val="sr-Cyrl-BA"/>
        </w:rPr>
        <w:t xml:space="preserve"> </w:t>
      </w:r>
      <w:r w:rsidR="00D06640" w:rsidRPr="00D06640">
        <w:rPr>
          <w:rFonts w:cstheme="minorHAnsi"/>
          <w:sz w:val="24"/>
          <w:szCs w:val="24"/>
          <w:lang w:val="sr-Cyrl-BA"/>
        </w:rPr>
        <w:t>На овај начин заинтересованим субјектима је пуно јаснија процедура и потребна документација приликом поступка оснивања слободне зоне.  Поједине процедуре су поједностављене на начин да институције прибављају документацију по службеној дужности.</w:t>
      </w:r>
      <w:r w:rsidR="00EA77B2">
        <w:rPr>
          <w:rFonts w:cstheme="minorHAnsi"/>
          <w:sz w:val="24"/>
          <w:szCs w:val="24"/>
          <w:lang w:val="sr-Cyrl-BA"/>
        </w:rPr>
        <w:t xml:space="preserve"> </w:t>
      </w:r>
      <w:r w:rsidR="00D06640" w:rsidRPr="00D06640">
        <w:rPr>
          <w:rFonts w:cstheme="minorHAnsi"/>
          <w:sz w:val="24"/>
          <w:szCs w:val="24"/>
          <w:lang w:val="sr-Cyrl-BA"/>
        </w:rPr>
        <w:t xml:space="preserve">Надаље, јасније је прописана надлежност и улога </w:t>
      </w:r>
      <w:r w:rsidR="00D06640" w:rsidRPr="00D06640">
        <w:rPr>
          <w:rFonts w:cstheme="minorHAnsi"/>
          <w:sz w:val="24"/>
          <w:szCs w:val="24"/>
          <w:lang w:val="sr-Cyrl-BA"/>
        </w:rPr>
        <w:lastRenderedPageBreak/>
        <w:t>свих институција Републике Српске у оснивању и праћењу рада слободних зона, а Министарство привреде и предузетништва одређено је као надлежни орган који учествује у поступку оснивања слободне зоне и води евиденцију о броју слободних зона на територији Републике Српске и резултатима њиховог пословања.</w:t>
      </w:r>
      <w:r w:rsidR="00EA77B2">
        <w:rPr>
          <w:rFonts w:cstheme="minorHAnsi"/>
          <w:sz w:val="24"/>
          <w:szCs w:val="24"/>
          <w:lang w:val="sr-Cyrl-BA"/>
        </w:rPr>
        <w:t xml:space="preserve"> </w:t>
      </w:r>
      <w:r w:rsidR="00D06640" w:rsidRPr="00D06640">
        <w:rPr>
          <w:rFonts w:cstheme="minorHAnsi"/>
          <w:sz w:val="24"/>
          <w:szCs w:val="24"/>
          <w:lang w:val="sr-Cyrl-BA"/>
        </w:rPr>
        <w:t>Такође, једна од значајних новина у овом закону, јесте и прописивање обавезе извјештавања Владе Републике Српске о пословању слободних зона које се налазе на њеној територији као претпоставка за праћење рада зона и унапређење ове области.</w:t>
      </w:r>
      <w:r w:rsidR="00EA77B2">
        <w:rPr>
          <w:rFonts w:cstheme="minorHAnsi"/>
          <w:sz w:val="24"/>
          <w:szCs w:val="24"/>
          <w:lang w:val="sr-Cyrl-BA"/>
        </w:rPr>
        <w:t xml:space="preserve"> </w:t>
      </w:r>
      <w:r w:rsidR="00D06640" w:rsidRPr="00D06640">
        <w:rPr>
          <w:rFonts w:cstheme="minorHAnsi"/>
          <w:sz w:val="24"/>
          <w:szCs w:val="24"/>
          <w:lang w:val="sr-Cyrl-BA"/>
        </w:rPr>
        <w:t>Нормиране су и одредбе о промјени граница слободне зоне.</w:t>
      </w:r>
      <w:r w:rsidR="00EA77B2">
        <w:rPr>
          <w:rFonts w:cstheme="minorHAnsi"/>
          <w:sz w:val="24"/>
          <w:szCs w:val="24"/>
          <w:lang w:val="sr-Cyrl-BA"/>
        </w:rPr>
        <w:t xml:space="preserve"> </w:t>
      </w:r>
      <w:r w:rsidR="00D06640" w:rsidRPr="00D06640">
        <w:rPr>
          <w:rFonts w:cstheme="minorHAnsi"/>
          <w:sz w:val="24"/>
          <w:szCs w:val="24"/>
          <w:lang w:val="sr-Cyrl-BA"/>
        </w:rPr>
        <w:t>Приједлогом закона регулишу се и друга важна питања: пореске и царинске олакшице, заснивање, трајања и престанак радних односа у слободној зони, оснивање и пословање банака у слободној зони и др.</w:t>
      </w:r>
    </w:p>
    <w:p w14:paraId="14ECCDB7" w14:textId="6DB2199C" w:rsidR="00AF7C49" w:rsidRPr="00AF7C49" w:rsidRDefault="00AF7C49" w:rsidP="00AF7C49">
      <w:pPr>
        <w:pStyle w:val="Heading2"/>
        <w:numPr>
          <w:ilvl w:val="1"/>
          <w:numId w:val="18"/>
        </w:numPr>
        <w:rPr>
          <w:rFonts w:asciiTheme="minorHAnsi" w:hAnsiTheme="minorHAnsi" w:cstheme="minorHAnsi"/>
          <w:b/>
          <w:szCs w:val="24"/>
          <w:lang w:val="sr-Cyrl-RS"/>
        </w:rPr>
      </w:pPr>
      <w:bookmarkStart w:id="77" w:name="_Toc66713413"/>
      <w:r w:rsidRPr="00AF7C49">
        <w:rPr>
          <w:rFonts w:asciiTheme="minorHAnsi" w:hAnsiTheme="minorHAnsi" w:cstheme="minorHAnsi"/>
          <w:b/>
          <w:szCs w:val="24"/>
          <w:lang w:val="sr-Cyrl-RS"/>
        </w:rPr>
        <w:t>Приказ резултата путем оквира системске конкурентности</w:t>
      </w:r>
      <w:bookmarkEnd w:id="77"/>
    </w:p>
    <w:p w14:paraId="25ACB240" w14:textId="77777777" w:rsidR="00AF7C49" w:rsidRPr="00AF7C49" w:rsidRDefault="00AF7C49" w:rsidP="00AF7C49">
      <w:pPr>
        <w:spacing w:line="240" w:lineRule="auto"/>
        <w:jc w:val="both"/>
        <w:rPr>
          <w:rFonts w:cstheme="minorHAnsi"/>
          <w:sz w:val="24"/>
          <w:szCs w:val="24"/>
          <w:lang w:val="sr-Cyrl-BA"/>
        </w:rPr>
      </w:pPr>
      <w:r w:rsidRPr="00AF7C49">
        <w:rPr>
          <w:rFonts w:cstheme="minorHAnsi"/>
          <w:sz w:val="24"/>
          <w:szCs w:val="24"/>
          <w:lang w:val="sr-Cyrl-BA"/>
        </w:rPr>
        <w:t xml:space="preserve">За прелаз са аналитичког на стратешки дио корисно је резултате анализе и низ добијених квалитативних информација сагледати кроз оквир системске конкурентности. Овај концептуални оквир полази од вишеструко доказане претпоставке да тржиште само од себе не може да ријеши неке од проблема са којима се мала и средња предузећа укључена у глобалне ланце вриједности суочавају, тако да уводе четири нивоа посматрања и дјеловања: </w:t>
      </w:r>
    </w:p>
    <w:tbl>
      <w:tblPr>
        <w:tblStyle w:val="ListTable1Light-Accent3"/>
        <w:tblW w:w="0" w:type="auto"/>
        <w:tblBorders>
          <w:top w:val="single" w:sz="4" w:space="0" w:color="auto"/>
          <w:bottom w:val="single" w:sz="4" w:space="0" w:color="auto"/>
        </w:tblBorders>
        <w:tblLook w:val="0480" w:firstRow="0" w:lastRow="0" w:firstColumn="1" w:lastColumn="0" w:noHBand="0" w:noVBand="1"/>
      </w:tblPr>
      <w:tblGrid>
        <w:gridCol w:w="1350"/>
        <w:gridCol w:w="7712"/>
      </w:tblGrid>
      <w:tr w:rsidR="00AF7C49" w:rsidRPr="00AF7C49" w14:paraId="609A2F1A" w14:textId="77777777" w:rsidTr="004A3F47">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25AF192E" w14:textId="77777777" w:rsidR="00AF7C49" w:rsidRPr="00AF7C49" w:rsidRDefault="00AF7C49" w:rsidP="00AF7C49">
            <w:pPr>
              <w:spacing w:after="160"/>
              <w:jc w:val="both"/>
              <w:rPr>
                <w:rFonts w:cstheme="minorHAnsi"/>
                <w:sz w:val="24"/>
                <w:szCs w:val="24"/>
                <w:lang w:val="sr-Cyrl-BA"/>
              </w:rPr>
            </w:pPr>
            <w:r w:rsidRPr="00AF7C49">
              <w:rPr>
                <w:rFonts w:cstheme="minorHAnsi"/>
                <w:sz w:val="24"/>
                <w:szCs w:val="24"/>
                <w:lang w:val="sr-Cyrl-BA"/>
              </w:rPr>
              <w:t>микро ниво</w:t>
            </w:r>
          </w:p>
        </w:tc>
        <w:tc>
          <w:tcPr>
            <w:tcW w:w="7712" w:type="dxa"/>
            <w:vAlign w:val="center"/>
          </w:tcPr>
          <w:p w14:paraId="4965C743" w14:textId="77777777" w:rsidR="00AF7C49" w:rsidRPr="00AF7C49" w:rsidRDefault="00AF7C49" w:rsidP="00AF7C49">
            <w:pPr>
              <w:spacing w:after="16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sr-Cyrl-BA"/>
              </w:rPr>
            </w:pPr>
            <w:r w:rsidRPr="00AF7C49">
              <w:rPr>
                <w:rFonts w:cstheme="minorHAnsi"/>
                <w:sz w:val="24"/>
                <w:szCs w:val="24"/>
                <w:lang w:val="sr-Cyrl-BA"/>
              </w:rPr>
              <w:t>на којем се одвија тржишна утакмица, са фирмама и њиховим мрежама</w:t>
            </w:r>
          </w:p>
        </w:tc>
      </w:tr>
      <w:tr w:rsidR="00AF7C49" w:rsidRPr="00AF7C49" w14:paraId="35A9C74C" w14:textId="77777777" w:rsidTr="004A3F47">
        <w:tc>
          <w:tcPr>
            <w:cnfStyle w:val="001000000000" w:firstRow="0" w:lastRow="0" w:firstColumn="1" w:lastColumn="0" w:oddVBand="0" w:evenVBand="0" w:oddHBand="0" w:evenHBand="0" w:firstRowFirstColumn="0" w:firstRowLastColumn="0" w:lastRowFirstColumn="0" w:lastRowLastColumn="0"/>
            <w:tcW w:w="1350" w:type="dxa"/>
            <w:vAlign w:val="center"/>
          </w:tcPr>
          <w:p w14:paraId="160DE984" w14:textId="77777777" w:rsidR="00AF7C49" w:rsidRPr="00AF7C49" w:rsidRDefault="00AF7C49" w:rsidP="00AF7C49">
            <w:pPr>
              <w:spacing w:after="160"/>
              <w:jc w:val="both"/>
              <w:rPr>
                <w:rFonts w:cstheme="minorHAnsi"/>
                <w:sz w:val="24"/>
                <w:szCs w:val="24"/>
                <w:lang w:val="sr-Cyrl-BA"/>
              </w:rPr>
            </w:pPr>
            <w:r w:rsidRPr="00AF7C49">
              <w:rPr>
                <w:rFonts w:cstheme="minorHAnsi"/>
                <w:sz w:val="24"/>
                <w:szCs w:val="24"/>
                <w:lang w:val="sr-Cyrl-BA"/>
              </w:rPr>
              <w:t>мезо ниво</w:t>
            </w:r>
          </w:p>
        </w:tc>
        <w:tc>
          <w:tcPr>
            <w:tcW w:w="7712" w:type="dxa"/>
            <w:vAlign w:val="center"/>
          </w:tcPr>
          <w:p w14:paraId="2EC4241A" w14:textId="77777777" w:rsidR="00AF7C49" w:rsidRPr="00AF7C49" w:rsidRDefault="00AF7C49" w:rsidP="00AF7C49">
            <w:pPr>
              <w:spacing w:after="1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sr-Cyrl-BA"/>
              </w:rPr>
            </w:pPr>
            <w:r w:rsidRPr="00AF7C49">
              <w:rPr>
                <w:rFonts w:cstheme="minorHAnsi"/>
                <w:sz w:val="24"/>
                <w:szCs w:val="24"/>
                <w:lang w:val="sr-Cyrl-BA"/>
              </w:rPr>
              <w:t>на којем се креирају и дјелују циљане политике, инструменти и структуре ради превазилажења проблема која не може да ријеши тржиште својим механизмима, односно фирме са својим мрежама</w:t>
            </w:r>
          </w:p>
        </w:tc>
      </w:tr>
      <w:tr w:rsidR="00AF7C49" w:rsidRPr="00AF7C49" w14:paraId="11084396" w14:textId="77777777" w:rsidTr="004A3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4D4F7DE2" w14:textId="77777777" w:rsidR="00AF7C49" w:rsidRPr="00AF7C49" w:rsidRDefault="00AF7C49" w:rsidP="00AF7C49">
            <w:pPr>
              <w:spacing w:after="160"/>
              <w:jc w:val="both"/>
              <w:rPr>
                <w:rFonts w:cstheme="minorHAnsi"/>
                <w:sz w:val="24"/>
                <w:szCs w:val="24"/>
                <w:lang w:val="sr-Cyrl-BA"/>
              </w:rPr>
            </w:pPr>
            <w:r w:rsidRPr="00AF7C49">
              <w:rPr>
                <w:rFonts w:cstheme="minorHAnsi"/>
                <w:sz w:val="24"/>
                <w:szCs w:val="24"/>
                <w:lang w:val="sr-Cyrl-BA"/>
              </w:rPr>
              <w:t>макро ниво</w:t>
            </w:r>
          </w:p>
        </w:tc>
        <w:tc>
          <w:tcPr>
            <w:tcW w:w="7712" w:type="dxa"/>
            <w:vAlign w:val="center"/>
          </w:tcPr>
          <w:p w14:paraId="7D9D27AE" w14:textId="77777777" w:rsidR="00AF7C49" w:rsidRPr="00AF7C49" w:rsidRDefault="00AF7C49" w:rsidP="00AF7C49">
            <w:pPr>
              <w:spacing w:after="16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sr-Cyrl-BA"/>
              </w:rPr>
            </w:pPr>
            <w:r w:rsidRPr="00AF7C49">
              <w:rPr>
                <w:rFonts w:cstheme="minorHAnsi"/>
                <w:sz w:val="24"/>
                <w:szCs w:val="24"/>
                <w:lang w:val="sr-Cyrl-BA"/>
              </w:rPr>
              <w:t>на којем се креирају и воде генеричке (опште) политике и инструменти који важе за све секторе</w:t>
            </w:r>
          </w:p>
        </w:tc>
      </w:tr>
      <w:tr w:rsidR="00AF7C49" w:rsidRPr="00AF7C49" w14:paraId="6908E1A9" w14:textId="77777777" w:rsidTr="004A3F47">
        <w:tc>
          <w:tcPr>
            <w:cnfStyle w:val="001000000000" w:firstRow="0" w:lastRow="0" w:firstColumn="1" w:lastColumn="0" w:oddVBand="0" w:evenVBand="0" w:oddHBand="0" w:evenHBand="0" w:firstRowFirstColumn="0" w:firstRowLastColumn="0" w:lastRowFirstColumn="0" w:lastRowLastColumn="0"/>
            <w:tcW w:w="1350" w:type="dxa"/>
            <w:vAlign w:val="center"/>
          </w:tcPr>
          <w:p w14:paraId="05159143" w14:textId="77777777" w:rsidR="00AF7C49" w:rsidRPr="00AF7C49" w:rsidRDefault="00AF7C49" w:rsidP="00AF7C49">
            <w:pPr>
              <w:spacing w:after="160"/>
              <w:jc w:val="both"/>
              <w:rPr>
                <w:rFonts w:cstheme="minorHAnsi"/>
                <w:sz w:val="24"/>
                <w:szCs w:val="24"/>
                <w:lang w:val="sr-Cyrl-BA"/>
              </w:rPr>
            </w:pPr>
            <w:r w:rsidRPr="00AF7C49">
              <w:rPr>
                <w:rFonts w:cstheme="minorHAnsi"/>
                <w:sz w:val="24"/>
                <w:szCs w:val="24"/>
                <w:lang w:val="sr-Cyrl-BA"/>
              </w:rPr>
              <w:t>мета ниво</w:t>
            </w:r>
          </w:p>
        </w:tc>
        <w:tc>
          <w:tcPr>
            <w:tcW w:w="7712" w:type="dxa"/>
            <w:vAlign w:val="center"/>
          </w:tcPr>
          <w:p w14:paraId="27725A8F" w14:textId="77777777" w:rsidR="00AF7C49" w:rsidRPr="00AF7C49" w:rsidRDefault="00AF7C49" w:rsidP="00AF7C49">
            <w:pPr>
              <w:spacing w:after="16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sr-Cyrl-BA"/>
              </w:rPr>
            </w:pPr>
            <w:r w:rsidRPr="00AF7C49">
              <w:rPr>
                <w:rFonts w:cstheme="minorHAnsi"/>
                <w:sz w:val="24"/>
                <w:szCs w:val="24"/>
                <w:lang w:val="sr-Cyrl-BA"/>
              </w:rPr>
              <w:t>на којем се стварају невидљиви обрасци понашања који у знатној мјери утичу на дјелотворност остала три нивоа.</w:t>
            </w:r>
          </w:p>
        </w:tc>
      </w:tr>
    </w:tbl>
    <w:p w14:paraId="096F9DAF" w14:textId="77777777" w:rsidR="00AF7C49" w:rsidRPr="00AF7C49" w:rsidRDefault="00AF7C49" w:rsidP="00AF7C49">
      <w:pPr>
        <w:spacing w:line="240" w:lineRule="auto"/>
        <w:jc w:val="both"/>
        <w:rPr>
          <w:rFonts w:cstheme="minorHAnsi"/>
          <w:sz w:val="24"/>
          <w:szCs w:val="24"/>
          <w:lang w:val="sr-Cyrl-BA"/>
        </w:rPr>
      </w:pPr>
      <w:r w:rsidRPr="00AF7C49">
        <w:rPr>
          <w:rFonts w:cstheme="minorHAnsi"/>
          <w:sz w:val="24"/>
          <w:szCs w:val="24"/>
          <w:lang w:val="sr-Cyrl-BA"/>
        </w:rPr>
        <w:t xml:space="preserve">Ове нивое не треба помијешати и поистовјетити са нивоима територијалне организације (нпр. локални, републички...), јер се ова четири нивоа посматрања и дјеловања могу да примјене на сваком нивоу територијалне организације земље, дакле и на нивоу јединица локалне самоуправе, и на нивоу Републике Српске и на нивоу БиХ. Оквир системске конкурентости је концептуалне, методолошке природе. </w:t>
      </w:r>
    </w:p>
    <w:p w14:paraId="1A010B42" w14:textId="77777777" w:rsidR="00AF7C49" w:rsidRPr="00AF7C49" w:rsidRDefault="00AF7C49" w:rsidP="00AF7C49">
      <w:pPr>
        <w:spacing w:line="240" w:lineRule="auto"/>
        <w:jc w:val="both"/>
        <w:rPr>
          <w:rFonts w:cstheme="minorHAnsi"/>
          <w:sz w:val="24"/>
          <w:szCs w:val="24"/>
          <w:lang w:val="sr-Cyrl-BA"/>
        </w:rPr>
      </w:pPr>
      <w:r w:rsidRPr="00AF7C49">
        <w:rPr>
          <w:rFonts w:cstheme="minorHAnsi"/>
          <w:sz w:val="24"/>
          <w:szCs w:val="24"/>
          <w:lang w:val="sr-Cyrl-BA"/>
        </w:rPr>
        <w:t>Усклађеним интеракцијама између ових нивоа рјешавају се три врсте кључних недостатака: недостаци тржишта, недостаци у погледу сарадње између МСП и недостаци у погледу владиних услуга и политика.</w:t>
      </w:r>
    </w:p>
    <w:p w14:paraId="35199DCC" w14:textId="77777777" w:rsidR="00AF7C49" w:rsidRPr="00AF7C49" w:rsidRDefault="00AF7C49" w:rsidP="00AF7C49">
      <w:pPr>
        <w:spacing w:line="240" w:lineRule="auto"/>
        <w:jc w:val="both"/>
        <w:rPr>
          <w:rFonts w:cstheme="minorHAnsi"/>
          <w:sz w:val="24"/>
          <w:szCs w:val="24"/>
          <w:lang w:val="sr-Cyrl-BA"/>
        </w:rPr>
      </w:pPr>
      <w:r w:rsidRPr="00AF7C49">
        <w:rPr>
          <w:rFonts w:cstheme="minorHAnsi"/>
          <w:sz w:val="24"/>
          <w:szCs w:val="24"/>
          <w:lang w:val="sr-Cyrl-BA"/>
        </w:rPr>
        <w:t>На следећој слици приказан је оквир системске конкурентности за предузетништво и МСП у Републици Српској. Микро ниво представља сажето ситуацију, проблеме и ефекте пословања МСП-а, мезо ниво преглед подршке која им се пружа са уоченим главним слабостима и приликама, на макро нивоу основне карактеристике пословног окружења и финансијског капацитета, а на мета нивоу неки од фактора који „из дубине“ утичу на дешавања на остала три нивоа.</w:t>
      </w:r>
    </w:p>
    <w:p w14:paraId="120A7FBD" w14:textId="77777777" w:rsidR="00AF7C49" w:rsidRDefault="00AF7C49" w:rsidP="00AF7C49">
      <w:pPr>
        <w:spacing w:afterLines="160" w:after="384" w:line="240" w:lineRule="auto"/>
        <w:jc w:val="both"/>
        <w:rPr>
          <w:sz w:val="24"/>
          <w:szCs w:val="24"/>
          <w:lang w:val="sr-Cyrl-RS"/>
        </w:rPr>
        <w:sectPr w:rsidR="00AF7C49">
          <w:footerReference w:type="default" r:id="rId15"/>
          <w:pgSz w:w="11906" w:h="16838"/>
          <w:pgMar w:top="1417" w:right="1417" w:bottom="1417" w:left="1417" w:header="708" w:footer="708" w:gutter="0"/>
          <w:cols w:space="708"/>
          <w:docGrid w:linePitch="360"/>
        </w:sectPr>
      </w:pPr>
    </w:p>
    <w:p w14:paraId="37D34190" w14:textId="315E9554" w:rsidR="00AF7C49" w:rsidRPr="00AF7C49" w:rsidRDefault="00AF7C49" w:rsidP="00AF7C49">
      <w:pPr>
        <w:rPr>
          <w:b/>
          <w:bCs/>
          <w:sz w:val="24"/>
          <w:szCs w:val="24"/>
          <w:lang w:val="sr-Cyrl-RS"/>
        </w:rPr>
      </w:pPr>
      <w:r w:rsidRPr="00AF7C49">
        <w:rPr>
          <w:b/>
          <w:bCs/>
          <w:sz w:val="24"/>
          <w:szCs w:val="24"/>
          <w:lang w:val="sr-Cyrl-RS"/>
        </w:rPr>
        <w:lastRenderedPageBreak/>
        <w:t>Приказ оквира системске конкурентности за МСП у РС</w:t>
      </w:r>
    </w:p>
    <w:p w14:paraId="3E870B3A" w14:textId="77777777" w:rsidR="00AF7C49" w:rsidRDefault="00AF7C49" w:rsidP="00AF7C49">
      <w:pPr>
        <w:spacing w:afterLines="160" w:after="384" w:line="240" w:lineRule="auto"/>
        <w:jc w:val="both"/>
        <w:rPr>
          <w:sz w:val="24"/>
          <w:szCs w:val="24"/>
          <w:lang w:val="sr-Cyrl-RS"/>
        </w:rPr>
      </w:pPr>
      <w:r w:rsidRPr="00E04DBE">
        <w:rPr>
          <w:noProof/>
          <w:sz w:val="24"/>
          <w:szCs w:val="24"/>
          <w:lang w:val="en-US"/>
        </w:rPr>
        <w:drawing>
          <wp:inline distT="0" distB="0" distL="0" distR="0" wp14:anchorId="307A2F05" wp14:editId="5A6A8F35">
            <wp:extent cx="8891270" cy="5000625"/>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1270" cy="5000625"/>
                    </a:xfrm>
                    <a:prstGeom prst="rect">
                      <a:avLst/>
                    </a:prstGeom>
                  </pic:spPr>
                </pic:pic>
              </a:graphicData>
            </a:graphic>
          </wp:inline>
        </w:drawing>
      </w:r>
    </w:p>
    <w:p w14:paraId="5DC688B6" w14:textId="77777777" w:rsidR="00AF7C49" w:rsidRDefault="00AF7C49" w:rsidP="00AF7C49">
      <w:pPr>
        <w:rPr>
          <w:sz w:val="24"/>
          <w:szCs w:val="24"/>
          <w:lang w:val="sr-Cyrl-RS"/>
        </w:rPr>
        <w:sectPr w:rsidR="00AF7C49" w:rsidSect="00C2626A">
          <w:pgSz w:w="16838" w:h="11906" w:orient="landscape"/>
          <w:pgMar w:top="1418" w:right="1418" w:bottom="1418" w:left="1418" w:header="709" w:footer="709" w:gutter="0"/>
          <w:cols w:space="708"/>
          <w:docGrid w:linePitch="360"/>
        </w:sectPr>
      </w:pPr>
    </w:p>
    <w:p w14:paraId="24778363" w14:textId="77777777" w:rsidR="00AF7C49" w:rsidRDefault="00AF7C49" w:rsidP="00AF7C49">
      <w:pPr>
        <w:jc w:val="both"/>
        <w:rPr>
          <w:sz w:val="24"/>
          <w:szCs w:val="24"/>
          <w:lang w:val="sr-Cyrl-RS"/>
        </w:rPr>
      </w:pPr>
      <w:r>
        <w:rPr>
          <w:sz w:val="24"/>
          <w:szCs w:val="24"/>
          <w:lang w:val="sr-Cyrl-RS"/>
        </w:rPr>
        <w:lastRenderedPageBreak/>
        <w:t>Овај концептуални оквир и приказ упућује на то да се системска конкурентност гради усклађеним дјеловањем на сва четири нивоа. Притом се стање на микро нивоу (који се тиче пословања МСП-а и одговарајућих пословних асоцијација) може унаприједити првенствено дјеловањем на мезо нивоу путем циљаних политика и инструмената којима се побољшава конкурентност МСП, али и општијим мјерама побољшања пословног окружења на макро нивоу. До промјена на мета нивоу, који се тиче дубљих фактора културе, социјалног капитала и образаца понашања, обично не долази директним дјеловањем, већ посредно, стварањем „критичне масе“ промјена на осталим нивоима.</w:t>
      </w:r>
    </w:p>
    <w:p w14:paraId="17F83B91" w14:textId="77777777" w:rsidR="00AF7C49" w:rsidRDefault="00AF7C49" w:rsidP="00AF7C49">
      <w:pPr>
        <w:jc w:val="both"/>
        <w:rPr>
          <w:sz w:val="24"/>
          <w:szCs w:val="24"/>
          <w:lang w:val="sr-Cyrl-RS"/>
        </w:rPr>
      </w:pPr>
      <w:r>
        <w:rPr>
          <w:sz w:val="24"/>
          <w:szCs w:val="24"/>
          <w:lang w:val="sr-Cyrl-RS"/>
        </w:rPr>
        <w:t>Према изложеном оквиру системске конкурентности, у фокусу ове стратегије развоја треба да буду приоритети и мјере на мезо нивоу, у виду јачања већ успостављених структура, бољег циљања постојећих и креирања нових политика и инструмената подршке, те успостављања и јачања комуникације и сарадње институција подршке са малим и средњим предузећима и њиховим асоцијацијама. Ове мјере треба да буду праћене одговарујућим општијим мјерама на макро нивоу, чији циљ треба да буде стварање повољног пословног окружења, подстицајног за пословање, нове предузетничке подухвате и инвестиције. Тиме се стварају кључне претпоставке за јачање конкурентности МСП-а (микро ниво) у средњем и дугом року, те промјену доминантних образаца понашања (мета ниво) у дугом року.</w:t>
      </w:r>
    </w:p>
    <w:p w14:paraId="2911F1E9" w14:textId="77777777" w:rsidR="00AF7C49" w:rsidRDefault="00AF7C49" w:rsidP="00AF7C49">
      <w:pPr>
        <w:jc w:val="both"/>
        <w:rPr>
          <w:sz w:val="24"/>
          <w:szCs w:val="24"/>
          <w:lang w:val="sr-Cyrl-RS"/>
        </w:rPr>
      </w:pPr>
    </w:p>
    <w:p w14:paraId="05CB2AC0" w14:textId="3EB8876F" w:rsidR="000A2D29" w:rsidRPr="008E4217" w:rsidRDefault="000A2D29" w:rsidP="008E4217">
      <w:pPr>
        <w:pStyle w:val="Heading2"/>
        <w:numPr>
          <w:ilvl w:val="1"/>
          <w:numId w:val="18"/>
        </w:numPr>
        <w:rPr>
          <w:rFonts w:asciiTheme="minorHAnsi" w:hAnsiTheme="minorHAnsi" w:cstheme="minorHAnsi"/>
          <w:b/>
          <w:szCs w:val="24"/>
          <w:lang w:val="sr-Cyrl-RS"/>
        </w:rPr>
      </w:pPr>
      <w:bookmarkStart w:id="78" w:name="_Toc66713414"/>
      <w:bookmarkEnd w:id="71"/>
      <w:bookmarkEnd w:id="72"/>
      <w:r w:rsidRPr="008E4217">
        <w:rPr>
          <w:rFonts w:asciiTheme="minorHAnsi" w:hAnsiTheme="minorHAnsi" w:cstheme="minorHAnsi"/>
          <w:b/>
          <w:szCs w:val="24"/>
          <w:lang w:val="sr-Cyrl-RS"/>
        </w:rPr>
        <w:t>Синтеза анализе путем SWOT анализе</w:t>
      </w:r>
      <w:bookmarkEnd w:id="78"/>
    </w:p>
    <w:p w14:paraId="5E33BAA0" w14:textId="77777777" w:rsidR="000A2D29" w:rsidRDefault="000A2D29" w:rsidP="000A2D29">
      <w:pPr>
        <w:jc w:val="both"/>
        <w:rPr>
          <w:sz w:val="24"/>
          <w:szCs w:val="24"/>
          <w:lang w:val="sr-Cyrl-RS"/>
        </w:rPr>
      </w:pPr>
    </w:p>
    <w:p w14:paraId="018B72C8" w14:textId="3A50CD6E" w:rsidR="000A2D29" w:rsidRDefault="000A2D29" w:rsidP="000A2D29">
      <w:pPr>
        <w:jc w:val="both"/>
        <w:rPr>
          <w:sz w:val="24"/>
          <w:szCs w:val="24"/>
          <w:lang w:val="sr-Cyrl-RS"/>
        </w:rPr>
      </w:pPr>
      <w:r w:rsidRPr="00E92BE6">
        <w:rPr>
          <w:sz w:val="24"/>
          <w:szCs w:val="24"/>
          <w:lang w:val="sr-Cyrl-RS"/>
        </w:rPr>
        <w:t>Синтеза налаза квантитативне и квалитативне анализе представљена је и у следећем прегледу снага, слабости, прилика и пријетњи</w:t>
      </w:r>
      <w:r w:rsidRPr="00E92BE6">
        <w:rPr>
          <w:rStyle w:val="FootnoteReference"/>
          <w:sz w:val="24"/>
          <w:szCs w:val="24"/>
          <w:lang w:val="sr-Cyrl-RS"/>
        </w:rPr>
        <w:footnoteReference w:id="20"/>
      </w:r>
      <w:r w:rsidRPr="00E92BE6">
        <w:rPr>
          <w:sz w:val="24"/>
          <w:szCs w:val="24"/>
          <w:lang w:val="sr-Cyrl-RS"/>
        </w:rPr>
        <w:t>. Њоме се омогућује прелаз на дефинисање циљева, приоритета и мјера за развој у наредном стратешком периоду,  на којима треба да се даље развија подршка за предузетништво и МСП и коришћење прилика које се стварају и појављују у окружењу, с једне стране, те неутрализацију и превазилажење слабости, уз стицање отпорности на околне пријетње.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A2D29" w14:paraId="2628584F" w14:textId="77777777" w:rsidTr="00C2626A">
        <w:tc>
          <w:tcPr>
            <w:tcW w:w="9062" w:type="dxa"/>
            <w:tcBorders>
              <w:top w:val="single" w:sz="4" w:space="0" w:color="auto"/>
            </w:tcBorders>
            <w:shd w:val="clear" w:color="auto" w:fill="EDEDED" w:themeFill="accent3" w:themeFillTint="33"/>
          </w:tcPr>
          <w:p w14:paraId="5DBF1049" w14:textId="77777777" w:rsidR="000A2D29" w:rsidRDefault="000A2D29" w:rsidP="00C2626A">
            <w:pPr>
              <w:jc w:val="center"/>
              <w:rPr>
                <w:sz w:val="24"/>
                <w:szCs w:val="24"/>
                <w:lang w:val="sr-Cyrl-RS"/>
              </w:rPr>
            </w:pPr>
            <w:r w:rsidRPr="00035909">
              <w:rPr>
                <w:b/>
                <w:bCs/>
                <w:sz w:val="24"/>
                <w:szCs w:val="24"/>
                <w:lang w:val="sr-Cyrl-RS"/>
              </w:rPr>
              <w:t>Снаге</w:t>
            </w:r>
            <w:r w:rsidRPr="00035909">
              <w:rPr>
                <w:sz w:val="24"/>
                <w:szCs w:val="24"/>
                <w:lang w:val="sr-Cyrl-RS"/>
              </w:rPr>
              <w:t>:</w:t>
            </w:r>
          </w:p>
          <w:p w14:paraId="05E0B21E" w14:textId="77777777" w:rsidR="000A2D29" w:rsidRPr="00035909" w:rsidRDefault="000A2D29" w:rsidP="00C2626A">
            <w:pPr>
              <w:jc w:val="both"/>
              <w:rPr>
                <w:sz w:val="24"/>
                <w:szCs w:val="24"/>
                <w:lang w:val="sr-Cyrl-RS"/>
              </w:rPr>
            </w:pPr>
          </w:p>
          <w:p w14:paraId="181DCF90"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Континуиран раст кључних макроекономских показатеља (номиналног БДП, БДП по становнику, извоза, запослености)</w:t>
            </w:r>
            <w:r w:rsidRPr="00035909">
              <w:rPr>
                <w:lang w:val="sr-Latn-RS"/>
              </w:rPr>
              <w:t xml:space="preserve"> </w:t>
            </w:r>
            <w:r w:rsidRPr="00035909">
              <w:rPr>
                <w:lang w:val="sr-Cyrl-RS"/>
              </w:rPr>
              <w:t>у периоду 2015-2019;</w:t>
            </w:r>
          </w:p>
          <w:p w14:paraId="4AB096A9" w14:textId="1E796EC5" w:rsidR="000A2D29" w:rsidRPr="00035909" w:rsidRDefault="000A2D29" w:rsidP="000A2D29">
            <w:pPr>
              <w:pStyle w:val="ListParagraph"/>
              <w:numPr>
                <w:ilvl w:val="0"/>
                <w:numId w:val="3"/>
              </w:numPr>
              <w:spacing w:afterLines="160" w:after="384"/>
              <w:jc w:val="both"/>
              <w:rPr>
                <w:lang w:val="sr-Cyrl-RS"/>
              </w:rPr>
            </w:pPr>
            <w:r w:rsidRPr="00035909">
              <w:rPr>
                <w:lang w:val="sr-Cyrl-RS"/>
              </w:rPr>
              <w:t>Раст учешћа малих и средњих предузећа у структури предузећа и запослености</w:t>
            </w:r>
            <w:r w:rsidR="00F11939">
              <w:rPr>
                <w:lang w:val="sr-Cyrl-RS"/>
              </w:rPr>
              <w:t xml:space="preserve"> и промјена структуре у корист индустријских сектора</w:t>
            </w:r>
            <w:r w:rsidRPr="00035909">
              <w:rPr>
                <w:lang w:val="sr-Cyrl-RS"/>
              </w:rPr>
              <w:t>;</w:t>
            </w:r>
          </w:p>
          <w:p w14:paraId="7390B8F1"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Сталан раст укупних прихода МСП, уз раст прихода и повећање прихода по запосленом у периоду 2015-2019;</w:t>
            </w:r>
          </w:p>
          <w:p w14:paraId="1213F6CE"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 xml:space="preserve">Сталан раст </w:t>
            </w:r>
            <w:r w:rsidRPr="00035909">
              <w:rPr>
                <w:color w:val="000000" w:themeColor="text1"/>
                <w:lang w:val="sr-Cyrl-RS"/>
              </w:rPr>
              <w:t>продуктивности МСП предузећа у виду континуираног повећања укупне бруто додане вриједности, БДВ по запосленом и стабилној стопи добити у периоду 2015-2019;</w:t>
            </w:r>
          </w:p>
          <w:p w14:paraId="22EFFD0D" w14:textId="77777777" w:rsidR="000A2D29" w:rsidRPr="00035909" w:rsidRDefault="000A2D29" w:rsidP="000A2D29">
            <w:pPr>
              <w:pStyle w:val="ListParagraph"/>
              <w:numPr>
                <w:ilvl w:val="0"/>
                <w:numId w:val="3"/>
              </w:numPr>
              <w:spacing w:afterLines="100" w:after="240"/>
              <w:ind w:left="357" w:hanging="357"/>
              <w:jc w:val="both"/>
              <w:rPr>
                <w:lang w:val="sr-Cyrl-RS"/>
              </w:rPr>
            </w:pPr>
            <w:r w:rsidRPr="00035909">
              <w:rPr>
                <w:color w:val="000000" w:themeColor="text1"/>
                <w:lang w:val="sr-Cyrl-RS"/>
              </w:rPr>
              <w:t>Раст МСП у прерађивачкој индустрији по свим кључним индикаторима (број запослених, остварени приход и приходи од извоза, БДВ и просјечна бруто плата) у периоду 2015-2019;</w:t>
            </w:r>
          </w:p>
          <w:p w14:paraId="6BCBA8BF"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lastRenderedPageBreak/>
              <w:t>Предузетништво се изучава у свим средњим школама, осим медицинских и гимназија, на већини факултета економског смјера и на појединим факултетима других смјерова;</w:t>
            </w:r>
          </w:p>
          <w:p w14:paraId="7F159D18"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 xml:space="preserve">Успјешно започета системска подршка предузетништву жена; </w:t>
            </w:r>
          </w:p>
          <w:p w14:paraId="7B38AFB4" w14:textId="416F23E4" w:rsidR="000A2D29" w:rsidRPr="00035909" w:rsidRDefault="000A2D29" w:rsidP="000A2D29">
            <w:pPr>
              <w:pStyle w:val="ListParagraph"/>
              <w:numPr>
                <w:ilvl w:val="0"/>
                <w:numId w:val="3"/>
              </w:numPr>
              <w:spacing w:afterLines="160" w:after="384"/>
              <w:jc w:val="both"/>
              <w:rPr>
                <w:lang w:val="sr-Cyrl-RS"/>
              </w:rPr>
            </w:pPr>
            <w:r w:rsidRPr="00035909">
              <w:rPr>
                <w:lang w:val="sr-Cyrl-RS"/>
              </w:rPr>
              <w:t xml:space="preserve">Успјешно започето </w:t>
            </w:r>
            <w:r w:rsidRPr="00035909">
              <w:rPr>
                <w:rFonts w:cstheme="minorHAnsi"/>
                <w:lang w:val="sr-Cyrl-BA"/>
              </w:rPr>
              <w:t>развијање политика  и практичних рјешења за пружање „друге шансе“ предузетницима који нису успјели у првом покушају</w:t>
            </w:r>
            <w:r w:rsidR="00F11939">
              <w:rPr>
                <w:rFonts w:cstheme="minorHAnsi"/>
                <w:lang w:val="sr-Cyrl-BA"/>
              </w:rPr>
              <w:t xml:space="preserve"> као и предузетницима који имају проблеме у по</w:t>
            </w:r>
            <w:r w:rsidR="004A3F47">
              <w:rPr>
                <w:rFonts w:cstheme="minorHAnsi"/>
                <w:lang w:val="sr-Cyrl-BA"/>
              </w:rPr>
              <w:t>с</w:t>
            </w:r>
            <w:r w:rsidR="00F11939">
              <w:rPr>
                <w:rFonts w:cstheme="minorHAnsi"/>
                <w:lang w:val="sr-Cyrl-BA"/>
              </w:rPr>
              <w:t>ловању</w:t>
            </w:r>
            <w:r w:rsidRPr="00035909">
              <w:rPr>
                <w:rFonts w:cstheme="minorHAnsi"/>
                <w:lang w:val="sr-Cyrl-BA"/>
              </w:rPr>
              <w:t>;</w:t>
            </w:r>
          </w:p>
          <w:p w14:paraId="48B994AF"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Низ нових закона о таксама, порезима, регистрацији и ликвидационом поступку у 2019. и 2020. у</w:t>
            </w:r>
            <w:r w:rsidRPr="00035909">
              <w:rPr>
                <w:rFonts w:cstheme="minorHAnsi"/>
                <w:lang w:val="sr-Cyrl-BA" w:eastAsia="sr-Latn-BA"/>
              </w:rPr>
              <w:t xml:space="preserve"> циљу растерећења привреде и унапређења цјелокупног пословног окружења и амбијента;</w:t>
            </w:r>
            <w:r w:rsidRPr="00035909">
              <w:rPr>
                <w:lang w:val="sr-Cyrl-RS"/>
              </w:rPr>
              <w:t xml:space="preserve"> </w:t>
            </w:r>
          </w:p>
          <w:p w14:paraId="1289E700"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Активиран Савјет за развој МСП као облик сталног јавно-приватног дијалога;</w:t>
            </w:r>
          </w:p>
          <w:p w14:paraId="4F6FB447"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Успостављен менторинг систем за МСП и фирме у настајању;</w:t>
            </w:r>
          </w:p>
          <w:p w14:paraId="0B63FA5D"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 xml:space="preserve">Напредак у дигитализацији јавних услуга важних за МСП (Пореска управа РС, </w:t>
            </w:r>
            <w:r w:rsidRPr="00035909">
              <w:rPr>
                <w:rFonts w:cstheme="minorHAnsi"/>
                <w:lang w:val="sr-Cyrl-RS"/>
              </w:rPr>
              <w:t>Републичка управа за геодетске и имовинско-правне односе, локалне управе...);</w:t>
            </w:r>
          </w:p>
          <w:p w14:paraId="15886AD9"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BA"/>
              </w:rPr>
              <w:t>Солидна палета банкарских кредитних производа развијених за потребе МСП у погледу износа, рочности и начина кориштења, потпомогнута палетом производа ИРБ-а;</w:t>
            </w:r>
          </w:p>
          <w:p w14:paraId="2D77CEFD"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Усвојен Закон о факторингу;</w:t>
            </w:r>
          </w:p>
          <w:p w14:paraId="684C96AD"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Учествовање МСП-а у Јединственом систему за мултилатералне компензације и цесије;</w:t>
            </w:r>
          </w:p>
          <w:p w14:paraId="5D3D51B9"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 xml:space="preserve">Успостављен привремени Гарантни програм подршке привреди у превазилажењу отежаних услова пословања због </w:t>
            </w:r>
            <w:r w:rsidRPr="00035909">
              <w:rPr>
                <w:lang w:val="bs-Latn-BA"/>
              </w:rPr>
              <w:t>COVID-19</w:t>
            </w:r>
            <w:r w:rsidRPr="00035909">
              <w:rPr>
                <w:lang w:val="sr-Cyrl-RS"/>
              </w:rPr>
              <w:t>;</w:t>
            </w:r>
          </w:p>
          <w:p w14:paraId="14750F1C"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Успостављене стратешке и институционалне основе за развој инфраструктуре квалитета (Стратегија, Завод, Координационо тијело);</w:t>
            </w:r>
          </w:p>
          <w:p w14:paraId="69D16409" w14:textId="2FBFED56" w:rsidR="000A2D29" w:rsidRPr="00035909" w:rsidRDefault="000A2D29" w:rsidP="000A2D29">
            <w:pPr>
              <w:pStyle w:val="ListParagraph"/>
              <w:numPr>
                <w:ilvl w:val="0"/>
                <w:numId w:val="3"/>
              </w:numPr>
              <w:spacing w:afterLines="160" w:after="384"/>
              <w:jc w:val="both"/>
              <w:rPr>
                <w:lang w:val="sr-Cyrl-RS"/>
              </w:rPr>
            </w:pPr>
            <w:r w:rsidRPr="00035909">
              <w:rPr>
                <w:lang w:val="sr-Cyrl-RS"/>
              </w:rPr>
              <w:t>Семинари, радионице, савјетодавне услуге и финансијска подршка увођењу стандарда (Привредна комора РС</w:t>
            </w:r>
            <w:r w:rsidR="00F11939">
              <w:rPr>
                <w:lang w:val="sr-Cyrl-RS"/>
              </w:rPr>
              <w:t xml:space="preserve"> и остале организације</w:t>
            </w:r>
            <w:r w:rsidRPr="00035909">
              <w:rPr>
                <w:lang w:val="sr-Cyrl-RS"/>
              </w:rPr>
              <w:t>);</w:t>
            </w:r>
          </w:p>
          <w:p w14:paraId="20F79652"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Успостављање Центра и мреже за дигиталну трансформацију привреде РС;</w:t>
            </w:r>
          </w:p>
          <w:p w14:paraId="554E9497" w14:textId="77777777" w:rsidR="000A2D29" w:rsidRPr="00035909" w:rsidRDefault="000A2D29" w:rsidP="000A2D29">
            <w:pPr>
              <w:pStyle w:val="ListParagraph"/>
              <w:numPr>
                <w:ilvl w:val="0"/>
                <w:numId w:val="3"/>
              </w:numPr>
              <w:spacing w:afterLines="160" w:after="384"/>
              <w:jc w:val="both"/>
              <w:rPr>
                <w:lang w:val="sr-Cyrl-RS"/>
              </w:rPr>
            </w:pPr>
            <w:r w:rsidRPr="00035909">
              <w:rPr>
                <w:lang w:val="sr-Cyrl-RS"/>
              </w:rPr>
              <w:t>Све више пројеката који се директно или индиректно баве иновацијама у РС, изграђујући инфраструктуру за фирме у настајању и подршку иновативним МСП;</w:t>
            </w:r>
          </w:p>
          <w:p w14:paraId="7100C778" w14:textId="77777777" w:rsidR="000A2D29" w:rsidRDefault="000A2D29" w:rsidP="000A2D29">
            <w:pPr>
              <w:pStyle w:val="ListParagraph"/>
              <w:numPr>
                <w:ilvl w:val="0"/>
                <w:numId w:val="3"/>
              </w:numPr>
              <w:spacing w:afterLines="160" w:after="384"/>
              <w:jc w:val="both"/>
              <w:rPr>
                <w:lang w:val="sr-Cyrl-RS"/>
              </w:rPr>
            </w:pPr>
            <w:r w:rsidRPr="00035909">
              <w:rPr>
                <w:lang w:val="sr-Cyrl-RS"/>
              </w:rPr>
              <w:t>Континуитет пројектне подршке извозно-оријентисаним МСП.</w:t>
            </w:r>
          </w:p>
          <w:p w14:paraId="42A745AA" w14:textId="5C94D664" w:rsidR="00F11939" w:rsidRPr="00035909" w:rsidRDefault="000A0FAB" w:rsidP="000A2D29">
            <w:pPr>
              <w:pStyle w:val="ListParagraph"/>
              <w:numPr>
                <w:ilvl w:val="0"/>
                <w:numId w:val="3"/>
              </w:numPr>
              <w:spacing w:afterLines="160" w:after="384"/>
              <w:jc w:val="both"/>
              <w:rPr>
                <w:lang w:val="sr-Cyrl-RS"/>
              </w:rPr>
            </w:pPr>
            <w:r>
              <w:rPr>
                <w:lang w:val="sr-Cyrl-RS"/>
              </w:rPr>
              <w:t>Подршка Фонда за енергетску ефика</w:t>
            </w:r>
            <w:r w:rsidR="00F11939">
              <w:rPr>
                <w:lang w:val="sr-Cyrl-RS"/>
              </w:rPr>
              <w:t>с</w:t>
            </w:r>
            <w:r>
              <w:rPr>
                <w:lang w:val="sr-Cyrl-RS"/>
              </w:rPr>
              <w:t>н</w:t>
            </w:r>
            <w:r w:rsidR="00F11939">
              <w:rPr>
                <w:lang w:val="sr-Cyrl-RS"/>
              </w:rPr>
              <w:t>ост и животну средину Републике Српске</w:t>
            </w:r>
          </w:p>
        </w:tc>
      </w:tr>
      <w:tr w:rsidR="000A2D29" w14:paraId="1763199D" w14:textId="77777777" w:rsidTr="00C2626A">
        <w:tc>
          <w:tcPr>
            <w:tcW w:w="9062" w:type="dxa"/>
          </w:tcPr>
          <w:p w14:paraId="74D0A876" w14:textId="77777777" w:rsidR="000A2D29" w:rsidRDefault="000A2D29" w:rsidP="00C2626A">
            <w:pPr>
              <w:jc w:val="center"/>
              <w:rPr>
                <w:sz w:val="24"/>
                <w:szCs w:val="24"/>
                <w:lang w:val="sr-Cyrl-RS"/>
              </w:rPr>
            </w:pPr>
            <w:r>
              <w:rPr>
                <w:b/>
                <w:bCs/>
                <w:sz w:val="24"/>
                <w:szCs w:val="24"/>
                <w:lang w:val="sr-Cyrl-RS"/>
              </w:rPr>
              <w:lastRenderedPageBreak/>
              <w:t>С</w:t>
            </w:r>
            <w:r w:rsidRPr="00E92BE6">
              <w:rPr>
                <w:b/>
                <w:bCs/>
                <w:sz w:val="24"/>
                <w:szCs w:val="24"/>
                <w:lang w:val="sr-Cyrl-RS"/>
              </w:rPr>
              <w:t>лабости</w:t>
            </w:r>
            <w:r w:rsidRPr="00E92BE6">
              <w:rPr>
                <w:sz w:val="24"/>
                <w:szCs w:val="24"/>
                <w:lang w:val="sr-Cyrl-RS"/>
              </w:rPr>
              <w:t>:</w:t>
            </w:r>
          </w:p>
          <w:p w14:paraId="03DBA7F0" w14:textId="77777777" w:rsidR="000A2D29" w:rsidRPr="00E92BE6" w:rsidRDefault="000A2D29" w:rsidP="00C2626A">
            <w:pPr>
              <w:jc w:val="both"/>
              <w:rPr>
                <w:sz w:val="24"/>
                <w:szCs w:val="24"/>
                <w:lang w:val="sr-Cyrl-RS"/>
              </w:rPr>
            </w:pPr>
          </w:p>
          <w:p w14:paraId="1CC6596A"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t>Смањење обима укупне индустријске производње у 2019. и 2020. након раста у периоду 2015-2018;</w:t>
            </w:r>
          </w:p>
          <w:p w14:paraId="2062FFE3" w14:textId="43172DC2" w:rsidR="000A2D29" w:rsidRPr="00904475" w:rsidRDefault="000A2D29" w:rsidP="000A2D29">
            <w:pPr>
              <w:pStyle w:val="ListParagraph"/>
              <w:numPr>
                <w:ilvl w:val="0"/>
                <w:numId w:val="5"/>
              </w:numPr>
              <w:spacing w:afterLines="160" w:after="384"/>
              <w:jc w:val="both"/>
              <w:rPr>
                <w:lang w:val="sr-Cyrl-RS"/>
              </w:rPr>
            </w:pPr>
            <w:r w:rsidRPr="00904475">
              <w:rPr>
                <w:lang w:val="sr-Cyrl-RS"/>
              </w:rPr>
              <w:t>Неравномјерна територијална заступљеност МСП по привредним подручјима Р</w:t>
            </w:r>
            <w:r w:rsidR="00D459D2">
              <w:rPr>
                <w:lang w:val="sr-Cyrl-RS"/>
              </w:rPr>
              <w:t xml:space="preserve">епублике </w:t>
            </w:r>
            <w:r w:rsidRPr="00904475">
              <w:rPr>
                <w:lang w:val="sr-Cyrl-RS"/>
              </w:rPr>
              <w:t>С</w:t>
            </w:r>
            <w:r w:rsidR="00D459D2">
              <w:rPr>
                <w:lang w:val="sr-Cyrl-RS"/>
              </w:rPr>
              <w:t>рпске</w:t>
            </w:r>
            <w:r w:rsidRPr="00904475">
              <w:rPr>
                <w:lang w:val="sr-Cyrl-RS"/>
              </w:rPr>
              <w:t xml:space="preserve"> (доминира Бања Лука са 44,55%);</w:t>
            </w:r>
          </w:p>
          <w:p w14:paraId="10FF6210"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t>Недовољно учешће жена у власништву пословних субјеката и у запослености;</w:t>
            </w:r>
          </w:p>
          <w:p w14:paraId="3061C353" w14:textId="3EE521F0" w:rsidR="000A2D29" w:rsidRPr="00904475" w:rsidRDefault="000A2D29" w:rsidP="000A2D29">
            <w:pPr>
              <w:pStyle w:val="ListParagraph"/>
              <w:numPr>
                <w:ilvl w:val="0"/>
                <w:numId w:val="5"/>
              </w:numPr>
              <w:spacing w:afterLines="160" w:after="384"/>
              <w:jc w:val="both"/>
              <w:rPr>
                <w:lang w:val="sr-Cyrl-RS"/>
              </w:rPr>
            </w:pPr>
            <w:r w:rsidRPr="00904475">
              <w:rPr>
                <w:lang w:val="sr-Cyrl-RS"/>
              </w:rPr>
              <w:t>Висока осјетљивост МСП на кризе (</w:t>
            </w:r>
            <w:r w:rsidR="00DE0105">
              <w:rPr>
                <w:lang w:val="sr-Latn-BA"/>
              </w:rPr>
              <w:t>COVID</w:t>
            </w:r>
            <w:r w:rsidRPr="00904475">
              <w:rPr>
                <w:lang w:val="sr-Cyrl-RS"/>
              </w:rPr>
              <w:t>-19 изазвао значајне поремећаје у пословању 2/3 анкетираних предузећа);</w:t>
            </w:r>
          </w:p>
          <w:p w14:paraId="318F13E1"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t>Ниска заинтересованост средњошколаца (посебно занатских занимања) за предузетничко учење;</w:t>
            </w:r>
          </w:p>
          <w:p w14:paraId="58FA7893"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t>Предузетништво младих без снажније системске подршке;</w:t>
            </w:r>
          </w:p>
          <w:p w14:paraId="1BF09771" w14:textId="77777777" w:rsidR="000A2D29" w:rsidRPr="000619F7" w:rsidRDefault="000A2D29" w:rsidP="000A2D29">
            <w:pPr>
              <w:pStyle w:val="ListParagraph"/>
              <w:numPr>
                <w:ilvl w:val="0"/>
                <w:numId w:val="5"/>
              </w:numPr>
              <w:spacing w:afterLines="160" w:after="384"/>
              <w:jc w:val="both"/>
              <w:rPr>
                <w:sz w:val="20"/>
                <w:szCs w:val="20"/>
                <w:lang w:val="sr-Cyrl-RS"/>
              </w:rPr>
            </w:pPr>
            <w:r w:rsidRPr="00904475">
              <w:rPr>
                <w:lang w:val="sr-Cyrl-RS"/>
              </w:rPr>
              <w:t xml:space="preserve">Одсуство </w:t>
            </w:r>
            <w:r w:rsidRPr="00904475">
              <w:rPr>
                <w:lang w:val="sr-Cyrl-BA"/>
              </w:rPr>
              <w:t>новијих финансијских аранжмана типа улагања ризичног капитала (</w:t>
            </w:r>
            <w:r w:rsidRPr="00904475">
              <w:rPr>
                <w:i/>
                <w:iCs/>
                <w:lang w:val="sr-Cyrl-BA"/>
              </w:rPr>
              <w:t>venture capital),</w:t>
            </w:r>
            <w:r w:rsidRPr="00904475">
              <w:rPr>
                <w:lang w:val="sr-Cyrl-BA"/>
              </w:rPr>
              <w:t xml:space="preserve"> пословних анђела (</w:t>
            </w:r>
            <w:r w:rsidRPr="00904475">
              <w:rPr>
                <w:i/>
                <w:iCs/>
                <w:lang w:val="sr-Cyrl-BA"/>
              </w:rPr>
              <w:t>business angels</w:t>
            </w:r>
            <w:r w:rsidRPr="00904475">
              <w:rPr>
                <w:lang w:val="sr-Cyrl-BA"/>
              </w:rPr>
              <w:t>) и групног инвестирања (</w:t>
            </w:r>
            <w:r w:rsidRPr="00904475">
              <w:rPr>
                <w:i/>
                <w:iCs/>
                <w:lang w:val="sr-Cyrl-BA"/>
              </w:rPr>
              <w:t>crowdfunding)</w:t>
            </w:r>
            <w:r w:rsidRPr="00904475">
              <w:rPr>
                <w:lang w:val="sr-Cyrl-BA"/>
              </w:rPr>
              <w:t>, уз релативно низак степен финансијске писмености и ниску општу информисаност о аранжманима финансијске подршке МСП;</w:t>
            </w:r>
          </w:p>
          <w:p w14:paraId="47D44B87" w14:textId="71664502" w:rsidR="000A2D29" w:rsidRPr="00904475" w:rsidRDefault="000A2D29" w:rsidP="000A2D29">
            <w:pPr>
              <w:pStyle w:val="ListParagraph"/>
              <w:numPr>
                <w:ilvl w:val="0"/>
                <w:numId w:val="5"/>
              </w:numPr>
              <w:spacing w:afterLines="160" w:after="384"/>
              <w:jc w:val="both"/>
              <w:rPr>
                <w:lang w:val="sr-Cyrl-RS"/>
              </w:rPr>
            </w:pPr>
            <w:r w:rsidRPr="00904475">
              <w:rPr>
                <w:lang w:val="sr-Cyrl-RS"/>
              </w:rPr>
              <w:t>Недо</w:t>
            </w:r>
            <w:r w:rsidR="007C4CAA">
              <w:rPr>
                <w:lang w:val="sr-Cyrl-RS"/>
              </w:rPr>
              <w:t xml:space="preserve">вољно </w:t>
            </w:r>
            <w:r w:rsidRPr="00904475">
              <w:rPr>
                <w:lang w:val="sr-Cyrl-RS"/>
              </w:rPr>
              <w:t>праћење и вредновање услуга које јавни сектор пружа према МСП;</w:t>
            </w:r>
          </w:p>
          <w:p w14:paraId="36624605"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t>Значајан мањак акредитованих тијела за оцјену усклађености производа;</w:t>
            </w:r>
          </w:p>
          <w:p w14:paraId="73250EB2"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lastRenderedPageBreak/>
              <w:t>Недовољна консултантска и финансијска подршка за увођење техничких стандарда;</w:t>
            </w:r>
          </w:p>
          <w:p w14:paraId="6FB1BD8B"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t>Недовољно знање, стручни и финансијски капацитети МСП за увођење и примјену стандарда;</w:t>
            </w:r>
          </w:p>
          <w:p w14:paraId="10C17981" w14:textId="143CADA5" w:rsidR="000A2D29" w:rsidRPr="00904475" w:rsidRDefault="000A2D29" w:rsidP="000A2D29">
            <w:pPr>
              <w:pStyle w:val="ListParagraph"/>
              <w:numPr>
                <w:ilvl w:val="0"/>
                <w:numId w:val="5"/>
              </w:numPr>
              <w:spacing w:afterLines="160" w:after="384"/>
              <w:jc w:val="both"/>
              <w:rPr>
                <w:sz w:val="20"/>
                <w:szCs w:val="20"/>
                <w:lang w:val="sr-Cyrl-RS"/>
              </w:rPr>
            </w:pPr>
            <w:r w:rsidRPr="00904475">
              <w:rPr>
                <w:lang w:val="sr-Cyrl-RS"/>
              </w:rPr>
              <w:t>Не</w:t>
            </w:r>
            <w:r w:rsidR="00D459D2">
              <w:rPr>
                <w:lang w:val="sr-Cyrl-RS"/>
              </w:rPr>
              <w:t>довољна</w:t>
            </w:r>
            <w:r w:rsidRPr="00904475">
              <w:rPr>
                <w:lang w:val="sr-Cyrl-RS"/>
              </w:rPr>
              <w:t xml:space="preserve"> комуникација и интеракције између привреде (МСП), образовног система и институција подршке;</w:t>
            </w:r>
          </w:p>
          <w:p w14:paraId="695F1504" w14:textId="77777777" w:rsidR="000A2D29" w:rsidRPr="00904475" w:rsidRDefault="000A2D29" w:rsidP="000A2D29">
            <w:pPr>
              <w:pStyle w:val="ListParagraph"/>
              <w:numPr>
                <w:ilvl w:val="0"/>
                <w:numId w:val="5"/>
              </w:numPr>
              <w:spacing w:afterLines="160" w:after="384"/>
              <w:jc w:val="both"/>
              <w:rPr>
                <w:sz w:val="18"/>
                <w:szCs w:val="18"/>
                <w:lang w:val="sr-Cyrl-RS"/>
              </w:rPr>
            </w:pPr>
            <w:r w:rsidRPr="00904475">
              <w:rPr>
                <w:lang w:val="sr-Cyrl-RS"/>
              </w:rPr>
              <w:t>Неразвијена функција управљања људским ресурсима у МСП;</w:t>
            </w:r>
          </w:p>
          <w:p w14:paraId="7FB61B68"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t>Иновације у МСП настају углавном кроз набавку опреме и ad hoc (под притиском купаца), низак степен ангажовања стручних кадрова и улагања у знање;</w:t>
            </w:r>
          </w:p>
          <w:p w14:paraId="084666A3" w14:textId="77777777" w:rsidR="000A2D29" w:rsidRPr="00904475" w:rsidRDefault="000A2D29" w:rsidP="000A2D29">
            <w:pPr>
              <w:pStyle w:val="ListParagraph"/>
              <w:numPr>
                <w:ilvl w:val="0"/>
                <w:numId w:val="48"/>
              </w:numPr>
              <w:spacing w:afterLines="160" w:after="384"/>
              <w:jc w:val="both"/>
              <w:rPr>
                <w:sz w:val="20"/>
                <w:szCs w:val="20"/>
                <w:lang w:val="sr-Cyrl-RS"/>
              </w:rPr>
            </w:pPr>
            <w:r w:rsidRPr="00904475">
              <w:rPr>
                <w:lang w:val="sr-Cyrl-BA"/>
              </w:rPr>
              <w:t>Ниска оријентисаност научних истраживања према привреди; недовољан број и неповољна структура истраживача и истраживачких институција; мала улагања у истраживање и развој;</w:t>
            </w:r>
          </w:p>
          <w:p w14:paraId="0FDC2674" w14:textId="3F33213B" w:rsidR="000A2D29" w:rsidRPr="00904475" w:rsidRDefault="007C4CAA" w:rsidP="000A2D29">
            <w:pPr>
              <w:pStyle w:val="ListParagraph"/>
              <w:numPr>
                <w:ilvl w:val="0"/>
                <w:numId w:val="5"/>
              </w:numPr>
              <w:spacing w:afterLines="160" w:after="384"/>
              <w:jc w:val="both"/>
              <w:rPr>
                <w:lang w:val="sr-Cyrl-RS"/>
              </w:rPr>
            </w:pPr>
            <w:r>
              <w:rPr>
                <w:lang w:val="sr-Cyrl-RS"/>
              </w:rPr>
              <w:t xml:space="preserve">Недовољна </w:t>
            </w:r>
            <w:r w:rsidR="000A2D29" w:rsidRPr="00904475">
              <w:rPr>
                <w:lang w:val="sr-Cyrl-RS"/>
              </w:rPr>
              <w:t>информисаност (промоција) и капацитети МСП за кориштење расположивих програма подршке (грантова, подршка ПК, ВТК, развојних агенција и институција подршке...);</w:t>
            </w:r>
          </w:p>
          <w:p w14:paraId="0BBBDC34"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t>Ниска свијест о значају и приликама које нуди зелена економија;</w:t>
            </w:r>
          </w:p>
          <w:p w14:paraId="40FB62E0" w14:textId="77777777" w:rsidR="000A2D29" w:rsidRPr="00904475" w:rsidRDefault="000A2D29" w:rsidP="000A2D29">
            <w:pPr>
              <w:pStyle w:val="ListParagraph"/>
              <w:numPr>
                <w:ilvl w:val="0"/>
                <w:numId w:val="5"/>
              </w:numPr>
              <w:spacing w:afterLines="160" w:after="384"/>
              <w:jc w:val="both"/>
              <w:rPr>
                <w:lang w:val="sr-Cyrl-RS"/>
              </w:rPr>
            </w:pPr>
            <w:r w:rsidRPr="00904475">
              <w:rPr>
                <w:lang w:val="sr-Cyrl-RS"/>
              </w:rPr>
              <w:t xml:space="preserve">Неријешен проблем </w:t>
            </w:r>
            <w:r w:rsidRPr="00904475">
              <w:rPr>
                <w:color w:val="000000" w:themeColor="text1"/>
                <w:lang w:val="sr-Cyrl-RS"/>
              </w:rPr>
              <w:t>осигурања извоза (кредитно осигурање - осигурање наплате по извршеном извозу);</w:t>
            </w:r>
          </w:p>
          <w:p w14:paraId="070CF6C2" w14:textId="77777777" w:rsidR="000A2D29" w:rsidRPr="00904475" w:rsidRDefault="000A2D29" w:rsidP="000A2D29">
            <w:pPr>
              <w:pStyle w:val="ListParagraph"/>
              <w:numPr>
                <w:ilvl w:val="0"/>
                <w:numId w:val="5"/>
              </w:numPr>
              <w:spacing w:afterLines="160" w:after="384"/>
              <w:jc w:val="both"/>
              <w:rPr>
                <w:sz w:val="24"/>
                <w:szCs w:val="24"/>
                <w:lang w:val="sr-Cyrl-RS"/>
              </w:rPr>
            </w:pPr>
            <w:r w:rsidRPr="00904475">
              <w:rPr>
                <w:lang w:val="sr-Cyrl-RS"/>
              </w:rPr>
              <w:t>Негативна перцепција каријере и рада у МСП ( предност имају одлазак у иностранство и рад у јавном сектору).</w:t>
            </w:r>
          </w:p>
        </w:tc>
      </w:tr>
      <w:tr w:rsidR="000A2D29" w14:paraId="53706E94" w14:textId="77777777" w:rsidTr="00C2626A">
        <w:tc>
          <w:tcPr>
            <w:tcW w:w="9062" w:type="dxa"/>
            <w:shd w:val="clear" w:color="auto" w:fill="EDEDED" w:themeFill="accent3" w:themeFillTint="33"/>
          </w:tcPr>
          <w:p w14:paraId="4FDA6B29" w14:textId="77777777" w:rsidR="000A2D29" w:rsidRPr="00787C54" w:rsidRDefault="000A2D29" w:rsidP="00C2626A">
            <w:pPr>
              <w:spacing w:afterLines="160" w:after="384"/>
              <w:jc w:val="center"/>
              <w:rPr>
                <w:sz w:val="24"/>
                <w:szCs w:val="24"/>
                <w:lang w:val="sr-Cyrl-RS"/>
              </w:rPr>
            </w:pPr>
            <w:r w:rsidRPr="00787C54">
              <w:rPr>
                <w:b/>
                <w:bCs/>
                <w:sz w:val="24"/>
                <w:szCs w:val="24"/>
                <w:lang w:val="sr-Cyrl-RS"/>
              </w:rPr>
              <w:lastRenderedPageBreak/>
              <w:t>Прилике</w:t>
            </w:r>
            <w:r w:rsidRPr="00787C54">
              <w:rPr>
                <w:sz w:val="24"/>
                <w:szCs w:val="24"/>
                <w:lang w:val="sr-Cyrl-RS"/>
              </w:rPr>
              <w:t>:</w:t>
            </w:r>
          </w:p>
          <w:p w14:paraId="094DD68B"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 xml:space="preserve">Уклапање у глобалне трендове дигитализације и прелаза на зелену економију; </w:t>
            </w:r>
          </w:p>
          <w:p w14:paraId="0A2C5363"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Успостављање јединственог регионалног тржишта у оквиру западног Балкана и отварање зелених коридора ка ЕУ;</w:t>
            </w:r>
          </w:p>
          <w:p w14:paraId="6187BBFA"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 xml:space="preserve">Проактиван приступ европским и регионалним (подручје западног Балкана) фондовима и програмима ЕУ и Европске комисије (Економски и инвестициони програм, Зелена агенда и др.), уз јачање сарадње са научно-истраживачким институцијама; </w:t>
            </w:r>
          </w:p>
          <w:p w14:paraId="2F435CCF"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Проактиван приступ међународним пројектима и билатералним донаторима у БиХ у областима од интереса за развој МСП и предузетништва;</w:t>
            </w:r>
          </w:p>
          <w:p w14:paraId="464C35C2"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Увођење дуалног образовања омогућено Законом о средњем образовању;</w:t>
            </w:r>
          </w:p>
          <w:p w14:paraId="74B73508" w14:textId="77777777" w:rsidR="000A2D29" w:rsidRPr="00107182" w:rsidRDefault="000A2D29" w:rsidP="000A2D29">
            <w:pPr>
              <w:pStyle w:val="ListParagraph"/>
              <w:numPr>
                <w:ilvl w:val="0"/>
                <w:numId w:val="4"/>
              </w:numPr>
              <w:spacing w:afterLines="160" w:after="384"/>
              <w:jc w:val="both"/>
              <w:rPr>
                <w:lang w:val="sr-Cyrl-RS"/>
              </w:rPr>
            </w:pPr>
            <w:r w:rsidRPr="00107182">
              <w:rPr>
                <w:color w:val="000000"/>
                <w:lang w:val="sr-Cyrl-BA"/>
              </w:rPr>
              <w:t>Већа синергија између привреде и високошколских установа</w:t>
            </w:r>
            <w:r w:rsidRPr="00107182">
              <w:rPr>
                <w:lang w:val="sr-Cyrl-RS"/>
              </w:rPr>
              <w:t xml:space="preserve"> омогућена новим Законом о високом образовању;</w:t>
            </w:r>
          </w:p>
          <w:p w14:paraId="337A60C7" w14:textId="77777777" w:rsidR="000A2D29" w:rsidRPr="004A3F47" w:rsidRDefault="000A2D29" w:rsidP="000A2D29">
            <w:pPr>
              <w:pStyle w:val="ListParagraph"/>
              <w:numPr>
                <w:ilvl w:val="0"/>
                <w:numId w:val="4"/>
              </w:numPr>
              <w:spacing w:afterLines="160" w:after="384"/>
              <w:jc w:val="both"/>
              <w:rPr>
                <w:lang w:val="sr-Cyrl-RS"/>
              </w:rPr>
            </w:pPr>
            <w:r w:rsidRPr="00107182">
              <w:rPr>
                <w:rFonts w:cstheme="minorHAnsi"/>
                <w:i/>
                <w:iCs/>
                <w:lang w:val="sr-Cyrl-BA"/>
              </w:rPr>
              <w:t>Пројекат за опоравак и подршку фирми у Босни и Херцеговини</w:t>
            </w:r>
            <w:r w:rsidRPr="00107182">
              <w:rPr>
                <w:rFonts w:cstheme="minorHAnsi"/>
                <w:b/>
                <w:bCs/>
                <w:i/>
                <w:iCs/>
                <w:lang w:val="sr-Cyrl-BA"/>
              </w:rPr>
              <w:t xml:space="preserve"> </w:t>
            </w:r>
            <w:r w:rsidRPr="00107182">
              <w:rPr>
                <w:rFonts w:cstheme="minorHAnsi"/>
                <w:lang w:val="sr-Cyrl-BA"/>
              </w:rPr>
              <w:t>намијењен пружању подршке опоравку ММСП која су погођена економским утицајем пандемије COVID-19, који се реализује у сарадњи са Свјетском банком;</w:t>
            </w:r>
          </w:p>
          <w:p w14:paraId="346F15F1" w14:textId="56B9E915" w:rsidR="007429D6" w:rsidRPr="002B3E8A" w:rsidRDefault="007429D6" w:rsidP="000A2D29">
            <w:pPr>
              <w:pStyle w:val="ListParagraph"/>
              <w:numPr>
                <w:ilvl w:val="0"/>
                <w:numId w:val="4"/>
              </w:numPr>
              <w:spacing w:afterLines="160" w:after="384"/>
              <w:jc w:val="both"/>
              <w:rPr>
                <w:lang w:val="sr-Cyrl-RS"/>
              </w:rPr>
            </w:pPr>
            <w:r w:rsidRPr="002B3E8A">
              <w:rPr>
                <w:rFonts w:cstheme="minorHAnsi"/>
                <w:i/>
                <w:iCs/>
                <w:lang w:val="en-US"/>
              </w:rPr>
              <w:t>EU4SME</w:t>
            </w:r>
            <w:r w:rsidRPr="002B3E8A">
              <w:rPr>
                <w:rFonts w:cstheme="minorHAnsi"/>
                <w:lang w:val="en-US"/>
              </w:rPr>
              <w:t xml:space="preserve"> </w:t>
            </w:r>
            <w:r w:rsidRPr="002B3E8A">
              <w:rPr>
                <w:rFonts w:cstheme="minorHAnsi"/>
                <w:lang w:val="sr-Cyrl-RS"/>
              </w:rPr>
              <w:t xml:space="preserve">нови пројекат </w:t>
            </w:r>
            <w:r w:rsidR="002B3E8A">
              <w:rPr>
                <w:rFonts w:cstheme="minorHAnsi"/>
                <w:lang w:val="sr-Latn-BA"/>
              </w:rPr>
              <w:t>GIZ</w:t>
            </w:r>
            <w:r w:rsidRPr="002B3E8A">
              <w:rPr>
                <w:rFonts w:cstheme="minorHAnsi"/>
                <w:lang w:val="sr-Cyrl-RS"/>
              </w:rPr>
              <w:t xml:space="preserve"> и </w:t>
            </w:r>
            <w:r w:rsidR="002B3E8A">
              <w:rPr>
                <w:rFonts w:cstheme="minorHAnsi"/>
                <w:lang w:val="sr-Latn-BA"/>
              </w:rPr>
              <w:t>EBRD</w:t>
            </w:r>
            <w:r w:rsidRPr="002B3E8A">
              <w:rPr>
                <w:rFonts w:cstheme="minorHAnsi"/>
                <w:lang w:val="sr-Cyrl-RS"/>
              </w:rPr>
              <w:t xml:space="preserve"> који ће омогућити финансијску подршку за МСП те успост</w:t>
            </w:r>
            <w:r w:rsidR="004A3F47" w:rsidRPr="002B3E8A">
              <w:rPr>
                <w:rFonts w:cstheme="minorHAnsi"/>
                <w:lang w:val="sr-Cyrl-RS"/>
              </w:rPr>
              <w:t>а</w:t>
            </w:r>
            <w:r w:rsidR="002B3E8A" w:rsidRPr="002B3E8A">
              <w:rPr>
                <w:rFonts w:cstheme="minorHAnsi"/>
                <w:lang w:val="sr-Cyrl-RS"/>
              </w:rPr>
              <w:t>в</w:t>
            </w:r>
            <w:r w:rsidRPr="002B3E8A">
              <w:rPr>
                <w:rFonts w:cstheme="minorHAnsi"/>
                <w:lang w:val="sr-Cyrl-RS"/>
              </w:rPr>
              <w:t>љање нових облика инфраструктуре за МСП (</w:t>
            </w:r>
            <w:r w:rsidRPr="002B3E8A">
              <w:rPr>
                <w:rFonts w:cstheme="minorHAnsi"/>
                <w:lang w:val="en-US"/>
              </w:rPr>
              <w:t>HUB-ovi)</w:t>
            </w:r>
          </w:p>
          <w:p w14:paraId="78DF8948" w14:textId="77777777" w:rsidR="000A2D29" w:rsidRPr="00107182" w:rsidRDefault="000A2D29" w:rsidP="000A2D29">
            <w:pPr>
              <w:pStyle w:val="ListParagraph"/>
              <w:numPr>
                <w:ilvl w:val="0"/>
                <w:numId w:val="4"/>
              </w:numPr>
              <w:jc w:val="both"/>
              <w:rPr>
                <w:lang w:val="sr-Cyrl-RS"/>
              </w:rPr>
            </w:pPr>
            <w:r w:rsidRPr="00107182">
              <w:rPr>
                <w:lang w:val="ru-RU"/>
              </w:rPr>
              <w:t>Д</w:t>
            </w:r>
            <w:r w:rsidRPr="00107182">
              <w:rPr>
                <w:lang w:val="sr-Cyrl-RS"/>
              </w:rPr>
              <w:t>аљи развој тржишта капитала Републике Српске и повећање његове конкурентности, путем измјена и допуна Закона о тржишту хартија од вриједности и друге мјере</w:t>
            </w:r>
            <w:r w:rsidRPr="00107182">
              <w:rPr>
                <w:color w:val="000000" w:themeColor="text1"/>
                <w:lang w:val="sr-Cyrl-BA"/>
              </w:rPr>
              <w:t>;</w:t>
            </w:r>
          </w:p>
          <w:p w14:paraId="32A28AF0"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BA"/>
              </w:rPr>
              <w:t>Међународне финансијске организације третирају сектор МСП као приоритет и кроз низ пројеката обезбјеђују повољнија кредитна средства за МСП сектор и бесповратна средства за енергетску ефикасност и зелену економију;</w:t>
            </w:r>
          </w:p>
          <w:p w14:paraId="20B8F5BA"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BA"/>
              </w:rPr>
              <w:t>Прилагођавање и увођење нових видова финансирања и улагања, погоднијих за фирме у настајању и иновативна предузећа;</w:t>
            </w:r>
          </w:p>
          <w:p w14:paraId="72B7A08E"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 xml:space="preserve">Израда и провођење Стратегије паметне специјализације; </w:t>
            </w:r>
          </w:p>
          <w:p w14:paraId="09976C70"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lastRenderedPageBreak/>
              <w:t>Постепена промјена пословног модела МСП ка стварању додатне вриједности у пословним активностима прије и послије производње;</w:t>
            </w:r>
          </w:p>
          <w:p w14:paraId="1127BA1D"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Преузимање и примјена инструмената подршке за извозно-оријентисана МСП и иновације, који су уведени и потврђени кроз међународне пројекте подршке;</w:t>
            </w:r>
          </w:p>
          <w:p w14:paraId="3C1BB191"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Преузимање и прилагођавање добрих пракси и инструмената подршке иновацијама из Србије;</w:t>
            </w:r>
          </w:p>
          <w:p w14:paraId="0D77E903"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Олакшавање и јачање интеракција између индустријских и услужних МСП-а (иновације, дигитализација, дизајн, пројектовање и сл.);</w:t>
            </w:r>
          </w:p>
          <w:p w14:paraId="4C32C9B1" w14:textId="77777777" w:rsidR="000A2D29" w:rsidRPr="00107182" w:rsidRDefault="000A2D29" w:rsidP="000A2D29">
            <w:pPr>
              <w:pStyle w:val="ListParagraph"/>
              <w:numPr>
                <w:ilvl w:val="0"/>
                <w:numId w:val="4"/>
              </w:numPr>
              <w:spacing w:afterLines="160" w:after="384"/>
              <w:jc w:val="both"/>
              <w:rPr>
                <w:lang w:val="sr-Cyrl-RS"/>
              </w:rPr>
            </w:pPr>
            <w:r w:rsidRPr="00107182">
              <w:rPr>
                <w:lang w:val="sr-Cyrl-RS"/>
              </w:rPr>
              <w:t>Системска подршка укључивању дијаспоре и повратника из иностранства у формирање нових МСП и унапређивање пословања постојећих МСП.</w:t>
            </w:r>
          </w:p>
        </w:tc>
      </w:tr>
      <w:tr w:rsidR="000A2D29" w14:paraId="11106E2D" w14:textId="77777777" w:rsidTr="00C2626A">
        <w:tc>
          <w:tcPr>
            <w:tcW w:w="9062" w:type="dxa"/>
            <w:tcBorders>
              <w:bottom w:val="single" w:sz="4" w:space="0" w:color="auto"/>
            </w:tcBorders>
          </w:tcPr>
          <w:p w14:paraId="1B4F1775" w14:textId="77777777" w:rsidR="000A2D29" w:rsidRDefault="000A2D29" w:rsidP="00C2626A">
            <w:pPr>
              <w:jc w:val="center"/>
              <w:rPr>
                <w:sz w:val="24"/>
                <w:szCs w:val="24"/>
                <w:lang w:val="sr-Cyrl-RS"/>
              </w:rPr>
            </w:pPr>
            <w:r>
              <w:rPr>
                <w:b/>
                <w:bCs/>
                <w:sz w:val="24"/>
                <w:szCs w:val="24"/>
                <w:lang w:val="sr-Cyrl-RS"/>
              </w:rPr>
              <w:lastRenderedPageBreak/>
              <w:t>П</w:t>
            </w:r>
            <w:r w:rsidRPr="000E7434">
              <w:rPr>
                <w:b/>
                <w:bCs/>
                <w:sz w:val="24"/>
                <w:szCs w:val="24"/>
                <w:lang w:val="sr-Cyrl-RS"/>
              </w:rPr>
              <w:t>ријетњ</w:t>
            </w:r>
            <w:r>
              <w:rPr>
                <w:b/>
                <w:bCs/>
                <w:sz w:val="24"/>
                <w:szCs w:val="24"/>
                <w:lang w:val="sr-Cyrl-RS"/>
              </w:rPr>
              <w:t>е</w:t>
            </w:r>
            <w:r w:rsidRPr="000E7434">
              <w:rPr>
                <w:sz w:val="24"/>
                <w:szCs w:val="24"/>
                <w:lang w:val="sr-Cyrl-RS"/>
              </w:rPr>
              <w:t>:</w:t>
            </w:r>
          </w:p>
          <w:p w14:paraId="4443A85D" w14:textId="77777777" w:rsidR="000A2D29" w:rsidRPr="000E7434" w:rsidRDefault="000A2D29" w:rsidP="00C2626A">
            <w:pPr>
              <w:jc w:val="center"/>
              <w:rPr>
                <w:sz w:val="24"/>
                <w:szCs w:val="24"/>
                <w:lang w:val="sr-Cyrl-RS"/>
              </w:rPr>
            </w:pPr>
          </w:p>
          <w:p w14:paraId="729ECED9" w14:textId="1D02CC7B" w:rsidR="000A2D29" w:rsidRPr="00872C36" w:rsidRDefault="000A2D29" w:rsidP="000A2D29">
            <w:pPr>
              <w:pStyle w:val="ListParagraph"/>
              <w:numPr>
                <w:ilvl w:val="0"/>
                <w:numId w:val="6"/>
              </w:numPr>
              <w:spacing w:afterLines="160" w:after="384"/>
              <w:jc w:val="both"/>
              <w:rPr>
                <w:lang w:val="sr-Cyrl-RS"/>
              </w:rPr>
            </w:pPr>
            <w:r w:rsidRPr="00872C36">
              <w:rPr>
                <w:lang w:val="sr-Cyrl-RS"/>
              </w:rPr>
              <w:t xml:space="preserve">Негативне посљедице болести (примјер вируса </w:t>
            </w:r>
            <w:r w:rsidR="002B3E8A">
              <w:rPr>
                <w:lang w:val="sr-Latn-BA"/>
              </w:rPr>
              <w:t>COVID</w:t>
            </w:r>
            <w:r w:rsidRPr="00872C36">
              <w:rPr>
                <w:lang w:val="sr-Cyrl-RS"/>
              </w:rPr>
              <w:t>-1</w:t>
            </w:r>
            <w:r w:rsidR="002B3E8A">
              <w:rPr>
                <w:lang w:val="sr-Cyrl-RS"/>
              </w:rPr>
              <w:t>9</w:t>
            </w:r>
            <w:r w:rsidRPr="00872C36">
              <w:rPr>
                <w:lang w:val="sr-Cyrl-RS"/>
              </w:rPr>
              <w:t>) и климатских промјена (поплаве, пожари, суше) на пословање МСП-а;</w:t>
            </w:r>
          </w:p>
          <w:p w14:paraId="51725D95" w14:textId="77777777" w:rsidR="000A2D29" w:rsidRPr="00872C36" w:rsidRDefault="000A2D29" w:rsidP="000A2D29">
            <w:pPr>
              <w:pStyle w:val="ListParagraph"/>
              <w:numPr>
                <w:ilvl w:val="0"/>
                <w:numId w:val="6"/>
              </w:numPr>
              <w:spacing w:afterLines="160" w:after="384"/>
              <w:jc w:val="both"/>
              <w:rPr>
                <w:lang w:val="sr-Cyrl-RS"/>
              </w:rPr>
            </w:pPr>
            <w:r w:rsidRPr="00872C36">
              <w:rPr>
                <w:lang w:val="sr-Cyrl-RS"/>
              </w:rPr>
              <w:t>Негативна перцепција политичке стабилности у БиХ и региону западног Балкана;</w:t>
            </w:r>
          </w:p>
          <w:p w14:paraId="2B7CF59F" w14:textId="77777777" w:rsidR="000A2D29" w:rsidRPr="00872C36" w:rsidRDefault="000A2D29" w:rsidP="000A2D29">
            <w:pPr>
              <w:pStyle w:val="ListParagraph"/>
              <w:numPr>
                <w:ilvl w:val="0"/>
                <w:numId w:val="6"/>
              </w:numPr>
              <w:spacing w:afterLines="160" w:after="384"/>
              <w:jc w:val="both"/>
              <w:rPr>
                <w:lang w:val="sr-Cyrl-RS"/>
              </w:rPr>
            </w:pPr>
            <w:r w:rsidRPr="00872C36">
              <w:rPr>
                <w:lang w:val="sr-Cyrl-RS"/>
              </w:rPr>
              <w:t>Екстерна процјена пословног окружења као ризичног и недовољно предвидљивог;</w:t>
            </w:r>
          </w:p>
          <w:p w14:paraId="73E79C17" w14:textId="77777777" w:rsidR="000A2D29" w:rsidRPr="00872C36" w:rsidRDefault="000A2D29" w:rsidP="000A2D29">
            <w:pPr>
              <w:pStyle w:val="ListParagraph"/>
              <w:numPr>
                <w:ilvl w:val="0"/>
                <w:numId w:val="6"/>
              </w:numPr>
              <w:spacing w:afterLines="160" w:after="384"/>
              <w:jc w:val="both"/>
              <w:rPr>
                <w:lang w:val="sr-Cyrl-RS"/>
              </w:rPr>
            </w:pPr>
            <w:r w:rsidRPr="00872C36">
              <w:rPr>
                <w:lang w:val="sr-Cyrl-RS"/>
              </w:rPr>
              <w:t>Убрзан одлазак стручних кадрова у иностранство (недостатак стручних кадрова кључно ограничење, лакши приступ тржишту рада Њемачке за раднике из земаља које нису чланице ЕУ);</w:t>
            </w:r>
          </w:p>
          <w:p w14:paraId="175C1B90" w14:textId="77777777" w:rsidR="000A2D29" w:rsidRPr="00872C36" w:rsidRDefault="000A2D29" w:rsidP="000A2D29">
            <w:pPr>
              <w:pStyle w:val="ListParagraph"/>
              <w:numPr>
                <w:ilvl w:val="0"/>
                <w:numId w:val="6"/>
              </w:numPr>
              <w:spacing w:afterLines="160" w:after="384"/>
              <w:jc w:val="both"/>
              <w:rPr>
                <w:lang w:val="sr-Cyrl-RS"/>
              </w:rPr>
            </w:pPr>
            <w:r w:rsidRPr="00872C36">
              <w:rPr>
                <w:lang w:val="sr-Cyrl-RS"/>
              </w:rPr>
              <w:t>Мало домаће тржиште, уз велики утицај глобалних дешавања на пословање МСП (глобалне економске кризе, увођење такси, природне катастрофе...);</w:t>
            </w:r>
          </w:p>
          <w:p w14:paraId="439A2ADE" w14:textId="77777777" w:rsidR="000A2D29" w:rsidRPr="00872C36" w:rsidRDefault="000A2D29" w:rsidP="000A2D29">
            <w:pPr>
              <w:pStyle w:val="ListParagraph"/>
              <w:numPr>
                <w:ilvl w:val="0"/>
                <w:numId w:val="6"/>
              </w:numPr>
              <w:spacing w:afterLines="160" w:after="384"/>
              <w:jc w:val="both"/>
              <w:rPr>
                <w:lang w:val="sr-Cyrl-RS"/>
              </w:rPr>
            </w:pPr>
            <w:r w:rsidRPr="00872C36">
              <w:rPr>
                <w:lang w:val="sr-Cyrl-RS"/>
              </w:rPr>
              <w:t>Зависност пословања МСП од купаца из иностранства и посредника у извозу (тзв. „трговачки стандарди“);</w:t>
            </w:r>
          </w:p>
          <w:p w14:paraId="0C6B7266" w14:textId="0E1064D6" w:rsidR="000A2D29" w:rsidRPr="00872C36" w:rsidRDefault="000A2D29" w:rsidP="007C4CAA">
            <w:pPr>
              <w:pStyle w:val="ListParagraph"/>
              <w:numPr>
                <w:ilvl w:val="0"/>
                <w:numId w:val="6"/>
              </w:numPr>
              <w:spacing w:afterLines="160" w:after="384"/>
              <w:jc w:val="both"/>
              <w:rPr>
                <w:sz w:val="24"/>
                <w:szCs w:val="24"/>
                <w:lang w:val="sr-Cyrl-RS"/>
              </w:rPr>
            </w:pPr>
            <w:r w:rsidRPr="00872C36">
              <w:rPr>
                <w:lang w:val="sr-Cyrl-RS"/>
              </w:rPr>
              <w:t xml:space="preserve">Различита виђења надлежности у неким областима  </w:t>
            </w:r>
          </w:p>
        </w:tc>
      </w:tr>
    </w:tbl>
    <w:p w14:paraId="70144F50" w14:textId="66BCE6C0" w:rsidR="0031521B" w:rsidRDefault="000A2D29" w:rsidP="0031521B">
      <w:pPr>
        <w:spacing w:afterLines="160" w:after="384" w:line="240" w:lineRule="auto"/>
        <w:jc w:val="both"/>
        <w:rPr>
          <w:sz w:val="24"/>
          <w:szCs w:val="24"/>
          <w:lang w:val="sr-Cyrl-RS"/>
        </w:rPr>
      </w:pPr>
      <w:r>
        <w:rPr>
          <w:sz w:val="24"/>
          <w:szCs w:val="24"/>
          <w:lang w:val="sr-Cyrl-RS"/>
        </w:rPr>
        <w:t xml:space="preserve">На основу овог прегледа кључних унутрашњих снага и слабости и спољних прилика и пријетњи, може се скицирати основна стратешка оријентација за период 2021-2027. У најкраћем, она би се </w:t>
      </w:r>
      <w:r w:rsidR="007429D6">
        <w:rPr>
          <w:sz w:val="24"/>
          <w:szCs w:val="24"/>
          <w:lang w:val="sr-Cyrl-RS"/>
        </w:rPr>
        <w:t xml:space="preserve">односила на </w:t>
      </w:r>
      <w:r>
        <w:rPr>
          <w:sz w:val="24"/>
          <w:szCs w:val="24"/>
          <w:lang w:val="sr-Cyrl-RS"/>
        </w:rPr>
        <w:t xml:space="preserve"> настављање и интензивирање већ започетих и успостављених видова директне и индиректне подршке развоју МСП и предузетништва, са постепеним прелазом на иновације, дигитализацију и зелену економију. Истовремено, треба радити на неутрализацији и превазилажењу уочених слабости, посебно у правцу побољшања комуникације и јачања сарадње између образовних, научно-истраживачких и других институција подршке са малим и средњим предузећима. И једно и друго, и јачање снага и превазилажење слабости, траже проактиван приступ коришћењу низа прилика које се појављују у окружењу, како би се смањила осјетљивост и појачала отпорност МСП-а на пријетње које краткорочно и дугорочно угрожавају њихово пословање.</w:t>
      </w:r>
    </w:p>
    <w:p w14:paraId="77ED4B08" w14:textId="17E4B627" w:rsidR="00D459D2" w:rsidRDefault="00D459D2" w:rsidP="0031521B">
      <w:pPr>
        <w:spacing w:afterLines="160" w:after="384" w:line="240" w:lineRule="auto"/>
        <w:jc w:val="both"/>
        <w:rPr>
          <w:sz w:val="24"/>
          <w:szCs w:val="24"/>
          <w:lang w:val="sr-Cyrl-RS"/>
        </w:rPr>
      </w:pPr>
    </w:p>
    <w:p w14:paraId="3C2CAEF7" w14:textId="09BCA03B" w:rsidR="007C4CAA" w:rsidRDefault="007C4CAA" w:rsidP="0031521B">
      <w:pPr>
        <w:spacing w:afterLines="160" w:after="384" w:line="240" w:lineRule="auto"/>
        <w:jc w:val="both"/>
        <w:rPr>
          <w:sz w:val="24"/>
          <w:szCs w:val="24"/>
          <w:lang w:val="sr-Cyrl-RS"/>
        </w:rPr>
      </w:pPr>
    </w:p>
    <w:p w14:paraId="245BABBC" w14:textId="77777777" w:rsidR="007C4CAA" w:rsidRDefault="007C4CAA" w:rsidP="0031521B">
      <w:pPr>
        <w:spacing w:afterLines="160" w:after="384" w:line="240" w:lineRule="auto"/>
        <w:jc w:val="both"/>
        <w:rPr>
          <w:sz w:val="24"/>
          <w:szCs w:val="24"/>
          <w:lang w:val="sr-Cyrl-RS"/>
        </w:rPr>
      </w:pPr>
    </w:p>
    <w:p w14:paraId="574EA529" w14:textId="3D5E4BDB" w:rsidR="00F02587" w:rsidRPr="00993971" w:rsidRDefault="00F02587" w:rsidP="008E4217">
      <w:pPr>
        <w:pStyle w:val="Heading1"/>
        <w:numPr>
          <w:ilvl w:val="0"/>
          <w:numId w:val="18"/>
        </w:numPr>
        <w:ind w:left="0" w:firstLine="0"/>
        <w:rPr>
          <w:rFonts w:asciiTheme="minorHAnsi" w:hAnsiTheme="minorHAnsi" w:cstheme="minorHAnsi"/>
          <w:b/>
          <w:sz w:val="28"/>
          <w:szCs w:val="28"/>
          <w:lang w:val="sr-Cyrl-RS"/>
        </w:rPr>
      </w:pPr>
      <w:bookmarkStart w:id="79" w:name="_Toc66713415"/>
      <w:r w:rsidRPr="00993971">
        <w:rPr>
          <w:rFonts w:asciiTheme="minorHAnsi" w:hAnsiTheme="minorHAnsi" w:cstheme="minorHAnsi"/>
          <w:b/>
          <w:sz w:val="28"/>
          <w:szCs w:val="28"/>
          <w:lang w:val="sr-Cyrl-RS"/>
        </w:rPr>
        <w:lastRenderedPageBreak/>
        <w:t>Стратешки дио</w:t>
      </w:r>
      <w:bookmarkEnd w:id="79"/>
    </w:p>
    <w:p w14:paraId="2354888D" w14:textId="77777777" w:rsidR="00CC4521" w:rsidRPr="00574C98" w:rsidRDefault="00CC4521" w:rsidP="00CC4521">
      <w:pPr>
        <w:rPr>
          <w:sz w:val="24"/>
          <w:szCs w:val="24"/>
          <w:lang w:val="sr-Cyrl-RS"/>
        </w:rPr>
      </w:pPr>
    </w:p>
    <w:p w14:paraId="700C9CFC" w14:textId="77777777" w:rsidR="00616ADD" w:rsidRPr="00574C98" w:rsidRDefault="00616ADD" w:rsidP="00616ADD">
      <w:pPr>
        <w:jc w:val="both"/>
        <w:rPr>
          <w:noProof/>
          <w:sz w:val="24"/>
          <w:szCs w:val="24"/>
          <w:lang w:val="sr-Cyrl-RS"/>
        </w:rPr>
      </w:pPr>
      <w:r w:rsidRPr="00574C98">
        <w:rPr>
          <w:noProof/>
          <w:sz w:val="24"/>
          <w:szCs w:val="24"/>
          <w:lang w:val="sr-Cyrl-RS"/>
        </w:rPr>
        <w:t>У складу са стандардизованом методологијом стратешког планирања развоја МСП, стратешки дио представља дугорочну оријентацију развоја МСП у Републици Српској и обухвата временски оквир од 7-10 година. Садржи визију развоја МСП и стратешке циљеве са индикаторима за праћење њиховог остваривања, те кључне претпоставке и ризике који такво остваривање омогућују или угрожавају. Визија развоја се поставља за период од 10 година (</w:t>
      </w:r>
      <w:r>
        <w:rPr>
          <w:noProof/>
          <w:sz w:val="24"/>
          <w:szCs w:val="24"/>
          <w:lang w:val="sr-Cyrl-RS"/>
        </w:rPr>
        <w:t>до</w:t>
      </w:r>
      <w:r w:rsidRPr="00574C98">
        <w:rPr>
          <w:noProof/>
          <w:sz w:val="24"/>
          <w:szCs w:val="24"/>
          <w:lang w:val="sr-Cyrl-RS"/>
        </w:rPr>
        <w:t xml:space="preserve"> 2030. године), а стратешки циљеви за период од 7 година (до 2027. године).</w:t>
      </w:r>
    </w:p>
    <w:p w14:paraId="2EEF69FB" w14:textId="77777777" w:rsidR="00616ADD" w:rsidRPr="00574C98" w:rsidRDefault="00616ADD" w:rsidP="00616ADD">
      <w:pPr>
        <w:jc w:val="both"/>
        <w:rPr>
          <w:noProof/>
          <w:sz w:val="24"/>
          <w:szCs w:val="24"/>
          <w:lang w:val="sr-Cyrl-RS"/>
        </w:rPr>
      </w:pPr>
      <w:r w:rsidRPr="00574C98">
        <w:rPr>
          <w:noProof/>
          <w:sz w:val="24"/>
          <w:szCs w:val="24"/>
          <w:lang w:val="sr-Cyrl-RS"/>
        </w:rPr>
        <w:t>Визија и стратешки циљеви развоја МСП и предузетништва у Републици Српској заснивају се у знатној мјери на налазима анализе, синтетизованим у оквиру системске конкурентности и у SWOT анализи.</w:t>
      </w:r>
    </w:p>
    <w:p w14:paraId="31C19488" w14:textId="77777777" w:rsidR="00616ADD" w:rsidRPr="00574C98" w:rsidRDefault="00616ADD" w:rsidP="00616ADD">
      <w:pPr>
        <w:jc w:val="both"/>
        <w:rPr>
          <w:noProof/>
          <w:sz w:val="24"/>
          <w:szCs w:val="24"/>
          <w:lang w:val="sr-Cyrl-RS"/>
        </w:rPr>
      </w:pPr>
      <w:r w:rsidRPr="00574C98">
        <w:rPr>
          <w:noProof/>
          <w:sz w:val="24"/>
          <w:szCs w:val="24"/>
          <w:lang w:val="sr-Cyrl-RS"/>
        </w:rPr>
        <w:t xml:space="preserve">Стратешка оријентација развоја МСП и предузетништва слиједи логику изградње системске конкурентности у дугом року, прихватајући потврђену претпоставку да је највише времена потребно за промјене на </w:t>
      </w:r>
      <w:r w:rsidRPr="00574C98">
        <w:rPr>
          <w:i/>
          <w:iCs/>
          <w:noProof/>
          <w:sz w:val="24"/>
          <w:szCs w:val="24"/>
          <w:lang w:val="sr-Cyrl-RS"/>
        </w:rPr>
        <w:t xml:space="preserve">мета </w:t>
      </w:r>
      <w:r w:rsidRPr="00574C98">
        <w:rPr>
          <w:noProof/>
          <w:sz w:val="24"/>
          <w:szCs w:val="24"/>
          <w:lang w:val="sr-Cyrl-RS"/>
        </w:rPr>
        <w:t>нивоу, јер се ради о промјенама доминантних образаца понашања и третмана предузетништва и МСП у друштвено-економском сист</w:t>
      </w:r>
      <w:r>
        <w:rPr>
          <w:noProof/>
          <w:sz w:val="24"/>
          <w:szCs w:val="24"/>
          <w:lang w:val="sr-Cyrl-RS"/>
        </w:rPr>
        <w:t>ему. Таквим</w:t>
      </w:r>
      <w:r w:rsidRPr="00574C98">
        <w:rPr>
          <w:noProof/>
          <w:sz w:val="24"/>
          <w:szCs w:val="24"/>
          <w:lang w:val="sr-Cyrl-RS"/>
        </w:rPr>
        <w:t xml:space="preserve"> промјен</w:t>
      </w:r>
      <w:r>
        <w:rPr>
          <w:noProof/>
          <w:sz w:val="24"/>
          <w:szCs w:val="24"/>
          <w:lang w:val="sr-Cyrl-RS"/>
        </w:rPr>
        <w:t>ама се не може</w:t>
      </w:r>
      <w:r w:rsidRPr="00574C98">
        <w:rPr>
          <w:noProof/>
          <w:sz w:val="24"/>
          <w:szCs w:val="24"/>
          <w:lang w:val="sr-Cyrl-RS"/>
        </w:rPr>
        <w:t xml:space="preserve"> директно управљ</w:t>
      </w:r>
      <w:r>
        <w:rPr>
          <w:noProof/>
          <w:sz w:val="24"/>
          <w:szCs w:val="24"/>
          <w:lang w:val="sr-Cyrl-RS"/>
        </w:rPr>
        <w:t>ати</w:t>
      </w:r>
      <w:r w:rsidRPr="00574C98">
        <w:rPr>
          <w:noProof/>
          <w:sz w:val="24"/>
          <w:szCs w:val="24"/>
          <w:lang w:val="sr-Cyrl-RS"/>
        </w:rPr>
        <w:t xml:space="preserve"> и карактерише их најмањи степен предвид</w:t>
      </w:r>
      <w:r>
        <w:rPr>
          <w:noProof/>
          <w:sz w:val="24"/>
          <w:szCs w:val="24"/>
          <w:lang w:val="sr-Cyrl-RS"/>
        </w:rPr>
        <w:t>љ</w:t>
      </w:r>
      <w:r w:rsidRPr="00574C98">
        <w:rPr>
          <w:noProof/>
          <w:sz w:val="24"/>
          <w:szCs w:val="24"/>
          <w:lang w:val="sr-Cyrl-RS"/>
        </w:rPr>
        <w:t xml:space="preserve">ивости, јер су комплексне и зависе од великог броја интеракција у којима се не може унапријед одредити узрочно-посљедични однос. Зато се визија дугорочног развоја МСП и предузетништва у Републици Српској поставља доминантно на </w:t>
      </w:r>
      <w:r w:rsidRPr="00B314DC">
        <w:rPr>
          <w:iCs/>
          <w:noProof/>
          <w:sz w:val="24"/>
          <w:szCs w:val="24"/>
          <w:lang w:val="sr-Cyrl-RS"/>
        </w:rPr>
        <w:t>мета</w:t>
      </w:r>
      <w:r w:rsidRPr="005B228D">
        <w:rPr>
          <w:noProof/>
          <w:sz w:val="24"/>
          <w:szCs w:val="24"/>
          <w:lang w:val="sr-Cyrl-RS"/>
        </w:rPr>
        <w:t xml:space="preserve"> </w:t>
      </w:r>
      <w:r w:rsidRPr="00574C98">
        <w:rPr>
          <w:noProof/>
          <w:sz w:val="24"/>
          <w:szCs w:val="24"/>
          <w:lang w:val="sr-Cyrl-RS"/>
        </w:rPr>
        <w:t>нивоу.</w:t>
      </w:r>
    </w:p>
    <w:p w14:paraId="6A6BF0C8" w14:textId="77777777" w:rsidR="00616ADD" w:rsidRPr="00574C98" w:rsidRDefault="00616ADD" w:rsidP="00616ADD">
      <w:pPr>
        <w:jc w:val="both"/>
        <w:rPr>
          <w:noProof/>
          <w:sz w:val="24"/>
          <w:szCs w:val="24"/>
          <w:lang w:val="sr-Cyrl-RS"/>
        </w:rPr>
      </w:pPr>
      <w:r w:rsidRPr="00574C98">
        <w:rPr>
          <w:noProof/>
          <w:sz w:val="24"/>
          <w:szCs w:val="24"/>
          <w:lang w:val="sr-Cyrl-RS"/>
        </w:rPr>
        <w:t>Слиједећи потврђену претпоставку да је нешто мање времена потребно за остваривање системских промјена у пословању МСП и да те промјене карактерише нешто мањи степен непредвид</w:t>
      </w:r>
      <w:r>
        <w:rPr>
          <w:noProof/>
          <w:sz w:val="24"/>
          <w:szCs w:val="24"/>
          <w:lang w:val="sr-Cyrl-RS"/>
        </w:rPr>
        <w:t>љ</w:t>
      </w:r>
      <w:r w:rsidRPr="00574C98">
        <w:rPr>
          <w:noProof/>
          <w:sz w:val="24"/>
          <w:szCs w:val="24"/>
          <w:lang w:val="sr-Cyrl-RS"/>
        </w:rPr>
        <w:t xml:space="preserve">ивости, стратешки циљеви се постављају на </w:t>
      </w:r>
      <w:r w:rsidRPr="00B314DC">
        <w:rPr>
          <w:iCs/>
          <w:noProof/>
          <w:sz w:val="24"/>
          <w:szCs w:val="24"/>
          <w:lang w:val="sr-Cyrl-RS"/>
        </w:rPr>
        <w:t>микро</w:t>
      </w:r>
      <w:r w:rsidRPr="00574C98">
        <w:rPr>
          <w:noProof/>
          <w:sz w:val="24"/>
          <w:szCs w:val="24"/>
          <w:lang w:val="sr-Cyrl-RS"/>
        </w:rPr>
        <w:t xml:space="preserve"> нивоу, тако да назначе пожељне правце развоја пословања МСП и очекиване резултате њиховог пословања.</w:t>
      </w:r>
    </w:p>
    <w:p w14:paraId="116C5640" w14:textId="77777777" w:rsidR="00EB5AFA" w:rsidRPr="00E44183" w:rsidRDefault="00EB5AFA" w:rsidP="008E4217">
      <w:pPr>
        <w:pStyle w:val="Heading2"/>
        <w:numPr>
          <w:ilvl w:val="1"/>
          <w:numId w:val="18"/>
        </w:numPr>
        <w:ind w:left="0" w:firstLine="0"/>
        <w:rPr>
          <w:rFonts w:asciiTheme="minorHAnsi" w:hAnsiTheme="minorHAnsi" w:cstheme="minorHAnsi"/>
          <w:b/>
          <w:szCs w:val="24"/>
          <w:lang w:val="sr-Cyrl-RS"/>
        </w:rPr>
      </w:pPr>
      <w:bookmarkStart w:id="80" w:name="_Toc66713416"/>
      <w:r w:rsidRPr="00E44183">
        <w:rPr>
          <w:rFonts w:asciiTheme="minorHAnsi" w:hAnsiTheme="minorHAnsi" w:cstheme="minorHAnsi"/>
          <w:b/>
          <w:szCs w:val="24"/>
          <w:lang w:val="sr-Cyrl-RS"/>
        </w:rPr>
        <w:t>Визија развоја МСП-а и предузетништва</w:t>
      </w:r>
      <w:bookmarkEnd w:id="80"/>
    </w:p>
    <w:p w14:paraId="04357DCA" w14:textId="77777777" w:rsidR="00EB5AFA" w:rsidRPr="00574C98" w:rsidRDefault="00EB5AFA" w:rsidP="00EB5AFA">
      <w:pPr>
        <w:rPr>
          <w:sz w:val="24"/>
          <w:szCs w:val="24"/>
          <w:lang w:val="sr-Cyrl-RS"/>
        </w:rPr>
      </w:pPr>
    </w:p>
    <w:p w14:paraId="13276C20" w14:textId="77777777" w:rsidR="00EB5AFA" w:rsidRPr="00574C98" w:rsidRDefault="00EB5AFA" w:rsidP="00EB5AFA">
      <w:pPr>
        <w:jc w:val="both"/>
        <w:rPr>
          <w:sz w:val="24"/>
          <w:szCs w:val="24"/>
          <w:lang w:val="sr-Cyrl-RS"/>
        </w:rPr>
      </w:pPr>
      <w:r w:rsidRPr="00574C98">
        <w:rPr>
          <w:sz w:val="24"/>
          <w:szCs w:val="24"/>
          <w:lang w:val="sr-Cyrl-RS"/>
        </w:rPr>
        <w:t xml:space="preserve">Визија представља дугорочно пожељан правац развоја МСП и предузетништва, јасан и привлачан за све заинтересоване актере, тако да свако може да подешава своје циљеве и активности према тој оријентацији. Такође, на остваривање дугорочне визије развоја, осим </w:t>
      </w:r>
      <w:r>
        <w:rPr>
          <w:sz w:val="24"/>
          <w:szCs w:val="24"/>
          <w:lang w:val="sr-Cyrl-RS"/>
        </w:rPr>
        <w:t>С</w:t>
      </w:r>
      <w:r w:rsidRPr="00574C98">
        <w:rPr>
          <w:sz w:val="24"/>
          <w:szCs w:val="24"/>
          <w:lang w:val="sr-Cyrl-RS"/>
        </w:rPr>
        <w:t>тратегије развоја МСП и предузетништва, утичу и друге секторске стратегије, као и друге унутрашње и спољне промјене које се дешавају циљано или непланирано.</w:t>
      </w:r>
    </w:p>
    <w:p w14:paraId="6A6BD4E0" w14:textId="77777777" w:rsidR="00EB5AFA" w:rsidRPr="00574C98" w:rsidRDefault="00EB5AFA" w:rsidP="00EB5AFA">
      <w:pPr>
        <w:jc w:val="both"/>
        <w:rPr>
          <w:sz w:val="24"/>
          <w:szCs w:val="24"/>
          <w:lang w:val="sr-Cyrl-RS"/>
        </w:rPr>
      </w:pPr>
      <w:r w:rsidRPr="00574C98">
        <w:rPr>
          <w:noProof/>
          <w:sz w:val="24"/>
          <w:szCs w:val="24"/>
          <w:lang w:val="sr-Cyrl-RS"/>
        </w:rPr>
        <w:t>Анализа садашњег стања показује да ни предузетничка каријера ни запослење у МСП још увијек не представљају пожељан образац размишљања и понашања у Републици Српској, као ни у дру</w:t>
      </w:r>
      <w:r>
        <w:rPr>
          <w:noProof/>
          <w:sz w:val="24"/>
          <w:szCs w:val="24"/>
          <w:lang w:val="sr-Cyrl-RS"/>
        </w:rPr>
        <w:t xml:space="preserve">гим дијеловима БиХ. Напротив, </w:t>
      </w:r>
      <w:r w:rsidRPr="00574C98">
        <w:rPr>
          <w:noProof/>
          <w:sz w:val="24"/>
          <w:szCs w:val="24"/>
          <w:lang w:val="sr-Cyrl-RS"/>
        </w:rPr>
        <w:t>изражена</w:t>
      </w:r>
      <w:r>
        <w:rPr>
          <w:noProof/>
          <w:sz w:val="24"/>
          <w:szCs w:val="24"/>
          <w:lang w:val="sr-Cyrl-RS"/>
        </w:rPr>
        <w:t xml:space="preserve"> је</w:t>
      </w:r>
      <w:r w:rsidRPr="00574C98">
        <w:rPr>
          <w:noProof/>
          <w:sz w:val="24"/>
          <w:szCs w:val="24"/>
          <w:lang w:val="sr-Cyrl-RS"/>
        </w:rPr>
        <w:t xml:space="preserve"> преференција према одласку на рад у иностранство и према запослењу у јавном сектору. Оваква дугорочна вриједносна оријентација,</w:t>
      </w:r>
      <w:r>
        <w:rPr>
          <w:noProof/>
          <w:sz w:val="24"/>
          <w:szCs w:val="24"/>
          <w:lang w:val="sr-Cyrl-RS"/>
        </w:rPr>
        <w:t xml:space="preserve"> утиче на</w:t>
      </w:r>
      <w:r w:rsidRPr="00574C98">
        <w:rPr>
          <w:noProof/>
          <w:sz w:val="24"/>
          <w:szCs w:val="24"/>
          <w:lang w:val="sr-Cyrl-RS"/>
        </w:rPr>
        <w:t xml:space="preserve"> </w:t>
      </w:r>
      <w:r>
        <w:rPr>
          <w:noProof/>
          <w:sz w:val="24"/>
          <w:szCs w:val="24"/>
          <w:lang w:val="sr-Cyrl-RS"/>
        </w:rPr>
        <w:t xml:space="preserve">развој предузетништва и МСП што </w:t>
      </w:r>
      <w:r w:rsidRPr="00574C98">
        <w:rPr>
          <w:noProof/>
          <w:sz w:val="24"/>
          <w:szCs w:val="24"/>
          <w:lang w:val="sr-Cyrl-RS"/>
        </w:rPr>
        <w:t xml:space="preserve">се не може промијенити ни брзо ни директно, већ у дужем временском периоду и низом међусобно усклађених акција и интеракција. Зато је овдје предложена визија која оцртава пожељан правац промјене </w:t>
      </w:r>
      <w:r w:rsidRPr="00574C98">
        <w:rPr>
          <w:noProof/>
          <w:sz w:val="24"/>
          <w:szCs w:val="24"/>
          <w:lang w:val="sr-Cyrl-RS"/>
        </w:rPr>
        <w:lastRenderedPageBreak/>
        <w:t>друштвеног и економск</w:t>
      </w:r>
      <w:r>
        <w:rPr>
          <w:noProof/>
          <w:sz w:val="24"/>
          <w:szCs w:val="24"/>
          <w:lang w:val="sr-Cyrl-RS"/>
        </w:rPr>
        <w:t>ог статуса предузетништва и МСП</w:t>
      </w:r>
      <w:r w:rsidRPr="00574C98">
        <w:rPr>
          <w:noProof/>
          <w:sz w:val="24"/>
          <w:szCs w:val="24"/>
          <w:lang w:val="sr-Cyrl-RS"/>
        </w:rPr>
        <w:t>, као и уклапање главних токова развоја МСП у Р</w:t>
      </w:r>
      <w:r>
        <w:rPr>
          <w:noProof/>
          <w:sz w:val="24"/>
          <w:szCs w:val="24"/>
          <w:lang w:val="sr-Cyrl-RS"/>
        </w:rPr>
        <w:t xml:space="preserve">епублици </w:t>
      </w:r>
      <w:r w:rsidRPr="00574C98">
        <w:rPr>
          <w:noProof/>
          <w:sz w:val="24"/>
          <w:szCs w:val="24"/>
          <w:lang w:val="sr-Cyrl-RS"/>
        </w:rPr>
        <w:t>С</w:t>
      </w:r>
      <w:r>
        <w:rPr>
          <w:noProof/>
          <w:sz w:val="24"/>
          <w:szCs w:val="24"/>
          <w:lang w:val="sr-Cyrl-RS"/>
        </w:rPr>
        <w:t>рпској</w:t>
      </w:r>
      <w:r w:rsidRPr="00574C98">
        <w:rPr>
          <w:noProof/>
          <w:sz w:val="24"/>
          <w:szCs w:val="24"/>
          <w:lang w:val="sr-Cyrl-RS"/>
        </w:rPr>
        <w:t xml:space="preserve"> у одговарајуће глобалне и европске токове и перспективе.</w:t>
      </w:r>
    </w:p>
    <w:p w14:paraId="45D279A1" w14:textId="77777777" w:rsidR="00EB5AFA" w:rsidRPr="00574C98" w:rsidRDefault="00EB5AFA" w:rsidP="00EB5AFA">
      <w:pPr>
        <w:jc w:val="both"/>
        <w:rPr>
          <w:sz w:val="24"/>
          <w:szCs w:val="24"/>
          <w:lang w:val="sr-Cyrl-RS"/>
        </w:rPr>
      </w:pPr>
      <w:r w:rsidRPr="00574C98">
        <w:rPr>
          <w:sz w:val="24"/>
          <w:szCs w:val="24"/>
          <w:lang w:val="sr-Cyrl-RS"/>
        </w:rPr>
        <w:t>Такав пожељан правац промјене улоге и третмана предузетништва и МСП-а у Републици Српској, уз истовремене промјене у пословању МСП-а, изражава се на сљедећи начин:</w:t>
      </w:r>
    </w:p>
    <w:p w14:paraId="3690F0AD" w14:textId="77777777" w:rsidR="00EB5AFA" w:rsidRPr="00574C98" w:rsidRDefault="00EB5AFA" w:rsidP="00EB5AFA">
      <w:pPr>
        <w:jc w:val="both"/>
        <w:rPr>
          <w:sz w:val="24"/>
          <w:szCs w:val="24"/>
          <w:lang w:val="sr-Cyrl-RS"/>
        </w:rPr>
      </w:pPr>
      <w:r w:rsidRPr="00574C98">
        <w:rPr>
          <w:noProof/>
          <w:sz w:val="24"/>
          <w:szCs w:val="24"/>
          <w:lang w:val="en-US"/>
        </w:rPr>
        <mc:AlternateContent>
          <mc:Choice Requires="wpc">
            <w:drawing>
              <wp:inline distT="0" distB="0" distL="0" distR="0" wp14:anchorId="0F952BF8" wp14:editId="332A0995">
                <wp:extent cx="5753100" cy="2705100"/>
                <wp:effectExtent l="0" t="0" r="0" b="0"/>
                <wp:docPr id="8" name="Canvas 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400" y="0"/>
                            <a:ext cx="2733642" cy="2667000"/>
                          </a:xfrm>
                          <a:prstGeom prst="rect">
                            <a:avLst/>
                          </a:prstGeom>
                          <a:noFill/>
                          <a:extLst>
                            <a:ext uri="{909E8E84-426E-40DD-AFC4-6F175D3DCCD1}">
                              <a14:hiddenFill xmlns:a14="http://schemas.microsoft.com/office/drawing/2010/main">
                                <a:solidFill>
                                  <a:srgbClr val="FFFFFF"/>
                                </a:solidFill>
                              </a14:hiddenFill>
                            </a:ext>
                          </a:extLst>
                        </pic:spPr>
                      </pic:pic>
                      <wps:wsp>
                        <wps:cNvPr id="3" name="Arrow: Up 9"/>
                        <wps:cNvSpPr>
                          <a:spLocks noChangeArrowheads="1"/>
                        </wps:cNvSpPr>
                        <wps:spPr bwMode="auto">
                          <a:xfrm>
                            <a:off x="2495549" y="447464"/>
                            <a:ext cx="3152775" cy="2210011"/>
                          </a:xfrm>
                          <a:prstGeom prst="upArrow">
                            <a:avLst>
                              <a:gd name="adj1" fmla="val 87500"/>
                              <a:gd name="adj2" fmla="val 14583"/>
                            </a:avLst>
                          </a:prstGeom>
                          <a:solidFill>
                            <a:schemeClr val="lt1">
                              <a:lumMod val="100000"/>
                              <a:lumOff val="0"/>
                            </a:schemeClr>
                          </a:solidFill>
                          <a:ln w="12700">
                            <a:solidFill>
                              <a:schemeClr val="accent1">
                                <a:lumMod val="100000"/>
                                <a:lumOff val="0"/>
                              </a:schemeClr>
                            </a:solidFill>
                            <a:miter lim="800000"/>
                            <a:headEnd/>
                            <a:tailEnd/>
                          </a:ln>
                        </wps:spPr>
                        <wps:txbx>
                          <w:txbxContent>
                            <w:p w14:paraId="7AE50F45" w14:textId="15532E75" w:rsidR="006520E8" w:rsidRPr="006C06E9" w:rsidRDefault="006520E8" w:rsidP="00EB5AFA">
                              <w:pPr>
                                <w:jc w:val="both"/>
                                <w:rPr>
                                  <w:sz w:val="24"/>
                                  <w:szCs w:val="24"/>
                                  <w:lang w:val="sr-Cyrl-CS"/>
                                </w:rPr>
                              </w:pPr>
                              <w:r>
                                <w:rPr>
                                  <w:b/>
                                  <w:bCs/>
                                  <w:sz w:val="24"/>
                                  <w:szCs w:val="24"/>
                                  <w:lang w:val="sr-Cyrl-CS"/>
                                </w:rPr>
                                <w:t xml:space="preserve">Мала и средња предузећа се </w:t>
                              </w:r>
                              <w:r w:rsidRPr="006C06E9">
                                <w:rPr>
                                  <w:sz w:val="24"/>
                                  <w:szCs w:val="24"/>
                                  <w:lang w:val="sr-Cyrl-CS"/>
                                </w:rPr>
                                <w:t>све успјешније</w:t>
                              </w:r>
                              <w:r>
                                <w:rPr>
                                  <w:b/>
                                  <w:bCs/>
                                  <w:sz w:val="24"/>
                                  <w:szCs w:val="24"/>
                                  <w:lang w:val="sr-Cyrl-CS"/>
                                </w:rPr>
                                <w:t xml:space="preserve"> интегришу у европске токове иновативности, дигитализа-ције и зелене економије</w:t>
                              </w:r>
                              <w:r>
                                <w:rPr>
                                  <w:sz w:val="24"/>
                                  <w:szCs w:val="24"/>
                                  <w:lang w:val="sr-Cyrl-CS"/>
                                </w:rPr>
                                <w:t xml:space="preserve">, а </w:t>
                              </w:r>
                              <w:r w:rsidRPr="006C06E9">
                                <w:rPr>
                                  <w:b/>
                                  <w:bCs/>
                                  <w:sz w:val="24"/>
                                  <w:szCs w:val="24"/>
                                  <w:lang w:val="sr-Cyrl-CS"/>
                                </w:rPr>
                                <w:t xml:space="preserve">млади људи </w:t>
                              </w:r>
                              <w:r>
                                <w:rPr>
                                  <w:b/>
                                  <w:bCs/>
                                  <w:sz w:val="24"/>
                                  <w:szCs w:val="24"/>
                                  <w:lang w:val="sr-Cyrl-CS"/>
                                </w:rPr>
                                <w:t xml:space="preserve">радије </w:t>
                              </w:r>
                              <w:r w:rsidRPr="006C06E9">
                                <w:rPr>
                                  <w:b/>
                                  <w:bCs/>
                                  <w:sz w:val="24"/>
                                  <w:szCs w:val="24"/>
                                  <w:lang w:val="sr-Cyrl-CS"/>
                                </w:rPr>
                                <w:t xml:space="preserve">бирају предузетничку каријеру и </w:t>
                              </w:r>
                              <w:r>
                                <w:rPr>
                                  <w:b/>
                                  <w:bCs/>
                                  <w:sz w:val="24"/>
                                  <w:szCs w:val="24"/>
                                  <w:lang w:val="sr-Cyrl-CS"/>
                                </w:rPr>
                                <w:t>рад</w:t>
                              </w:r>
                              <w:r w:rsidRPr="006C06E9">
                                <w:rPr>
                                  <w:b/>
                                  <w:bCs/>
                                  <w:sz w:val="24"/>
                                  <w:szCs w:val="24"/>
                                  <w:lang w:val="sr-Cyrl-CS"/>
                                </w:rPr>
                                <w:t xml:space="preserve"> у </w:t>
                              </w:r>
                              <w:r>
                                <w:rPr>
                                  <w:b/>
                                  <w:bCs/>
                                  <w:sz w:val="24"/>
                                  <w:szCs w:val="24"/>
                                  <w:lang w:val="sr-Cyrl-CS"/>
                                </w:rPr>
                                <w:t>приватном сектору</w:t>
                              </w:r>
                              <w:r>
                                <w:rPr>
                                  <w:sz w:val="24"/>
                                  <w:szCs w:val="24"/>
                                  <w:lang w:val="sr-Cyrl-CS"/>
                                </w:rPr>
                                <w:t xml:space="preserve"> умјесто рада у јавном сектору и одласка у иностранство.</w:t>
                              </w:r>
                            </w:p>
                          </w:txbxContent>
                        </wps:txbx>
                        <wps:bodyPr rot="0" vert="horz" wrap="square" lIns="91440" tIns="45720" rIns="91440" bIns="45720" anchor="ctr" anchorCtr="0" upright="1">
                          <a:noAutofit/>
                        </wps:bodyPr>
                      </wps:wsp>
                      <wps:wsp>
                        <wps:cNvPr id="5" name="Text Box 10"/>
                        <wps:cNvSpPr txBox="1">
                          <a:spLocks noChangeArrowheads="1"/>
                        </wps:cNvSpPr>
                        <wps:spPr bwMode="auto">
                          <a:xfrm>
                            <a:off x="3703157" y="123800"/>
                            <a:ext cx="597509" cy="285700"/>
                          </a:xfrm>
                          <a:prstGeom prst="rect">
                            <a:avLst/>
                          </a:prstGeom>
                          <a:gradFill rotWithShape="1">
                            <a:gsLst>
                              <a:gs pos="0">
                                <a:srgbClr val="71A6DB"/>
                              </a:gs>
                              <a:gs pos="50000">
                                <a:srgbClr val="559BDB"/>
                              </a:gs>
                              <a:gs pos="100000">
                                <a:srgbClr val="438AC9"/>
                              </a:gs>
                            </a:gsLst>
                            <a:lin ang="5400000"/>
                          </a:gradFill>
                          <a:ln w="6350">
                            <a:solidFill>
                              <a:schemeClr val="accent5">
                                <a:lumMod val="100000"/>
                                <a:lumOff val="0"/>
                              </a:schemeClr>
                            </a:solidFill>
                            <a:miter lim="800000"/>
                            <a:headEnd/>
                            <a:tailEnd/>
                          </a:ln>
                        </wps:spPr>
                        <wps:txbx>
                          <w:txbxContent>
                            <w:p w14:paraId="4087BB0F" w14:textId="77777777" w:rsidR="006520E8" w:rsidRPr="00460BC6" w:rsidRDefault="006520E8" w:rsidP="00EB5AFA">
                              <w:pPr>
                                <w:rPr>
                                  <w:b/>
                                  <w:bCs/>
                                  <w:color w:val="FFFFFF" w:themeColor="background1"/>
                                  <w:sz w:val="28"/>
                                  <w:szCs w:val="28"/>
                                  <w:lang w:val="sr-Cyrl-RS"/>
                                </w:rPr>
                              </w:pPr>
                              <w:r w:rsidRPr="00460BC6">
                                <w:rPr>
                                  <w:b/>
                                  <w:bCs/>
                                  <w:color w:val="FFFFFF" w:themeColor="background1"/>
                                  <w:sz w:val="28"/>
                                  <w:szCs w:val="28"/>
                                  <w:lang w:val="sr-Cyrl-RS"/>
                                </w:rPr>
                                <w:t>2030.</w:t>
                              </w:r>
                            </w:p>
                          </w:txbxContent>
                        </wps:txbx>
                        <wps:bodyPr rot="0" vert="horz" wrap="none" lIns="91440" tIns="45720" rIns="91440" bIns="45720" anchor="t" anchorCtr="0" upright="1">
                          <a:noAutofit/>
                        </wps:bodyPr>
                      </wps:wsp>
                      <wps:wsp>
                        <wps:cNvPr id="7" name="Text Box 10"/>
                        <wps:cNvSpPr txBox="1">
                          <a:spLocks noChangeArrowheads="1"/>
                        </wps:cNvSpPr>
                        <wps:spPr bwMode="auto">
                          <a:xfrm>
                            <a:off x="3750782" y="2419300"/>
                            <a:ext cx="591209" cy="285800"/>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2004FE" w14:textId="77777777" w:rsidR="006520E8" w:rsidRDefault="006520E8" w:rsidP="00EB5AFA">
                              <w:pPr>
                                <w:spacing w:line="254" w:lineRule="auto"/>
                                <w:rPr>
                                  <w:color w:val="000000" w:themeColor="text1"/>
                                  <w:sz w:val="24"/>
                                  <w:szCs w:val="24"/>
                                </w:rPr>
                              </w:pPr>
                              <w:r>
                                <w:rPr>
                                  <w:rFonts w:eastAsia="Calibri"/>
                                  <w:b/>
                                  <w:bCs/>
                                  <w:color w:val="000000" w:themeColor="text1"/>
                                  <w:sz w:val="28"/>
                                  <w:szCs w:val="28"/>
                                  <w:lang w:val="sr-Cyrl-RS"/>
                                </w:rPr>
                                <w:t>2020.</w:t>
                              </w:r>
                            </w:p>
                          </w:txbxContent>
                        </wps:txbx>
                        <wps:bodyPr rot="0" vert="horz" wrap="none" lIns="91440" tIns="45720" rIns="91440" bIns="45720" anchor="t" anchorCtr="0" upright="1">
                          <a:noAutofit/>
                        </wps:bodyPr>
                      </wps:wsp>
                    </wpc:wpc>
                  </a:graphicData>
                </a:graphic>
              </wp:inline>
            </w:drawing>
          </mc:Choice>
          <mc:Fallback>
            <w:pict>
              <v:group w14:anchorId="0F952BF8" id="Canvas 8" o:spid="_x0000_s1026" editas="canvas" style="width:453pt;height:213pt;mso-position-horizontal-relative:char;mso-position-vertical-relative:line" coordsize="57531,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27051;visibility:visible;mso-wrap-style:square" filled="t">
                  <v:fill o:detectmouseclick="t"/>
                  <v:path o:connecttype="none"/>
                </v:shape>
                <v:shape id="Picture 7" o:spid="_x0000_s1028" type="#_x0000_t75" style="position:absolute;left:74;width:27336;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">
                  <v:imagedata r:id="rId18"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 o:spid="_x0000_s1029" type="#_x0000_t68" style="position:absolute;left:24955;top:4474;width:31528;height:2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" adj="3150,1350" fillcolor="white [3201]" strokecolor="#4472c4 [3204]" strokeweight="1pt">
                  <v:textbox>
                    <w:txbxContent>
                      <w:p w14:paraId="7AE50F45" w14:textId="15532E75" w:rsidR="006520E8" w:rsidRPr="006C06E9" w:rsidRDefault="006520E8" w:rsidP="00EB5AFA">
                        <w:pPr>
                          <w:jc w:val="both"/>
                          <w:rPr>
                            <w:sz w:val="24"/>
                            <w:szCs w:val="24"/>
                            <w:lang w:val="sr-Cyrl-CS"/>
                          </w:rPr>
                        </w:pPr>
                        <w:r>
                          <w:rPr>
                            <w:b/>
                            <w:bCs/>
                            <w:sz w:val="24"/>
                            <w:szCs w:val="24"/>
                            <w:lang w:val="sr-Cyrl-CS"/>
                          </w:rPr>
                          <w:t xml:space="preserve">Мала и средња предузећа се </w:t>
                        </w:r>
                        <w:r w:rsidRPr="006C06E9">
                          <w:rPr>
                            <w:sz w:val="24"/>
                            <w:szCs w:val="24"/>
                            <w:lang w:val="sr-Cyrl-CS"/>
                          </w:rPr>
                          <w:t>све успјешније</w:t>
                        </w:r>
                        <w:r>
                          <w:rPr>
                            <w:b/>
                            <w:bCs/>
                            <w:sz w:val="24"/>
                            <w:szCs w:val="24"/>
                            <w:lang w:val="sr-Cyrl-CS"/>
                          </w:rPr>
                          <w:t xml:space="preserve"> интегришу у европске токове иновативности, дигитализа-ције и зелене економије</w:t>
                        </w:r>
                        <w:r>
                          <w:rPr>
                            <w:sz w:val="24"/>
                            <w:szCs w:val="24"/>
                            <w:lang w:val="sr-Cyrl-CS"/>
                          </w:rPr>
                          <w:t xml:space="preserve">, а </w:t>
                        </w:r>
                        <w:r w:rsidRPr="006C06E9">
                          <w:rPr>
                            <w:b/>
                            <w:bCs/>
                            <w:sz w:val="24"/>
                            <w:szCs w:val="24"/>
                            <w:lang w:val="sr-Cyrl-CS"/>
                          </w:rPr>
                          <w:t xml:space="preserve">млади људи </w:t>
                        </w:r>
                        <w:r>
                          <w:rPr>
                            <w:b/>
                            <w:bCs/>
                            <w:sz w:val="24"/>
                            <w:szCs w:val="24"/>
                            <w:lang w:val="sr-Cyrl-CS"/>
                          </w:rPr>
                          <w:t xml:space="preserve">радије </w:t>
                        </w:r>
                        <w:r w:rsidRPr="006C06E9">
                          <w:rPr>
                            <w:b/>
                            <w:bCs/>
                            <w:sz w:val="24"/>
                            <w:szCs w:val="24"/>
                            <w:lang w:val="sr-Cyrl-CS"/>
                          </w:rPr>
                          <w:t xml:space="preserve">бирају предузетничку каријеру и </w:t>
                        </w:r>
                        <w:r>
                          <w:rPr>
                            <w:b/>
                            <w:bCs/>
                            <w:sz w:val="24"/>
                            <w:szCs w:val="24"/>
                            <w:lang w:val="sr-Cyrl-CS"/>
                          </w:rPr>
                          <w:t>рад</w:t>
                        </w:r>
                        <w:r w:rsidRPr="006C06E9">
                          <w:rPr>
                            <w:b/>
                            <w:bCs/>
                            <w:sz w:val="24"/>
                            <w:szCs w:val="24"/>
                            <w:lang w:val="sr-Cyrl-CS"/>
                          </w:rPr>
                          <w:t xml:space="preserve"> у </w:t>
                        </w:r>
                        <w:r>
                          <w:rPr>
                            <w:b/>
                            <w:bCs/>
                            <w:sz w:val="24"/>
                            <w:szCs w:val="24"/>
                            <w:lang w:val="sr-Cyrl-CS"/>
                          </w:rPr>
                          <w:t>приватном сектору</w:t>
                        </w:r>
                        <w:r>
                          <w:rPr>
                            <w:sz w:val="24"/>
                            <w:szCs w:val="24"/>
                            <w:lang w:val="sr-Cyrl-CS"/>
                          </w:rPr>
                          <w:t xml:space="preserve"> умјесто рада у јавном сектору и одласка у иностранство.</w:t>
                        </w:r>
                      </w:p>
                    </w:txbxContent>
                  </v:textbox>
                </v:shape>
                <v:shapetype id="_x0000_t202" coordsize="21600,21600" o:spt="202" path="m,l,21600r21600,l21600,xe">
                  <v:stroke joinstyle="miter"/>
                  <v:path gradientshapeok="t" o:connecttype="rect"/>
                </v:shapetype>
                <v:shape id="Text Box 10" o:spid="_x0000_s1030" type="#_x0000_t202" style="position:absolute;left:37031;top:1238;width:597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" fillcolor="#71a6db" strokecolor="#5b9bd5 [3208]" strokeweight=".5pt">
                  <v:fill color2="#438ac9" rotate="t" colors="0 #71a6db;.5 #559bdb;1 #438ac9" focus="100%" type="gradient">
                    <o:fill v:ext="view" type="gradientUnscaled"/>
                  </v:fill>
                  <v:textbox>
                    <w:txbxContent>
                      <w:p w14:paraId="4087BB0F" w14:textId="77777777" w:rsidR="006520E8" w:rsidRPr="00460BC6" w:rsidRDefault="006520E8" w:rsidP="00EB5AFA">
                        <w:pPr>
                          <w:rPr>
                            <w:b/>
                            <w:bCs/>
                            <w:color w:val="FFFFFF" w:themeColor="background1"/>
                            <w:sz w:val="28"/>
                            <w:szCs w:val="28"/>
                            <w:lang w:val="sr-Cyrl-RS"/>
                          </w:rPr>
                        </w:pPr>
                        <w:r w:rsidRPr="00460BC6">
                          <w:rPr>
                            <w:b/>
                            <w:bCs/>
                            <w:color w:val="FFFFFF" w:themeColor="background1"/>
                            <w:sz w:val="28"/>
                            <w:szCs w:val="28"/>
                            <w:lang w:val="sr-Cyrl-RS"/>
                          </w:rPr>
                          <w:t>2030.</w:t>
                        </w:r>
                      </w:p>
                    </w:txbxContent>
                  </v:textbox>
                </v:shape>
                <v:shape id="Text Box 10" o:spid="_x0000_s1031" type="#_x0000_t202" style="position:absolute;left:37507;top:24193;width:591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" fillcolor="#d8d8d8 [2732]" stroked="f" strokeweight=".5pt">
                  <v:textbox>
                    <w:txbxContent>
                      <w:p w14:paraId="322004FE" w14:textId="77777777" w:rsidR="006520E8" w:rsidRDefault="006520E8" w:rsidP="00EB5AFA">
                        <w:pPr>
                          <w:spacing w:line="254" w:lineRule="auto"/>
                          <w:rPr>
                            <w:color w:val="000000" w:themeColor="text1"/>
                            <w:sz w:val="24"/>
                            <w:szCs w:val="24"/>
                          </w:rPr>
                        </w:pPr>
                        <w:r>
                          <w:rPr>
                            <w:rFonts w:eastAsia="Calibri"/>
                            <w:b/>
                            <w:bCs/>
                            <w:color w:val="000000" w:themeColor="text1"/>
                            <w:sz w:val="28"/>
                            <w:szCs w:val="28"/>
                            <w:lang w:val="sr-Cyrl-RS"/>
                          </w:rPr>
                          <w:t>2020.</w:t>
                        </w:r>
                      </w:p>
                    </w:txbxContent>
                  </v:textbox>
                </v:shape>
                <w10:anchorlock/>
              </v:group>
            </w:pict>
          </mc:Fallback>
        </mc:AlternateContent>
      </w:r>
    </w:p>
    <w:p w14:paraId="716DF8DB" w14:textId="77777777" w:rsidR="00EB5AFA" w:rsidRPr="00574C98" w:rsidRDefault="00EB5AFA" w:rsidP="00EB5AFA">
      <w:pPr>
        <w:spacing w:after="120" w:line="240" w:lineRule="auto"/>
        <w:jc w:val="both"/>
        <w:rPr>
          <w:noProof/>
          <w:sz w:val="24"/>
          <w:szCs w:val="24"/>
          <w:lang w:val="sr-Cyrl-RS"/>
        </w:rPr>
      </w:pPr>
      <w:r w:rsidRPr="00574C98">
        <w:rPr>
          <w:noProof/>
          <w:sz w:val="24"/>
          <w:szCs w:val="24"/>
          <w:lang w:val="sr-Cyrl-RS"/>
        </w:rPr>
        <w:t>Као што слика сугерише, њено остваривање не</w:t>
      </w:r>
      <w:r>
        <w:rPr>
          <w:noProof/>
          <w:sz w:val="24"/>
          <w:szCs w:val="24"/>
          <w:lang w:val="sr-Cyrl-RS"/>
        </w:rPr>
        <w:t xml:space="preserve"> тече</w:t>
      </w:r>
      <w:r w:rsidRPr="00574C98">
        <w:rPr>
          <w:noProof/>
          <w:sz w:val="24"/>
          <w:szCs w:val="24"/>
          <w:lang w:val="sr-Cyrl-RS"/>
        </w:rPr>
        <w:t xml:space="preserve"> линеарно и на потпуно предвид</w:t>
      </w:r>
      <w:r>
        <w:rPr>
          <w:noProof/>
          <w:sz w:val="24"/>
          <w:szCs w:val="24"/>
          <w:lang w:val="sr-Cyrl-RS"/>
        </w:rPr>
        <w:t>љ</w:t>
      </w:r>
      <w:r w:rsidRPr="00574C98">
        <w:rPr>
          <w:noProof/>
          <w:sz w:val="24"/>
          <w:szCs w:val="24"/>
          <w:lang w:val="sr-Cyrl-RS"/>
        </w:rPr>
        <w:t>ив начин, већ више спирално, постепено, са низом мањих одступања, али увијек остајући у главном току, на главном правцу, са све већим обимом жељених промјена.</w:t>
      </w:r>
    </w:p>
    <w:p w14:paraId="22F0EBDC" w14:textId="77777777" w:rsidR="00EB5AFA" w:rsidRDefault="00EB5AFA" w:rsidP="00EB5AFA">
      <w:pPr>
        <w:spacing w:after="120" w:line="240" w:lineRule="auto"/>
        <w:jc w:val="both"/>
        <w:rPr>
          <w:noProof/>
          <w:sz w:val="24"/>
          <w:szCs w:val="24"/>
          <w:lang w:val="sr-Cyrl-RS"/>
        </w:rPr>
      </w:pPr>
      <w:r w:rsidRPr="00574C98">
        <w:rPr>
          <w:noProof/>
          <w:sz w:val="24"/>
          <w:szCs w:val="24"/>
          <w:lang w:val="sr-Cyrl-RS"/>
        </w:rPr>
        <w:t xml:space="preserve">Овако постављена визија је истовремено и атрактивна и разумљива за све заинтересоване учеснике у Републици Српској и изван ње, тако да могу усмјеравати своје ресурсе и активности ка њеном остварењу, подржавајући развој МСП и предузетништва. Такође, она даје и кључна усмјерења за предузетнике и управљачке структуре предузећа у погледу дугорочних улагања, како у квалитетну радну снагу и амбијент у којем се цијени и награђује стручност и квалитет, тако и у стално иновирање производа, процеса и пословања, у складу са развојем технологије, захтјевима тржишта и глобалним императивима заштите животне средине. </w:t>
      </w:r>
    </w:p>
    <w:p w14:paraId="660F902F" w14:textId="77777777" w:rsidR="00A0629A" w:rsidRPr="00E44183" w:rsidRDefault="00A0629A" w:rsidP="008E4217">
      <w:pPr>
        <w:pStyle w:val="Heading2"/>
        <w:numPr>
          <w:ilvl w:val="1"/>
          <w:numId w:val="18"/>
        </w:numPr>
        <w:ind w:left="0" w:firstLine="0"/>
        <w:rPr>
          <w:rFonts w:asciiTheme="minorHAnsi" w:hAnsiTheme="minorHAnsi" w:cstheme="minorHAnsi"/>
          <w:b/>
          <w:szCs w:val="24"/>
          <w:lang w:val="sr-Cyrl-RS"/>
        </w:rPr>
      </w:pPr>
      <w:bookmarkStart w:id="81" w:name="_Toc66713417"/>
      <w:r w:rsidRPr="00E44183">
        <w:rPr>
          <w:rFonts w:asciiTheme="minorHAnsi" w:hAnsiTheme="minorHAnsi" w:cstheme="minorHAnsi"/>
          <w:b/>
          <w:szCs w:val="24"/>
          <w:lang w:val="sr-Cyrl-RS"/>
        </w:rPr>
        <w:t>Стратешки циљеви</w:t>
      </w:r>
      <w:bookmarkEnd w:id="81"/>
    </w:p>
    <w:p w14:paraId="7E1B37E8" w14:textId="77777777" w:rsidR="00A0629A" w:rsidRDefault="00A0629A" w:rsidP="00A0629A">
      <w:pPr>
        <w:jc w:val="both"/>
        <w:rPr>
          <w:sz w:val="24"/>
          <w:szCs w:val="24"/>
          <w:lang w:val="sr-Cyrl-RS"/>
        </w:rPr>
      </w:pPr>
    </w:p>
    <w:p w14:paraId="753CC181" w14:textId="77777777" w:rsidR="00A0629A" w:rsidRPr="00574C98" w:rsidRDefault="00A0629A" w:rsidP="00A0629A">
      <w:pPr>
        <w:jc w:val="both"/>
        <w:rPr>
          <w:sz w:val="24"/>
          <w:szCs w:val="24"/>
          <w:lang w:val="sr-Cyrl-RS"/>
        </w:rPr>
      </w:pPr>
      <w:r w:rsidRPr="00574C98">
        <w:rPr>
          <w:sz w:val="24"/>
          <w:szCs w:val="24"/>
          <w:lang w:val="sr-Cyrl-RS"/>
        </w:rPr>
        <w:t>У складу са оваквом дугорочном развојном оријентацијом и са логиком изградње системске конкурентности, постављају се сљедећи стратешки циљеви развоја МСП и предузетништва у Републици Српској:</w:t>
      </w:r>
    </w:p>
    <w:p w14:paraId="36D86661" w14:textId="77777777" w:rsidR="00A0629A" w:rsidRPr="00574C98" w:rsidRDefault="00A0629A" w:rsidP="00A0629A">
      <w:pPr>
        <w:pStyle w:val="ListParagraph"/>
        <w:numPr>
          <w:ilvl w:val="0"/>
          <w:numId w:val="11"/>
        </w:numPr>
        <w:spacing w:line="256" w:lineRule="auto"/>
        <w:jc w:val="both"/>
        <w:rPr>
          <w:sz w:val="24"/>
          <w:szCs w:val="24"/>
          <w:lang w:val="sr-Cyrl-RS"/>
        </w:rPr>
      </w:pPr>
      <w:r w:rsidRPr="00574C98">
        <w:rPr>
          <w:sz w:val="24"/>
          <w:szCs w:val="24"/>
          <w:lang w:val="sr-Cyrl-RS"/>
        </w:rPr>
        <w:t>Обнављање и раст предузетничке дјелатности у свим дијеловима Р</w:t>
      </w:r>
      <w:r>
        <w:rPr>
          <w:sz w:val="24"/>
          <w:szCs w:val="24"/>
          <w:lang w:val="sr-Cyrl-RS"/>
        </w:rPr>
        <w:t xml:space="preserve">епублике </w:t>
      </w:r>
      <w:r w:rsidRPr="00574C98">
        <w:rPr>
          <w:sz w:val="24"/>
          <w:szCs w:val="24"/>
          <w:lang w:val="sr-Cyrl-RS"/>
        </w:rPr>
        <w:t>С</w:t>
      </w:r>
      <w:r>
        <w:rPr>
          <w:sz w:val="24"/>
          <w:szCs w:val="24"/>
          <w:lang w:val="sr-Cyrl-RS"/>
        </w:rPr>
        <w:t>рпске</w:t>
      </w:r>
      <w:r w:rsidRPr="00574C98">
        <w:rPr>
          <w:sz w:val="24"/>
          <w:szCs w:val="24"/>
          <w:lang w:val="sr-Cyrl-RS"/>
        </w:rPr>
        <w:t>, са тежиштем на предузетништву младих и предузетништву жена;</w:t>
      </w:r>
    </w:p>
    <w:p w14:paraId="26DC5C19" w14:textId="77777777" w:rsidR="00A0629A" w:rsidRPr="00574C98" w:rsidRDefault="00A0629A" w:rsidP="00A0629A">
      <w:pPr>
        <w:pStyle w:val="ListParagraph"/>
        <w:numPr>
          <w:ilvl w:val="0"/>
          <w:numId w:val="11"/>
        </w:numPr>
        <w:spacing w:line="256" w:lineRule="auto"/>
        <w:jc w:val="both"/>
        <w:rPr>
          <w:sz w:val="24"/>
          <w:szCs w:val="24"/>
          <w:lang w:val="sr-Cyrl-RS"/>
        </w:rPr>
      </w:pPr>
      <w:r w:rsidRPr="00574C98">
        <w:rPr>
          <w:sz w:val="24"/>
          <w:szCs w:val="24"/>
          <w:lang w:val="sr-Cyrl-RS"/>
        </w:rPr>
        <w:t xml:space="preserve">Обнављање и јачање </w:t>
      </w:r>
      <w:r>
        <w:rPr>
          <w:sz w:val="24"/>
          <w:szCs w:val="24"/>
          <w:lang w:val="sr-Cyrl-RS"/>
        </w:rPr>
        <w:t>конкурентности</w:t>
      </w:r>
      <w:r w:rsidRPr="00574C98">
        <w:rPr>
          <w:sz w:val="24"/>
          <w:szCs w:val="24"/>
          <w:lang w:val="sr-Cyrl-RS"/>
        </w:rPr>
        <w:t xml:space="preserve"> МСП у глобалним ланцима вриједности;</w:t>
      </w:r>
    </w:p>
    <w:p w14:paraId="6EC60225" w14:textId="77777777" w:rsidR="00A0629A" w:rsidRPr="00C35D54" w:rsidRDefault="00A0629A" w:rsidP="00A0629A">
      <w:pPr>
        <w:pStyle w:val="ListParagraph"/>
        <w:numPr>
          <w:ilvl w:val="0"/>
          <w:numId w:val="11"/>
        </w:numPr>
        <w:spacing w:line="256" w:lineRule="auto"/>
        <w:jc w:val="both"/>
        <w:rPr>
          <w:sz w:val="24"/>
          <w:szCs w:val="24"/>
          <w:lang w:val="bs-Latn-BA"/>
        </w:rPr>
      </w:pPr>
      <w:r w:rsidRPr="00C35D54">
        <w:rPr>
          <w:sz w:val="24"/>
          <w:szCs w:val="24"/>
          <w:lang w:val="sr-Cyrl-RS"/>
        </w:rPr>
        <w:lastRenderedPageBreak/>
        <w:t>Раст учешћа производа, услуга и сектора заснованих на знању и иновацијама у структури МСП.</w:t>
      </w:r>
    </w:p>
    <w:p w14:paraId="3D4D4831" w14:textId="77777777" w:rsidR="00A0629A" w:rsidRPr="00574C98" w:rsidRDefault="00A0629A" w:rsidP="00A0629A">
      <w:pPr>
        <w:jc w:val="both"/>
        <w:rPr>
          <w:sz w:val="24"/>
          <w:szCs w:val="24"/>
          <w:lang w:val="sr-Cyrl-RS"/>
        </w:rPr>
      </w:pPr>
      <w:r w:rsidRPr="00574C98">
        <w:rPr>
          <w:sz w:val="24"/>
          <w:szCs w:val="24"/>
          <w:lang w:val="sr-Cyrl-RS"/>
        </w:rPr>
        <w:t>Међусобни однос визије и циљева развоја МСП и предузетништва у Р</w:t>
      </w:r>
      <w:r>
        <w:rPr>
          <w:sz w:val="24"/>
          <w:szCs w:val="24"/>
          <w:lang w:val="sr-Cyrl-RS"/>
        </w:rPr>
        <w:t xml:space="preserve">епублици </w:t>
      </w:r>
      <w:r w:rsidRPr="00574C98">
        <w:rPr>
          <w:sz w:val="24"/>
          <w:szCs w:val="24"/>
          <w:lang w:val="sr-Cyrl-RS"/>
        </w:rPr>
        <w:t>С</w:t>
      </w:r>
      <w:r>
        <w:rPr>
          <w:sz w:val="24"/>
          <w:szCs w:val="24"/>
          <w:lang w:val="sr-Cyrl-RS"/>
        </w:rPr>
        <w:t>рпској</w:t>
      </w:r>
      <w:r w:rsidRPr="00574C98">
        <w:rPr>
          <w:sz w:val="24"/>
          <w:szCs w:val="24"/>
          <w:lang w:val="sr-Cyrl-RS"/>
        </w:rPr>
        <w:t xml:space="preserve"> може се визуелно представити на сљедећи начин:</w:t>
      </w:r>
    </w:p>
    <w:p w14:paraId="7FC6CDF9" w14:textId="77777777" w:rsidR="00D717CD" w:rsidRPr="00574C98" w:rsidRDefault="00D717CD" w:rsidP="00D717CD">
      <w:pPr>
        <w:jc w:val="both"/>
        <w:rPr>
          <w:sz w:val="24"/>
          <w:szCs w:val="24"/>
          <w:lang w:val="sr-Cyrl-RS"/>
        </w:rPr>
      </w:pPr>
      <w:r w:rsidRPr="00574C98">
        <w:rPr>
          <w:noProof/>
          <w:sz w:val="24"/>
          <w:szCs w:val="24"/>
          <w:lang w:val="en-US"/>
        </w:rPr>
        <w:drawing>
          <wp:inline distT="0" distB="0" distL="0" distR="0" wp14:anchorId="08D8C7F1" wp14:editId="3E297E06">
            <wp:extent cx="5667375" cy="288607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BFE9939" w14:textId="77777777" w:rsidR="00C21D43" w:rsidRPr="00574C98" w:rsidRDefault="00C21D43" w:rsidP="00C21D43">
      <w:pPr>
        <w:spacing w:after="120" w:line="240" w:lineRule="auto"/>
        <w:jc w:val="both"/>
        <w:rPr>
          <w:sz w:val="24"/>
          <w:szCs w:val="24"/>
          <w:lang w:val="sr-Cyrl-RS"/>
        </w:rPr>
      </w:pPr>
      <w:bookmarkStart w:id="82" w:name="_Toc529275381"/>
      <w:r w:rsidRPr="00574C98">
        <w:rPr>
          <w:sz w:val="24"/>
          <w:szCs w:val="24"/>
          <w:lang w:val="sr-Cyrl-RS"/>
        </w:rPr>
        <w:t>Први циљ је усмјерен на опоравак предузетничке дјелатности</w:t>
      </w:r>
      <w:r>
        <w:rPr>
          <w:sz w:val="24"/>
          <w:szCs w:val="24"/>
          <w:lang w:val="sr-Cyrl-RS"/>
        </w:rPr>
        <w:t xml:space="preserve"> </w:t>
      </w:r>
      <w:r w:rsidRPr="00574C98">
        <w:rPr>
          <w:sz w:val="24"/>
          <w:szCs w:val="24"/>
          <w:lang w:val="sr-Cyrl-RS"/>
        </w:rPr>
        <w:t xml:space="preserve"> од негативних посљедица кризе изазване вирусом </w:t>
      </w:r>
      <w:r w:rsidRPr="00574C98">
        <w:rPr>
          <w:noProof/>
          <w:sz w:val="24"/>
          <w:szCs w:val="24"/>
          <w:lang w:val="sr-Cyrl-RS"/>
        </w:rPr>
        <w:t>COVID-19, с једне стране, и на</w:t>
      </w:r>
      <w:r w:rsidRPr="00574C98">
        <w:rPr>
          <w:sz w:val="24"/>
          <w:szCs w:val="24"/>
          <w:lang w:val="sr-Cyrl-RS"/>
        </w:rPr>
        <w:t xml:space="preserve"> развој нових предузетника, односно нових микро и малих </w:t>
      </w:r>
      <w:r>
        <w:rPr>
          <w:sz w:val="24"/>
          <w:szCs w:val="24"/>
          <w:lang w:val="sr-Cyrl-RS"/>
        </w:rPr>
        <w:t>предузећа,</w:t>
      </w:r>
      <w:r w:rsidRPr="00574C98">
        <w:rPr>
          <w:sz w:val="24"/>
          <w:szCs w:val="24"/>
          <w:lang w:val="sr-Cyrl-RS"/>
        </w:rPr>
        <w:t xml:space="preserve"> које представљају важан ослонац локалног економског развоја и генератор локалног запошљавања. Његовим двоструким остваривањем, осим опоравка и афирмације предузетништва као пожељне животне и пословне опције, допринијело би се и равномјернијем територијалном развоју Р</w:t>
      </w:r>
      <w:r>
        <w:rPr>
          <w:sz w:val="24"/>
          <w:szCs w:val="24"/>
          <w:lang w:val="sr-Cyrl-RS"/>
        </w:rPr>
        <w:t xml:space="preserve">епублике </w:t>
      </w:r>
      <w:r w:rsidRPr="00574C98">
        <w:rPr>
          <w:sz w:val="24"/>
          <w:szCs w:val="24"/>
          <w:lang w:val="sr-Cyrl-RS"/>
        </w:rPr>
        <w:t>С</w:t>
      </w:r>
      <w:r>
        <w:rPr>
          <w:sz w:val="24"/>
          <w:szCs w:val="24"/>
          <w:lang w:val="sr-Cyrl-RS"/>
        </w:rPr>
        <w:t>рпске</w:t>
      </w:r>
      <w:r w:rsidRPr="00574C98">
        <w:rPr>
          <w:sz w:val="24"/>
          <w:szCs w:val="24"/>
          <w:lang w:val="sr-Cyrl-RS"/>
        </w:rPr>
        <w:t xml:space="preserve">. Уз то, смањио би се заостатак за европским земљама у погледу односа броја фирми и броја становника, те повећала отпорност на </w:t>
      </w:r>
      <w:r w:rsidRPr="00574C98">
        <w:rPr>
          <w:noProof/>
          <w:sz w:val="24"/>
          <w:szCs w:val="24"/>
          <w:lang w:val="sr-Cyrl-RS"/>
        </w:rPr>
        <w:t>непредвид</w:t>
      </w:r>
      <w:r>
        <w:rPr>
          <w:noProof/>
          <w:sz w:val="24"/>
          <w:szCs w:val="24"/>
          <w:lang w:val="sr-Cyrl-RS"/>
        </w:rPr>
        <w:t>љ</w:t>
      </w:r>
      <w:r w:rsidRPr="00574C98">
        <w:rPr>
          <w:noProof/>
          <w:sz w:val="24"/>
          <w:szCs w:val="24"/>
          <w:lang w:val="sr-Cyrl-RS"/>
        </w:rPr>
        <w:t>иве ударе на глобалним тржиштима (као што је случај са привредним посљедицама кризе изазване вирусом COVID-19) и на евентуалне регионалне економске и политичке кризе</w:t>
      </w:r>
      <w:r w:rsidRPr="00574C98">
        <w:rPr>
          <w:sz w:val="24"/>
          <w:szCs w:val="24"/>
          <w:lang w:val="sr-Cyrl-RS"/>
        </w:rPr>
        <w:t xml:space="preserve">. </w:t>
      </w:r>
    </w:p>
    <w:p w14:paraId="4148E65D" w14:textId="77777777" w:rsidR="00C21D43" w:rsidRPr="00574C98" w:rsidRDefault="00C21D43" w:rsidP="00C21D43">
      <w:pPr>
        <w:jc w:val="both"/>
        <w:rPr>
          <w:noProof/>
          <w:sz w:val="24"/>
          <w:szCs w:val="24"/>
          <w:lang w:val="sr-Cyrl-RS"/>
        </w:rPr>
      </w:pPr>
      <w:r w:rsidRPr="00574C98">
        <w:rPr>
          <w:sz w:val="24"/>
          <w:szCs w:val="24"/>
          <w:lang w:val="sr-Cyrl-RS"/>
        </w:rPr>
        <w:t>Други циљ је усмјерен према извозно-оријентисаним предузећима и секторима, као моторима развоја домаће економије, укључујући локални економски развој и запошљавање. Њихова позиција у глобалним ланцима вриједности угрожена је и краткорочно и дугорочно. Краткорочно, због низа нежељених посљедица кризе изазване ширењем COVID-19 у виду смањења и отказивања нару</w:t>
      </w:r>
      <w:r>
        <w:rPr>
          <w:sz w:val="24"/>
          <w:szCs w:val="24"/>
          <w:lang w:val="sr-Cyrl-RS"/>
        </w:rPr>
        <w:t>џ</w:t>
      </w:r>
      <w:r w:rsidRPr="00574C98">
        <w:rPr>
          <w:sz w:val="24"/>
          <w:szCs w:val="24"/>
          <w:lang w:val="sr-Cyrl-RS"/>
        </w:rPr>
        <w:t xml:space="preserve">би од стране купаца и посредника на иностраним тржиштима, као и немогућности да набаве сировине и материјале за производњу, због привремених прекида у снабдијевању. Дугорочно, ради се </w:t>
      </w:r>
      <w:r>
        <w:rPr>
          <w:sz w:val="24"/>
          <w:szCs w:val="24"/>
          <w:lang w:val="sr-Cyrl-RS"/>
        </w:rPr>
        <w:t>о недовољно флексибилном</w:t>
      </w:r>
      <w:r w:rsidRPr="00574C98">
        <w:rPr>
          <w:sz w:val="24"/>
          <w:szCs w:val="24"/>
          <w:lang w:val="sr-Cyrl-RS"/>
        </w:rPr>
        <w:t xml:space="preserve"> пословном моделу који већина наших извозника има, са доминантном оријентацијом на производњу, без развоја других функција (развој и дизајн производа и процеса, маркетинг, квалитет и сл.), тако да у великој мјери зависе од посредника, морају да користе тзв. трговачке стандарде, морају у потпуности да раде према унапријед задатим </w:t>
      </w:r>
      <w:r w:rsidRPr="00574C98">
        <w:rPr>
          <w:sz w:val="24"/>
          <w:szCs w:val="24"/>
          <w:lang w:val="sr-Cyrl-RS"/>
        </w:rPr>
        <w:lastRenderedPageBreak/>
        <w:t xml:space="preserve">нацртима, итд. Ова предузећа морају бити системски подржана у сталној утакмици да задрже и побољшају своју конкурентску позицију у ланцима вриједности у којима опстају само одабрани, они који су у стању да испуне све оштрије императиве квалитета, рока и цијене. У кратком року, подршка треба да се усмјери на опоравак од посљедица кризе и рецесије, кроз све расположиве видове пореских растерећења, те пружања финансијске и нефинансијске подршке. У дужем року, нарочито је важно да буду подржана у напорима да унаприједе свој пословни модел и да се, умјесто цјеновном конкурентношћу, све више и боље надмећу иновативношћу и квалитетом, остварујући већу додатну вриједност и смањујујући своју превелику изложеност нежељеним посљедицама глобалних и/или регионалних криза. Стварање веће додатне вриједности би им омогућило да преузму водећу улогу </w:t>
      </w:r>
      <w:r w:rsidRPr="00574C98">
        <w:rPr>
          <w:noProof/>
          <w:sz w:val="24"/>
          <w:szCs w:val="24"/>
          <w:lang w:val="sr-Cyrl-RS"/>
        </w:rPr>
        <w:t>у осигурању квалитетнијег запошљавања и позитивне промјене имиџа МСП као сектора, а тиме и Републике Српске као средине атрактивне за пословна улагања и предузетништво.</w:t>
      </w:r>
    </w:p>
    <w:p w14:paraId="24BA62A4" w14:textId="5F02FF1D" w:rsidR="00C21D43" w:rsidRPr="00574C98" w:rsidRDefault="00C21D43" w:rsidP="00C21D43">
      <w:pPr>
        <w:jc w:val="both"/>
        <w:rPr>
          <w:noProof/>
          <w:sz w:val="24"/>
          <w:szCs w:val="24"/>
          <w:lang w:val="sr-Cyrl-RS"/>
        </w:rPr>
      </w:pPr>
      <w:r w:rsidRPr="00574C98">
        <w:rPr>
          <w:noProof/>
          <w:sz w:val="24"/>
          <w:szCs w:val="24"/>
          <w:lang w:val="sr-Cyrl-RS"/>
        </w:rPr>
        <w:t>Трећи циљ је повезан са претходним циљем.</w:t>
      </w:r>
      <w:r>
        <w:rPr>
          <w:noProof/>
          <w:sz w:val="24"/>
          <w:szCs w:val="24"/>
          <w:lang w:val="sr-Cyrl-RS"/>
        </w:rPr>
        <w:t xml:space="preserve"> Њиме се развој МСП-а усмјерава на постепен прелаз са конкурентности засноване на ниском трошковима и цијенама (првенствено у виду јефтине радне снаге) на конкурентност засновану на знању и иновативној оријентацији. У таквој оријентацији</w:t>
      </w:r>
      <w:r w:rsidRPr="00574C98">
        <w:rPr>
          <w:noProof/>
          <w:sz w:val="24"/>
          <w:szCs w:val="24"/>
          <w:lang w:val="sr-Cyrl-RS"/>
        </w:rPr>
        <w:t xml:space="preserve"> нагласак </w:t>
      </w:r>
      <w:r>
        <w:rPr>
          <w:noProof/>
          <w:sz w:val="24"/>
          <w:szCs w:val="24"/>
          <w:lang w:val="sr-Cyrl-RS"/>
        </w:rPr>
        <w:t xml:space="preserve">је на сталном увођењу нових и побољшању постојећих производа, услуга и процеса, са </w:t>
      </w:r>
      <w:r w:rsidRPr="00574C98">
        <w:rPr>
          <w:noProof/>
          <w:sz w:val="24"/>
          <w:szCs w:val="24"/>
          <w:lang w:val="sr-Cyrl-RS"/>
        </w:rPr>
        <w:t xml:space="preserve">повољнијим утицајем на животну средину, те </w:t>
      </w:r>
      <w:r>
        <w:rPr>
          <w:noProof/>
          <w:sz w:val="24"/>
          <w:szCs w:val="24"/>
          <w:lang w:val="sr-Cyrl-RS"/>
        </w:rPr>
        <w:t>технологијама и организацији који</w:t>
      </w:r>
      <w:r w:rsidRPr="00574C98">
        <w:rPr>
          <w:noProof/>
          <w:sz w:val="24"/>
          <w:szCs w:val="24"/>
          <w:lang w:val="sr-Cyrl-RS"/>
        </w:rPr>
        <w:t xml:space="preserve"> укључују већи степен </w:t>
      </w:r>
      <w:r>
        <w:rPr>
          <w:noProof/>
          <w:sz w:val="24"/>
          <w:szCs w:val="24"/>
          <w:lang w:val="sr-Cyrl-RS"/>
        </w:rPr>
        <w:t xml:space="preserve">флексибилности, </w:t>
      </w:r>
      <w:r w:rsidRPr="00574C98">
        <w:rPr>
          <w:noProof/>
          <w:sz w:val="24"/>
          <w:szCs w:val="24"/>
          <w:lang w:val="sr-Cyrl-RS"/>
        </w:rPr>
        <w:t>дигитализациј</w:t>
      </w:r>
      <w:r>
        <w:rPr>
          <w:noProof/>
          <w:sz w:val="24"/>
          <w:szCs w:val="24"/>
          <w:lang w:val="sr-Cyrl-RS"/>
        </w:rPr>
        <w:t>у низа пословних функција</w:t>
      </w:r>
      <w:r w:rsidRPr="00574C98">
        <w:rPr>
          <w:noProof/>
          <w:sz w:val="24"/>
          <w:szCs w:val="24"/>
          <w:lang w:val="sr-Cyrl-RS"/>
        </w:rPr>
        <w:t xml:space="preserve"> и </w:t>
      </w:r>
      <w:r>
        <w:rPr>
          <w:noProof/>
          <w:sz w:val="24"/>
          <w:szCs w:val="24"/>
          <w:lang w:val="sr-Cyrl-RS"/>
        </w:rPr>
        <w:t xml:space="preserve">значајно </w:t>
      </w:r>
      <w:r w:rsidRPr="00574C98">
        <w:rPr>
          <w:noProof/>
          <w:sz w:val="24"/>
          <w:szCs w:val="24"/>
          <w:lang w:val="sr-Cyrl-RS"/>
        </w:rPr>
        <w:t>смањ</w:t>
      </w:r>
      <w:r>
        <w:rPr>
          <w:noProof/>
          <w:sz w:val="24"/>
          <w:szCs w:val="24"/>
          <w:lang w:val="sr-Cyrl-RS"/>
        </w:rPr>
        <w:t>ење</w:t>
      </w:r>
      <w:r w:rsidRPr="00574C98">
        <w:rPr>
          <w:noProof/>
          <w:sz w:val="24"/>
          <w:szCs w:val="24"/>
          <w:lang w:val="sr-Cyrl-RS"/>
        </w:rPr>
        <w:t xml:space="preserve"> утрошк</w:t>
      </w:r>
      <w:r>
        <w:rPr>
          <w:noProof/>
          <w:sz w:val="24"/>
          <w:szCs w:val="24"/>
          <w:lang w:val="sr-Cyrl-RS"/>
        </w:rPr>
        <w:t>а</w:t>
      </w:r>
      <w:r w:rsidRPr="00574C98">
        <w:rPr>
          <w:noProof/>
          <w:sz w:val="24"/>
          <w:szCs w:val="24"/>
          <w:lang w:val="sr-Cyrl-RS"/>
        </w:rPr>
        <w:t xml:space="preserve"> енергије. Такође, нагласак је на снажнијем развијању сектора услуга и информационо-комуникационих технологија, </w:t>
      </w:r>
      <w:r>
        <w:rPr>
          <w:noProof/>
          <w:sz w:val="24"/>
          <w:szCs w:val="24"/>
          <w:lang w:val="sr-Cyrl-RS"/>
        </w:rPr>
        <w:t>истраживања и развоја, дизајна, маркетинга и</w:t>
      </w:r>
      <w:r w:rsidRPr="00574C98">
        <w:rPr>
          <w:noProof/>
          <w:sz w:val="24"/>
          <w:szCs w:val="24"/>
          <w:lang w:val="sr-Cyrl-RS"/>
        </w:rPr>
        <w:t xml:space="preserve"> тзв. креативних индустрија у цјелини. Ради се о промјенама које подразумијевају запошљавање и задржавање стручније, квалитетније и </w:t>
      </w:r>
      <w:r w:rsidR="00CD2A2D">
        <w:rPr>
          <w:noProof/>
          <w:sz w:val="24"/>
          <w:szCs w:val="24"/>
          <w:lang w:val="sr-Cyrl-RS"/>
        </w:rPr>
        <w:t xml:space="preserve">боље </w:t>
      </w:r>
      <w:r w:rsidRPr="00574C98">
        <w:rPr>
          <w:noProof/>
          <w:sz w:val="24"/>
          <w:szCs w:val="24"/>
          <w:lang w:val="sr-Cyrl-RS"/>
        </w:rPr>
        <w:t>мотивиса</w:t>
      </w:r>
      <w:r w:rsidR="00CD2A2D">
        <w:rPr>
          <w:noProof/>
          <w:sz w:val="24"/>
          <w:szCs w:val="24"/>
          <w:lang w:val="sr-Cyrl-RS"/>
        </w:rPr>
        <w:t>н</w:t>
      </w:r>
      <w:r w:rsidRPr="00574C98">
        <w:rPr>
          <w:noProof/>
          <w:sz w:val="24"/>
          <w:szCs w:val="24"/>
          <w:lang w:val="sr-Cyrl-RS"/>
        </w:rPr>
        <w:t xml:space="preserve">е радне снаге, тако да остваривање овог циља истовремено води и развоју нових, знатно подстицајнијих модела и метода управљања људским ресурсима, уз постепено ширење тих модела и метода и на друге секторе. Очекује се да ће посљедице глобалне кризе и рецесије све више наметати узимање у обзир и остваривање овог циља код све већег броја МСП-а и код нас. </w:t>
      </w:r>
    </w:p>
    <w:p w14:paraId="1D66F3CA" w14:textId="77777777" w:rsidR="00C21D43" w:rsidRPr="00574C98" w:rsidRDefault="00C21D43" w:rsidP="00C21D43">
      <w:pPr>
        <w:jc w:val="both"/>
        <w:rPr>
          <w:noProof/>
          <w:sz w:val="24"/>
          <w:szCs w:val="24"/>
          <w:lang w:val="sr-Cyrl-RS"/>
        </w:rPr>
      </w:pPr>
      <w:r w:rsidRPr="00574C98">
        <w:rPr>
          <w:noProof/>
          <w:sz w:val="24"/>
          <w:szCs w:val="24"/>
          <w:lang w:val="sr-Cyrl-RS"/>
        </w:rPr>
        <w:t>За све циљеве потребно је осигурати хоризонтално и вертикално усклађивање инструмен</w:t>
      </w:r>
      <w:r>
        <w:rPr>
          <w:noProof/>
          <w:sz w:val="24"/>
          <w:szCs w:val="24"/>
          <w:lang w:val="sr-Cyrl-RS"/>
        </w:rPr>
        <w:t>ата и мјера подршке развоју МСП</w:t>
      </w:r>
      <w:r w:rsidRPr="00574C98">
        <w:rPr>
          <w:noProof/>
          <w:sz w:val="24"/>
          <w:szCs w:val="24"/>
          <w:lang w:val="sr-Cyrl-RS"/>
        </w:rPr>
        <w:t xml:space="preserve"> са другим нивоима власти у БиХ у погледу </w:t>
      </w:r>
      <w:r>
        <w:rPr>
          <w:noProof/>
          <w:sz w:val="24"/>
          <w:szCs w:val="24"/>
          <w:lang w:val="sr-Cyrl-RS"/>
        </w:rPr>
        <w:t xml:space="preserve">примјене </w:t>
      </w:r>
      <w:r w:rsidRPr="009B1BE6">
        <w:rPr>
          <w:noProof/>
          <w:sz w:val="24"/>
          <w:szCs w:val="24"/>
          <w:lang w:val="sr-Cyrl-RS"/>
        </w:rPr>
        <w:t>Европск</w:t>
      </w:r>
      <w:r>
        <w:rPr>
          <w:noProof/>
          <w:sz w:val="24"/>
          <w:szCs w:val="24"/>
          <w:lang w:val="sr-Cyrl-RS"/>
        </w:rPr>
        <w:t>ог</w:t>
      </w:r>
      <w:r w:rsidRPr="009B1BE6">
        <w:rPr>
          <w:noProof/>
          <w:sz w:val="24"/>
          <w:szCs w:val="24"/>
          <w:lang w:val="sr-Cyrl-RS"/>
        </w:rPr>
        <w:t xml:space="preserve"> оквирн</w:t>
      </w:r>
      <w:r>
        <w:rPr>
          <w:noProof/>
          <w:sz w:val="24"/>
          <w:szCs w:val="24"/>
          <w:lang w:val="sr-Cyrl-RS"/>
        </w:rPr>
        <w:t>ог</w:t>
      </w:r>
      <w:r w:rsidRPr="009B1BE6">
        <w:rPr>
          <w:noProof/>
          <w:sz w:val="24"/>
          <w:szCs w:val="24"/>
          <w:lang w:val="sr-Cyrl-RS"/>
        </w:rPr>
        <w:t xml:space="preserve"> Акт</w:t>
      </w:r>
      <w:r>
        <w:rPr>
          <w:noProof/>
          <w:sz w:val="24"/>
          <w:szCs w:val="24"/>
          <w:lang w:val="sr-Cyrl-RS"/>
        </w:rPr>
        <w:t>а</w:t>
      </w:r>
      <w:r w:rsidRPr="009B1BE6">
        <w:rPr>
          <w:noProof/>
          <w:sz w:val="24"/>
          <w:szCs w:val="24"/>
          <w:lang w:val="sr-Cyrl-RS"/>
        </w:rPr>
        <w:t xml:space="preserve"> о малом бизнису </w:t>
      </w:r>
      <w:r w:rsidRPr="00574C98">
        <w:rPr>
          <w:noProof/>
          <w:sz w:val="24"/>
          <w:szCs w:val="24"/>
          <w:lang w:val="sr-Cyrl-RS"/>
        </w:rPr>
        <w:t>као релевантног европског оквира за земље западног Балкана и Турске. Истовремено, оваква оријентација водиће све више у правцу дјелотворне хармонизације пословног окружења, законског оквира и политика и инструмената подршке развоју МСП и предузетништва, чиме се постепено уклањају аргументи за централизацију и примјену јединствених рјешења у Би</w:t>
      </w:r>
      <w:r>
        <w:rPr>
          <w:noProof/>
          <w:sz w:val="24"/>
          <w:szCs w:val="24"/>
          <w:lang w:val="sr-Cyrl-RS"/>
        </w:rPr>
        <w:t>Х</w:t>
      </w:r>
      <w:r w:rsidRPr="00574C98">
        <w:rPr>
          <w:noProof/>
          <w:sz w:val="24"/>
          <w:szCs w:val="24"/>
          <w:lang w:val="sr-Cyrl-RS"/>
        </w:rPr>
        <w:t>.</w:t>
      </w:r>
    </w:p>
    <w:p w14:paraId="11A3476E" w14:textId="77777777" w:rsidR="00C21D43" w:rsidRPr="00574C98" w:rsidRDefault="00C21D43" w:rsidP="00C21D43">
      <w:pPr>
        <w:jc w:val="both"/>
        <w:rPr>
          <w:noProof/>
          <w:sz w:val="24"/>
          <w:szCs w:val="24"/>
          <w:lang w:val="sr-Cyrl-RS"/>
        </w:rPr>
      </w:pPr>
      <w:r w:rsidRPr="00482EB1">
        <w:rPr>
          <w:noProof/>
          <w:sz w:val="24"/>
          <w:szCs w:val="24"/>
          <w:lang w:val="sr-Cyrl-RS"/>
        </w:rPr>
        <w:t>Напредак у остваривању овако дефинисаних стратешких циљева може да се мјери путем</w:t>
      </w:r>
      <w:r w:rsidRPr="00574C98">
        <w:rPr>
          <w:noProof/>
          <w:sz w:val="24"/>
          <w:szCs w:val="24"/>
          <w:lang w:val="sr-Cyrl-RS"/>
        </w:rPr>
        <w:t xml:space="preserve"> сљедећих индикатора:</w:t>
      </w:r>
    </w:p>
    <w:tbl>
      <w:tblPr>
        <w:tblStyle w:val="GridTable4-Accent1"/>
        <w:tblW w:w="9351" w:type="dxa"/>
        <w:tblLook w:val="0420" w:firstRow="1" w:lastRow="0" w:firstColumn="0" w:lastColumn="0" w:noHBand="0" w:noVBand="1"/>
      </w:tblPr>
      <w:tblGrid>
        <w:gridCol w:w="2355"/>
        <w:gridCol w:w="2026"/>
        <w:gridCol w:w="1698"/>
        <w:gridCol w:w="1373"/>
        <w:gridCol w:w="1899"/>
      </w:tblGrid>
      <w:tr w:rsidR="00C21D43" w:rsidRPr="00574C98" w14:paraId="743887AF" w14:textId="77777777" w:rsidTr="00734E7B">
        <w:trPr>
          <w:cnfStyle w:val="100000000000" w:firstRow="1" w:lastRow="0" w:firstColumn="0" w:lastColumn="0" w:oddVBand="0" w:evenVBand="0" w:oddHBand="0" w:evenHBand="0" w:firstRowFirstColumn="0" w:firstRowLastColumn="0" w:lastRowFirstColumn="0" w:lastRowLastColumn="0"/>
        </w:trPr>
        <w:tc>
          <w:tcPr>
            <w:tcW w:w="2355" w:type="dxa"/>
            <w:vAlign w:val="center"/>
            <w:hideMark/>
          </w:tcPr>
          <w:p w14:paraId="3FF7FF88" w14:textId="77777777" w:rsidR="00C21D43" w:rsidRPr="00574C98" w:rsidRDefault="00C21D43" w:rsidP="00734E7B">
            <w:pPr>
              <w:rPr>
                <w:noProof/>
                <w:sz w:val="24"/>
                <w:szCs w:val="24"/>
                <w:lang w:val="sr-Cyrl-RS"/>
              </w:rPr>
            </w:pPr>
            <w:r w:rsidRPr="00574C98">
              <w:rPr>
                <w:noProof/>
                <w:sz w:val="24"/>
                <w:szCs w:val="24"/>
                <w:lang w:val="sr-Cyrl-RS"/>
              </w:rPr>
              <w:lastRenderedPageBreak/>
              <w:t>Стратешки циљеви</w:t>
            </w:r>
          </w:p>
        </w:tc>
        <w:tc>
          <w:tcPr>
            <w:tcW w:w="2026" w:type="dxa"/>
            <w:vAlign w:val="center"/>
            <w:hideMark/>
          </w:tcPr>
          <w:p w14:paraId="2812E391" w14:textId="77777777" w:rsidR="00C21D43" w:rsidRPr="00574C98" w:rsidRDefault="00C21D43" w:rsidP="00734E7B">
            <w:pPr>
              <w:rPr>
                <w:noProof/>
                <w:sz w:val="24"/>
                <w:szCs w:val="24"/>
                <w:lang w:val="sr-Cyrl-RS"/>
              </w:rPr>
            </w:pPr>
            <w:r w:rsidRPr="00574C98">
              <w:rPr>
                <w:noProof/>
                <w:sz w:val="24"/>
                <w:szCs w:val="24"/>
                <w:lang w:val="sr-Cyrl-RS"/>
              </w:rPr>
              <w:t>Индикатори</w:t>
            </w:r>
          </w:p>
        </w:tc>
        <w:tc>
          <w:tcPr>
            <w:tcW w:w="1698" w:type="dxa"/>
            <w:vAlign w:val="center"/>
          </w:tcPr>
          <w:p w14:paraId="77B0FF60" w14:textId="77777777" w:rsidR="00C21D43" w:rsidRDefault="00C21D43" w:rsidP="00734E7B">
            <w:pPr>
              <w:rPr>
                <w:b w:val="0"/>
                <w:bCs w:val="0"/>
                <w:noProof/>
                <w:sz w:val="24"/>
                <w:szCs w:val="24"/>
                <w:lang w:val="sr-Cyrl-RS"/>
              </w:rPr>
            </w:pPr>
            <w:r w:rsidRPr="00574C98">
              <w:rPr>
                <w:noProof/>
                <w:sz w:val="24"/>
                <w:szCs w:val="24"/>
                <w:lang w:val="sr-Cyrl-RS"/>
              </w:rPr>
              <w:t>Полазна вриједност</w:t>
            </w:r>
          </w:p>
          <w:p w14:paraId="5C41ED93" w14:textId="77777777" w:rsidR="00C21D43" w:rsidRPr="00574C98" w:rsidRDefault="00C21D43" w:rsidP="00734E7B">
            <w:pPr>
              <w:rPr>
                <w:noProof/>
                <w:sz w:val="24"/>
                <w:szCs w:val="24"/>
                <w:lang w:val="sr-Cyrl-RS"/>
              </w:rPr>
            </w:pPr>
            <w:r>
              <w:rPr>
                <w:noProof/>
                <w:sz w:val="24"/>
                <w:szCs w:val="24"/>
                <w:lang w:val="sr-Cyrl-RS"/>
              </w:rPr>
              <w:t>(2019)</w:t>
            </w:r>
          </w:p>
        </w:tc>
        <w:tc>
          <w:tcPr>
            <w:tcW w:w="1373" w:type="dxa"/>
            <w:vAlign w:val="center"/>
          </w:tcPr>
          <w:p w14:paraId="6844093A" w14:textId="77777777" w:rsidR="00C21D43" w:rsidRPr="00574C98" w:rsidRDefault="00C21D43" w:rsidP="00734E7B">
            <w:pPr>
              <w:rPr>
                <w:noProof/>
                <w:sz w:val="24"/>
                <w:szCs w:val="24"/>
                <w:lang w:val="sr-Cyrl-RS"/>
              </w:rPr>
            </w:pPr>
            <w:r>
              <w:rPr>
                <w:noProof/>
                <w:sz w:val="24"/>
                <w:szCs w:val="24"/>
                <w:lang w:val="sr-Cyrl-RS"/>
              </w:rPr>
              <w:t>Циљна вриједност (2024)</w:t>
            </w:r>
          </w:p>
        </w:tc>
        <w:tc>
          <w:tcPr>
            <w:tcW w:w="1899" w:type="dxa"/>
            <w:vAlign w:val="center"/>
          </w:tcPr>
          <w:p w14:paraId="1522D455" w14:textId="77777777" w:rsidR="00C21D43" w:rsidRPr="00574C98" w:rsidRDefault="00C21D43" w:rsidP="00734E7B">
            <w:pPr>
              <w:rPr>
                <w:noProof/>
                <w:sz w:val="24"/>
                <w:szCs w:val="24"/>
                <w:lang w:val="sr-Cyrl-RS"/>
              </w:rPr>
            </w:pPr>
            <w:r w:rsidRPr="00574C98">
              <w:rPr>
                <w:noProof/>
                <w:sz w:val="24"/>
                <w:szCs w:val="24"/>
                <w:lang w:val="sr-Cyrl-RS"/>
              </w:rPr>
              <w:t>Циљна вриједност (2027)</w:t>
            </w:r>
          </w:p>
        </w:tc>
      </w:tr>
      <w:tr w:rsidR="00C21D43" w:rsidRPr="00D47C7C" w14:paraId="392E990E" w14:textId="77777777" w:rsidTr="00734E7B">
        <w:trPr>
          <w:cnfStyle w:val="000000100000" w:firstRow="0" w:lastRow="0" w:firstColumn="0" w:lastColumn="0" w:oddVBand="0" w:evenVBand="0" w:oddHBand="1" w:evenHBand="0" w:firstRowFirstColumn="0" w:firstRowLastColumn="0" w:lastRowFirstColumn="0" w:lastRowLastColumn="0"/>
        </w:trPr>
        <w:tc>
          <w:tcPr>
            <w:tcW w:w="2355" w:type="dxa"/>
            <w:vAlign w:val="center"/>
            <w:hideMark/>
          </w:tcPr>
          <w:p w14:paraId="37BA375D" w14:textId="77777777" w:rsidR="00C21D43" w:rsidRPr="008F6A0C" w:rsidRDefault="00C21D43" w:rsidP="00734E7B">
            <w:pPr>
              <w:rPr>
                <w:noProof/>
                <w:lang w:val="sr-Cyrl-RS"/>
              </w:rPr>
            </w:pPr>
            <w:r w:rsidRPr="008F6A0C">
              <w:rPr>
                <w:noProof/>
                <w:lang w:val="sr-Cyrl-RS"/>
              </w:rPr>
              <w:t>1. Обнављање и раст предузетничке дјелатности у свим дијеловима РС, са тежиштем на предузетништву младих и предузетништву жена</w:t>
            </w:r>
          </w:p>
        </w:tc>
        <w:tc>
          <w:tcPr>
            <w:tcW w:w="2026" w:type="dxa"/>
            <w:vAlign w:val="center"/>
            <w:hideMark/>
          </w:tcPr>
          <w:p w14:paraId="7DEACF1C" w14:textId="77777777" w:rsidR="00C21D43" w:rsidRPr="008F6A0C" w:rsidRDefault="00C21D43" w:rsidP="00734E7B">
            <w:pPr>
              <w:rPr>
                <w:noProof/>
                <w:lang w:val="sr-Cyrl-RS"/>
              </w:rPr>
            </w:pPr>
            <w:r w:rsidRPr="008F6A0C">
              <w:rPr>
                <w:noProof/>
                <w:lang w:val="sr-Cyrl-RS"/>
              </w:rPr>
              <w:t xml:space="preserve">- број МСП-а у односу на број становника </w:t>
            </w:r>
          </w:p>
          <w:p w14:paraId="34186DB1" w14:textId="77777777" w:rsidR="00C21D43" w:rsidRPr="008F6A0C" w:rsidRDefault="00C21D43" w:rsidP="00734E7B">
            <w:pPr>
              <w:rPr>
                <w:noProof/>
                <w:lang w:val="sr-Cyrl-RS"/>
              </w:rPr>
            </w:pPr>
            <w:r w:rsidRPr="008F6A0C">
              <w:rPr>
                <w:noProof/>
                <w:lang w:val="sr-Cyrl-RS"/>
              </w:rPr>
              <w:t xml:space="preserve">- равномјернија територијална заступљеност </w:t>
            </w:r>
            <w:r>
              <w:rPr>
                <w:noProof/>
                <w:lang w:val="sr-Cyrl-RS"/>
              </w:rPr>
              <w:t>М</w:t>
            </w:r>
            <w:r w:rsidRPr="008F6A0C">
              <w:rPr>
                <w:noProof/>
                <w:lang w:val="sr-Cyrl-RS"/>
              </w:rPr>
              <w:t xml:space="preserve">МСП по привредним подручјима </w:t>
            </w:r>
          </w:p>
        </w:tc>
        <w:tc>
          <w:tcPr>
            <w:tcW w:w="1698" w:type="dxa"/>
            <w:vAlign w:val="center"/>
          </w:tcPr>
          <w:p w14:paraId="2834F758" w14:textId="77777777" w:rsidR="00C21D43" w:rsidRPr="008F6A0C" w:rsidRDefault="00C21D43" w:rsidP="00734E7B">
            <w:pPr>
              <w:rPr>
                <w:noProof/>
                <w:lang w:val="sr-Cyrl-RS"/>
              </w:rPr>
            </w:pPr>
            <w:r>
              <w:rPr>
                <w:noProof/>
                <w:lang w:val="sr-Cyrl-RS"/>
              </w:rPr>
              <w:t xml:space="preserve">- </w:t>
            </w:r>
            <w:r w:rsidRPr="008F6A0C">
              <w:rPr>
                <w:noProof/>
                <w:lang w:val="sr-Cyrl-RS"/>
              </w:rPr>
              <w:t xml:space="preserve">29,65 </w:t>
            </w:r>
            <w:r>
              <w:rPr>
                <w:noProof/>
                <w:lang w:val="sr-Cyrl-RS"/>
              </w:rPr>
              <w:t>М</w:t>
            </w:r>
            <w:r w:rsidRPr="008F6A0C">
              <w:rPr>
                <w:noProof/>
                <w:lang w:val="sr-Cyrl-RS"/>
              </w:rPr>
              <w:t>МСП на 1000 становника</w:t>
            </w:r>
          </w:p>
          <w:p w14:paraId="1301AEDB" w14:textId="77777777" w:rsidR="00C21D43" w:rsidRPr="008F6A0C" w:rsidRDefault="00C21D43" w:rsidP="00734E7B">
            <w:pPr>
              <w:rPr>
                <w:noProof/>
                <w:lang w:val="sr-Cyrl-RS"/>
              </w:rPr>
            </w:pPr>
            <w:r w:rsidRPr="008F6A0C">
              <w:rPr>
                <w:noProof/>
                <w:lang w:val="sr-Cyrl-RS"/>
              </w:rPr>
              <w:t xml:space="preserve">- БЛ 45% од укупног броја </w:t>
            </w:r>
            <w:r>
              <w:rPr>
                <w:noProof/>
                <w:lang w:val="sr-Cyrl-RS"/>
              </w:rPr>
              <w:t>ММСП</w:t>
            </w:r>
            <w:r w:rsidRPr="008F6A0C">
              <w:rPr>
                <w:noProof/>
                <w:lang w:val="sr-Cyrl-RS"/>
              </w:rPr>
              <w:t>, остала привредна подручја 55%</w:t>
            </w:r>
          </w:p>
        </w:tc>
        <w:tc>
          <w:tcPr>
            <w:tcW w:w="1373" w:type="dxa"/>
            <w:vAlign w:val="center"/>
          </w:tcPr>
          <w:p w14:paraId="429DD0C4" w14:textId="77777777" w:rsidR="00C21D43" w:rsidRDefault="00C21D43" w:rsidP="00734E7B">
            <w:pPr>
              <w:rPr>
                <w:noProof/>
                <w:lang w:val="sr-Cyrl-RS"/>
              </w:rPr>
            </w:pPr>
            <w:r>
              <w:rPr>
                <w:noProof/>
                <w:lang w:val="sr-Cyrl-RS"/>
              </w:rPr>
              <w:t>- 31 ММСП на 1000 ст.</w:t>
            </w:r>
          </w:p>
          <w:p w14:paraId="3B5EB470" w14:textId="534924BF" w:rsidR="00C21D43" w:rsidRPr="008F6A0C" w:rsidRDefault="00C21D43" w:rsidP="00734E7B">
            <w:pPr>
              <w:rPr>
                <w:noProof/>
                <w:lang w:val="sr-Cyrl-RS"/>
              </w:rPr>
            </w:pPr>
            <w:r>
              <w:rPr>
                <w:noProof/>
                <w:lang w:val="sr-Cyrl-RS"/>
              </w:rPr>
              <w:t>- Остала привредна подручја 58% од укупног броја ММСП</w:t>
            </w:r>
          </w:p>
        </w:tc>
        <w:tc>
          <w:tcPr>
            <w:tcW w:w="1899" w:type="dxa"/>
            <w:vAlign w:val="center"/>
          </w:tcPr>
          <w:p w14:paraId="3B3D003C" w14:textId="77777777" w:rsidR="00C21D43" w:rsidRPr="008F6A0C" w:rsidRDefault="00C21D43" w:rsidP="00734E7B">
            <w:pPr>
              <w:rPr>
                <w:noProof/>
                <w:lang w:val="sr-Cyrl-RS"/>
              </w:rPr>
            </w:pPr>
            <w:r>
              <w:rPr>
                <w:noProof/>
                <w:lang w:val="sr-Cyrl-RS"/>
              </w:rPr>
              <w:t xml:space="preserve">- </w:t>
            </w:r>
            <w:r w:rsidRPr="008F6A0C">
              <w:rPr>
                <w:noProof/>
                <w:lang w:val="sr-Cyrl-RS"/>
              </w:rPr>
              <w:t xml:space="preserve">35 </w:t>
            </w:r>
            <w:r>
              <w:rPr>
                <w:noProof/>
                <w:lang w:val="sr-Cyrl-RS"/>
              </w:rPr>
              <w:t>М</w:t>
            </w:r>
            <w:r w:rsidRPr="008F6A0C">
              <w:rPr>
                <w:noProof/>
                <w:lang w:val="sr-Cyrl-RS"/>
              </w:rPr>
              <w:t>МСП на 1000 ст</w:t>
            </w:r>
            <w:r>
              <w:rPr>
                <w:noProof/>
                <w:lang w:val="sr-Cyrl-RS"/>
              </w:rPr>
              <w:t>.</w:t>
            </w:r>
          </w:p>
          <w:p w14:paraId="2E3EC594" w14:textId="77777777" w:rsidR="00C21D43" w:rsidRPr="008F6A0C" w:rsidRDefault="00C21D43" w:rsidP="00734E7B">
            <w:pPr>
              <w:rPr>
                <w:lang w:val="sr-Cyrl-RS"/>
              </w:rPr>
            </w:pPr>
            <w:r w:rsidRPr="008F6A0C">
              <w:rPr>
                <w:lang w:val="sr-Cyrl-RS"/>
              </w:rPr>
              <w:t xml:space="preserve">- Остала привредна подручја 62%  од укупног броја </w:t>
            </w:r>
            <w:r>
              <w:rPr>
                <w:lang w:val="sr-Cyrl-RS"/>
              </w:rPr>
              <w:t>М</w:t>
            </w:r>
            <w:r w:rsidRPr="008F6A0C">
              <w:rPr>
                <w:lang w:val="sr-Cyrl-RS"/>
              </w:rPr>
              <w:t xml:space="preserve">МСП </w:t>
            </w:r>
          </w:p>
        </w:tc>
      </w:tr>
      <w:tr w:rsidR="00C21D43" w:rsidRPr="00574C98" w14:paraId="5B9189AB" w14:textId="77777777" w:rsidTr="00734E7B">
        <w:tc>
          <w:tcPr>
            <w:tcW w:w="2355" w:type="dxa"/>
            <w:vAlign w:val="center"/>
            <w:hideMark/>
          </w:tcPr>
          <w:p w14:paraId="4BB28334" w14:textId="77777777" w:rsidR="00C21D43" w:rsidRPr="008F6A0C" w:rsidRDefault="00C21D43" w:rsidP="00734E7B">
            <w:pPr>
              <w:rPr>
                <w:noProof/>
                <w:lang w:val="sr-Cyrl-RS"/>
              </w:rPr>
            </w:pPr>
            <w:r w:rsidRPr="008F6A0C">
              <w:rPr>
                <w:noProof/>
                <w:lang w:val="sr-Cyrl-RS"/>
              </w:rPr>
              <w:t>2. Обнављање и јачање конкурентности МСП-а у глобалним ланцима вриједности</w:t>
            </w:r>
          </w:p>
        </w:tc>
        <w:tc>
          <w:tcPr>
            <w:tcW w:w="2026" w:type="dxa"/>
            <w:vAlign w:val="center"/>
            <w:hideMark/>
          </w:tcPr>
          <w:p w14:paraId="1A6048EB" w14:textId="77777777" w:rsidR="00C21D43" w:rsidRPr="008F6A0C" w:rsidRDefault="00C21D43" w:rsidP="00734E7B">
            <w:pPr>
              <w:rPr>
                <w:noProof/>
                <w:lang w:val="sr-Cyrl-RS"/>
              </w:rPr>
            </w:pPr>
            <w:r w:rsidRPr="008F6A0C">
              <w:rPr>
                <w:noProof/>
                <w:lang w:val="sr-Cyrl-RS"/>
              </w:rPr>
              <w:t>- учешћ</w:t>
            </w:r>
            <w:r>
              <w:rPr>
                <w:noProof/>
                <w:lang w:val="sr-Latn-RS"/>
              </w:rPr>
              <w:t>e</w:t>
            </w:r>
            <w:r w:rsidRPr="008F6A0C">
              <w:rPr>
                <w:noProof/>
                <w:lang w:val="sr-Cyrl-RS"/>
              </w:rPr>
              <w:t xml:space="preserve"> прихода од извоза у укупном приходу МСП-а</w:t>
            </w:r>
          </w:p>
          <w:p w14:paraId="7ADA2FD7" w14:textId="77777777" w:rsidR="00C21D43" w:rsidRPr="008F6A0C" w:rsidRDefault="00C21D43" w:rsidP="00734E7B">
            <w:pPr>
              <w:rPr>
                <w:noProof/>
                <w:lang w:val="sr-Cyrl-RS"/>
              </w:rPr>
            </w:pPr>
            <w:r w:rsidRPr="008F6A0C">
              <w:rPr>
                <w:noProof/>
                <w:lang w:val="sr-Cyrl-RS"/>
              </w:rPr>
              <w:t>- покривеност</w:t>
            </w:r>
            <w:r>
              <w:rPr>
                <w:noProof/>
                <w:lang w:val="sr-Latn-RS"/>
              </w:rPr>
              <w:t xml:space="preserve"> </w:t>
            </w:r>
            <w:r w:rsidRPr="008F6A0C">
              <w:rPr>
                <w:noProof/>
                <w:lang w:val="sr-Cyrl-RS"/>
              </w:rPr>
              <w:t xml:space="preserve">увоза извозом </w:t>
            </w:r>
          </w:p>
          <w:p w14:paraId="1F6A4E75" w14:textId="77777777" w:rsidR="00C21D43" w:rsidRPr="008F6A0C" w:rsidRDefault="00C21D43" w:rsidP="00734E7B">
            <w:pPr>
              <w:rPr>
                <w:noProof/>
                <w:lang w:val="sr-Cyrl-RS"/>
              </w:rPr>
            </w:pPr>
          </w:p>
        </w:tc>
        <w:tc>
          <w:tcPr>
            <w:tcW w:w="1698" w:type="dxa"/>
            <w:vAlign w:val="center"/>
          </w:tcPr>
          <w:p w14:paraId="4C50A204" w14:textId="77777777" w:rsidR="00C21D43" w:rsidRPr="008F6A0C" w:rsidRDefault="00C21D43" w:rsidP="00734E7B">
            <w:pPr>
              <w:rPr>
                <w:noProof/>
                <w:lang w:val="sr-Cyrl-RS"/>
              </w:rPr>
            </w:pPr>
            <w:r w:rsidRPr="008F6A0C">
              <w:rPr>
                <w:noProof/>
                <w:lang w:val="sr-Cyrl-RS"/>
              </w:rPr>
              <w:t xml:space="preserve">11,6% </w:t>
            </w:r>
          </w:p>
          <w:p w14:paraId="4C64402E" w14:textId="77777777" w:rsidR="00C21D43" w:rsidRDefault="00C21D43" w:rsidP="00734E7B">
            <w:pPr>
              <w:rPr>
                <w:noProof/>
                <w:lang w:val="sr-Cyrl-RS"/>
              </w:rPr>
            </w:pPr>
          </w:p>
          <w:p w14:paraId="3CFEFE8D" w14:textId="77777777" w:rsidR="00C21D43" w:rsidRPr="008F6A0C" w:rsidRDefault="00C21D43" w:rsidP="00734E7B">
            <w:pPr>
              <w:rPr>
                <w:noProof/>
                <w:lang w:val="sr-Cyrl-RS"/>
              </w:rPr>
            </w:pPr>
          </w:p>
          <w:p w14:paraId="1D7838E6" w14:textId="77777777" w:rsidR="00C21D43" w:rsidRPr="008F6A0C" w:rsidRDefault="00C21D43" w:rsidP="00734E7B">
            <w:pPr>
              <w:rPr>
                <w:noProof/>
                <w:lang w:val="sr-Cyrl-RS"/>
              </w:rPr>
            </w:pPr>
            <w:r w:rsidRPr="008F6A0C">
              <w:rPr>
                <w:noProof/>
                <w:lang w:val="sr-Cyrl-RS"/>
              </w:rPr>
              <w:t>75,3%</w:t>
            </w:r>
          </w:p>
        </w:tc>
        <w:tc>
          <w:tcPr>
            <w:tcW w:w="1373" w:type="dxa"/>
            <w:vAlign w:val="center"/>
          </w:tcPr>
          <w:p w14:paraId="282B8295" w14:textId="77777777" w:rsidR="00C21D43" w:rsidRDefault="00C21D43" w:rsidP="00734E7B">
            <w:pPr>
              <w:rPr>
                <w:noProof/>
                <w:lang w:val="sr-Cyrl-RS"/>
              </w:rPr>
            </w:pPr>
            <w:r>
              <w:rPr>
                <w:noProof/>
                <w:lang w:val="sr-Cyrl-RS"/>
              </w:rPr>
              <w:t>14%</w:t>
            </w:r>
          </w:p>
          <w:p w14:paraId="283D5C5B" w14:textId="77777777" w:rsidR="00C21D43" w:rsidRDefault="00C21D43" w:rsidP="00734E7B">
            <w:pPr>
              <w:rPr>
                <w:noProof/>
                <w:lang w:val="sr-Cyrl-RS"/>
              </w:rPr>
            </w:pPr>
          </w:p>
          <w:p w14:paraId="550CDACF" w14:textId="77777777" w:rsidR="00C21D43" w:rsidRDefault="00C21D43" w:rsidP="00734E7B">
            <w:pPr>
              <w:rPr>
                <w:noProof/>
                <w:lang w:val="sr-Cyrl-RS"/>
              </w:rPr>
            </w:pPr>
          </w:p>
          <w:p w14:paraId="6933298A" w14:textId="77777777" w:rsidR="00C21D43" w:rsidRPr="008F6A0C" w:rsidRDefault="00C21D43" w:rsidP="00734E7B">
            <w:pPr>
              <w:rPr>
                <w:noProof/>
                <w:lang w:val="sr-Cyrl-RS"/>
              </w:rPr>
            </w:pPr>
            <w:r>
              <w:rPr>
                <w:noProof/>
                <w:lang w:val="sr-Cyrl-RS"/>
              </w:rPr>
              <w:t>77%</w:t>
            </w:r>
          </w:p>
        </w:tc>
        <w:tc>
          <w:tcPr>
            <w:tcW w:w="1899" w:type="dxa"/>
            <w:vAlign w:val="center"/>
          </w:tcPr>
          <w:p w14:paraId="6ACD7403" w14:textId="77777777" w:rsidR="00C21D43" w:rsidRPr="008F6A0C" w:rsidRDefault="00C21D43" w:rsidP="00734E7B">
            <w:pPr>
              <w:rPr>
                <w:noProof/>
                <w:lang w:val="sr-Cyrl-RS"/>
              </w:rPr>
            </w:pPr>
            <w:r>
              <w:rPr>
                <w:noProof/>
                <w:lang w:val="sr-Cyrl-RS"/>
              </w:rPr>
              <w:t>18</w:t>
            </w:r>
            <w:r w:rsidRPr="008F6A0C">
              <w:rPr>
                <w:noProof/>
                <w:lang w:val="sr-Cyrl-RS"/>
              </w:rPr>
              <w:t xml:space="preserve">% </w:t>
            </w:r>
          </w:p>
          <w:p w14:paraId="66E891F8" w14:textId="77777777" w:rsidR="00C21D43" w:rsidRPr="008F6A0C" w:rsidRDefault="00C21D43" w:rsidP="00734E7B">
            <w:pPr>
              <w:rPr>
                <w:noProof/>
                <w:lang w:val="sr-Cyrl-RS"/>
              </w:rPr>
            </w:pPr>
          </w:p>
          <w:p w14:paraId="0334D31B" w14:textId="77777777" w:rsidR="00C21D43" w:rsidRPr="008F6A0C" w:rsidRDefault="00C21D43" w:rsidP="00734E7B">
            <w:pPr>
              <w:rPr>
                <w:noProof/>
                <w:lang w:val="sr-Cyrl-RS"/>
              </w:rPr>
            </w:pPr>
          </w:p>
          <w:p w14:paraId="1C935787" w14:textId="77777777" w:rsidR="00C21D43" w:rsidRPr="008F6A0C" w:rsidRDefault="00C21D43" w:rsidP="00734E7B">
            <w:pPr>
              <w:rPr>
                <w:noProof/>
                <w:lang w:val="sr-Cyrl-RS"/>
              </w:rPr>
            </w:pPr>
            <w:r w:rsidRPr="008F6A0C">
              <w:rPr>
                <w:noProof/>
                <w:lang w:val="sr-Cyrl-RS"/>
              </w:rPr>
              <w:t>8</w:t>
            </w:r>
            <w:r>
              <w:rPr>
                <w:noProof/>
                <w:lang w:val="sr-Cyrl-RS"/>
              </w:rPr>
              <w:t>2</w:t>
            </w:r>
            <w:r w:rsidRPr="008F6A0C">
              <w:rPr>
                <w:noProof/>
                <w:lang w:val="sr-Cyrl-RS"/>
              </w:rPr>
              <w:t xml:space="preserve">% </w:t>
            </w:r>
          </w:p>
        </w:tc>
      </w:tr>
      <w:tr w:rsidR="00C21D43" w:rsidRPr="00574C98" w14:paraId="1A42E33A" w14:textId="77777777" w:rsidTr="00734E7B">
        <w:trPr>
          <w:cnfStyle w:val="000000100000" w:firstRow="0" w:lastRow="0" w:firstColumn="0" w:lastColumn="0" w:oddVBand="0" w:evenVBand="0" w:oddHBand="1" w:evenHBand="0" w:firstRowFirstColumn="0" w:firstRowLastColumn="0" w:lastRowFirstColumn="0" w:lastRowLastColumn="0"/>
        </w:trPr>
        <w:tc>
          <w:tcPr>
            <w:tcW w:w="2355" w:type="dxa"/>
            <w:vAlign w:val="center"/>
            <w:hideMark/>
          </w:tcPr>
          <w:p w14:paraId="795B5BBB" w14:textId="77777777" w:rsidR="00C21D43" w:rsidRPr="008F6A0C" w:rsidRDefault="00C21D43" w:rsidP="00734E7B">
            <w:pPr>
              <w:rPr>
                <w:noProof/>
                <w:lang w:val="sr-Cyrl-RS"/>
              </w:rPr>
            </w:pPr>
            <w:r w:rsidRPr="008F6A0C">
              <w:rPr>
                <w:noProof/>
                <w:lang w:val="sr-Cyrl-RS"/>
              </w:rPr>
              <w:t>3. Раст учешћа производа, услуга и сектора заснованих на знању и иновацијама у структури МСП</w:t>
            </w:r>
          </w:p>
        </w:tc>
        <w:tc>
          <w:tcPr>
            <w:tcW w:w="2026" w:type="dxa"/>
            <w:vAlign w:val="center"/>
            <w:hideMark/>
          </w:tcPr>
          <w:p w14:paraId="40DB0361" w14:textId="77777777" w:rsidR="00C21D43" w:rsidRPr="008F6A0C" w:rsidRDefault="00C21D43" w:rsidP="00734E7B">
            <w:pPr>
              <w:rPr>
                <w:noProof/>
                <w:lang w:val="sr-Cyrl-RS"/>
              </w:rPr>
            </w:pPr>
            <w:r w:rsidRPr="008F6A0C">
              <w:rPr>
                <w:noProof/>
                <w:lang w:val="sr-Cyrl-RS"/>
              </w:rPr>
              <w:t>- раст бруто-додатне вриједности</w:t>
            </w:r>
            <w:r w:rsidRPr="008F6A0C">
              <w:rPr>
                <w:rStyle w:val="FootnoteReference"/>
                <w:noProof/>
                <w:lang w:val="sr-Cyrl-RS"/>
              </w:rPr>
              <w:footnoteReference w:id="21"/>
            </w:r>
            <w:r w:rsidRPr="008F6A0C">
              <w:rPr>
                <w:noProof/>
                <w:lang w:val="sr-Cyrl-RS"/>
              </w:rPr>
              <w:t xml:space="preserve">  у МСП</w:t>
            </w:r>
          </w:p>
        </w:tc>
        <w:tc>
          <w:tcPr>
            <w:tcW w:w="1698" w:type="dxa"/>
            <w:vAlign w:val="center"/>
          </w:tcPr>
          <w:p w14:paraId="2D1D7030" w14:textId="77777777" w:rsidR="00C21D43" w:rsidRPr="008F6A0C" w:rsidRDefault="00C21D43" w:rsidP="00734E7B">
            <w:pPr>
              <w:rPr>
                <w:noProof/>
                <w:lang w:val="sr-Cyrl-RS"/>
              </w:rPr>
            </w:pPr>
            <w:r w:rsidRPr="008F6A0C">
              <w:rPr>
                <w:noProof/>
                <w:lang w:val="sr-Cyrl-RS"/>
              </w:rPr>
              <w:t>3,4 милијарде КМ</w:t>
            </w:r>
          </w:p>
        </w:tc>
        <w:tc>
          <w:tcPr>
            <w:tcW w:w="1373" w:type="dxa"/>
            <w:vAlign w:val="center"/>
          </w:tcPr>
          <w:p w14:paraId="5D65B402" w14:textId="77777777" w:rsidR="00C21D43" w:rsidRPr="008F6A0C" w:rsidRDefault="00C21D43" w:rsidP="00734E7B">
            <w:pPr>
              <w:rPr>
                <w:noProof/>
                <w:lang w:val="sr-Cyrl-RS"/>
              </w:rPr>
            </w:pPr>
            <w:r>
              <w:rPr>
                <w:noProof/>
                <w:lang w:val="sr-Cyrl-RS"/>
              </w:rPr>
              <w:t>+ 15%</w:t>
            </w:r>
          </w:p>
        </w:tc>
        <w:tc>
          <w:tcPr>
            <w:tcW w:w="1899" w:type="dxa"/>
            <w:vAlign w:val="center"/>
          </w:tcPr>
          <w:p w14:paraId="21B79103" w14:textId="77777777" w:rsidR="00C21D43" w:rsidRPr="008F6A0C" w:rsidRDefault="00C21D43" w:rsidP="00734E7B">
            <w:pPr>
              <w:rPr>
                <w:noProof/>
                <w:lang w:val="sr-Cyrl-RS"/>
              </w:rPr>
            </w:pPr>
            <w:r w:rsidRPr="008F6A0C">
              <w:rPr>
                <w:noProof/>
                <w:lang w:val="sr-Cyrl-RS"/>
              </w:rPr>
              <w:t xml:space="preserve">+ </w:t>
            </w:r>
            <w:r>
              <w:rPr>
                <w:noProof/>
                <w:lang w:val="sr-Cyrl-RS"/>
              </w:rPr>
              <w:t>35</w:t>
            </w:r>
            <w:r w:rsidRPr="008F6A0C">
              <w:rPr>
                <w:noProof/>
                <w:lang w:val="sr-Cyrl-RS"/>
              </w:rPr>
              <w:t>%</w:t>
            </w:r>
          </w:p>
        </w:tc>
      </w:tr>
    </w:tbl>
    <w:p w14:paraId="1313F852" w14:textId="77777777" w:rsidR="00C21D43" w:rsidRDefault="00C21D43" w:rsidP="00C21D43">
      <w:pPr>
        <w:rPr>
          <w:sz w:val="24"/>
          <w:szCs w:val="24"/>
          <w:lang w:val="sr-Cyrl-RS"/>
        </w:rPr>
      </w:pPr>
    </w:p>
    <w:p w14:paraId="002A29E0" w14:textId="4E8AD3F6" w:rsidR="00C21D43" w:rsidRDefault="00C21D43" w:rsidP="00C21D43">
      <w:pPr>
        <w:jc w:val="both"/>
        <w:rPr>
          <w:sz w:val="24"/>
          <w:szCs w:val="24"/>
          <w:lang w:val="sr-Cyrl-RS"/>
        </w:rPr>
      </w:pPr>
      <w:r>
        <w:rPr>
          <w:sz w:val="24"/>
          <w:szCs w:val="24"/>
          <w:lang w:val="sr-Cyrl-RS"/>
        </w:rPr>
        <w:t>Мјерење напретка у погледу обнављања и раста предузетничке дјелатности врши се првенствено праћењем раста броја микро, малих и средњих предузећа (укључујући и самосталне предузетнике) у односу на број становника у Р</w:t>
      </w:r>
      <w:r w:rsidR="009510ED">
        <w:rPr>
          <w:sz w:val="24"/>
          <w:szCs w:val="24"/>
          <w:lang w:val="sr-Cyrl-BA"/>
        </w:rPr>
        <w:t xml:space="preserve">епублици </w:t>
      </w:r>
      <w:r>
        <w:rPr>
          <w:sz w:val="24"/>
          <w:szCs w:val="24"/>
          <w:lang w:val="sr-Cyrl-RS"/>
        </w:rPr>
        <w:t>С</w:t>
      </w:r>
      <w:r w:rsidR="009510ED">
        <w:rPr>
          <w:sz w:val="24"/>
          <w:szCs w:val="24"/>
          <w:lang w:val="sr-Cyrl-RS"/>
        </w:rPr>
        <w:t>рпској</w:t>
      </w:r>
      <w:r w:rsidR="000A0FAB">
        <w:rPr>
          <w:sz w:val="24"/>
          <w:szCs w:val="24"/>
          <w:lang w:val="sr-Cyrl-RS"/>
        </w:rPr>
        <w:t xml:space="preserve"> као </w:t>
      </w:r>
      <w:r>
        <w:rPr>
          <w:sz w:val="24"/>
          <w:szCs w:val="24"/>
          <w:lang w:val="sr-Cyrl-RS"/>
        </w:rPr>
        <w:t xml:space="preserve"> показатеља остваривања предузетничке оријентације и мјера подршке, како за самосталне предузетнике и микро-предузећа, тако и за предузетнике и предузетнице чији се послови налазе у почетној и раној фази. Овај индикатор допуњен је и показатељем који упућује на постепен прелаз на равномјерније учешће осталих привредних подручја у односу на Бању Луку.</w:t>
      </w:r>
    </w:p>
    <w:p w14:paraId="6C951FCF" w14:textId="6D0614E8" w:rsidR="00C21D43" w:rsidRDefault="00C21D43" w:rsidP="00C21D43">
      <w:pPr>
        <w:jc w:val="both"/>
        <w:rPr>
          <w:sz w:val="24"/>
          <w:szCs w:val="24"/>
          <w:lang w:val="sr-Cyrl-RS"/>
        </w:rPr>
      </w:pPr>
      <w:r>
        <w:rPr>
          <w:sz w:val="24"/>
          <w:szCs w:val="24"/>
          <w:lang w:val="sr-Cyrl-RS"/>
        </w:rPr>
        <w:t>Укупна ефикасност мјера подршке за извозно-оријентисана предузећа и секторе, који су у фокусу другог стратешког циља, мјери се путем два  индикатора, којима се показује јачање извозне оријентације МСП-а као кључног дијела привреде Републике Српске.</w:t>
      </w:r>
    </w:p>
    <w:p w14:paraId="2FF23333" w14:textId="64CCD09F" w:rsidR="00C21D43" w:rsidRDefault="000A0FAB" w:rsidP="00C21D43">
      <w:pPr>
        <w:jc w:val="both"/>
        <w:rPr>
          <w:sz w:val="24"/>
          <w:szCs w:val="24"/>
          <w:lang w:val="sr-Cyrl-RS"/>
        </w:rPr>
      </w:pPr>
      <w:r>
        <w:rPr>
          <w:sz w:val="24"/>
          <w:szCs w:val="24"/>
          <w:lang w:val="sr-Cyrl-RS"/>
        </w:rPr>
        <w:t>П</w:t>
      </w:r>
      <w:r w:rsidR="00C21D43">
        <w:rPr>
          <w:sz w:val="24"/>
          <w:szCs w:val="24"/>
          <w:lang w:val="sr-Cyrl-RS"/>
        </w:rPr>
        <w:t>оказатељ раста учешћа производа, услуга и сектора заснованих на знању и иновацијама је значајан раст добити и бруто</w:t>
      </w:r>
      <w:r w:rsidR="00A24CFE">
        <w:rPr>
          <w:sz w:val="24"/>
          <w:szCs w:val="24"/>
          <w:lang w:val="sr-Latn-BA"/>
        </w:rPr>
        <w:t xml:space="preserve"> </w:t>
      </w:r>
      <w:r w:rsidR="00C21D43">
        <w:rPr>
          <w:sz w:val="24"/>
          <w:szCs w:val="24"/>
          <w:lang w:val="sr-Cyrl-RS"/>
        </w:rPr>
        <w:t>плата у МСП-има, јер је стручнија и боље плаћена радна снага, уз већу профитабилност и продуктивност, истовремено и претпоставка и резултат овакве дугорочне оријентације.</w:t>
      </w:r>
    </w:p>
    <w:p w14:paraId="5E33E790" w14:textId="77777777" w:rsidR="00B27069" w:rsidRPr="00224D1A" w:rsidRDefault="00B27069" w:rsidP="008E4217">
      <w:pPr>
        <w:pStyle w:val="Heading2"/>
        <w:numPr>
          <w:ilvl w:val="1"/>
          <w:numId w:val="18"/>
        </w:numPr>
        <w:ind w:left="720"/>
        <w:jc w:val="both"/>
        <w:rPr>
          <w:rFonts w:asciiTheme="minorHAnsi" w:hAnsiTheme="minorHAnsi" w:cstheme="minorHAnsi"/>
          <w:b/>
          <w:szCs w:val="24"/>
          <w:lang w:val="sr-Cyrl-RS"/>
        </w:rPr>
      </w:pPr>
      <w:bookmarkStart w:id="83" w:name="_Toc66713418"/>
      <w:bookmarkEnd w:id="82"/>
      <w:r w:rsidRPr="00224D1A">
        <w:rPr>
          <w:rFonts w:asciiTheme="minorHAnsi" w:hAnsiTheme="minorHAnsi" w:cstheme="minorHAnsi"/>
          <w:b/>
          <w:szCs w:val="24"/>
          <w:lang w:val="sr-Cyrl-RS"/>
        </w:rPr>
        <w:lastRenderedPageBreak/>
        <w:t>Европски Акт о малом бизнису као референтни оквир за дефинисање политика и мјера за подршку развоју МСП</w:t>
      </w:r>
      <w:bookmarkEnd w:id="83"/>
    </w:p>
    <w:p w14:paraId="084761C6" w14:textId="77777777" w:rsidR="00B27069" w:rsidRPr="002C12C6" w:rsidRDefault="00B27069" w:rsidP="00B27069">
      <w:pPr>
        <w:spacing w:after="120"/>
        <w:jc w:val="both"/>
        <w:rPr>
          <w:sz w:val="24"/>
          <w:szCs w:val="24"/>
          <w:lang w:val="sr-Latn-RS"/>
        </w:rPr>
      </w:pPr>
    </w:p>
    <w:p w14:paraId="357E8FF8" w14:textId="5040A6AC" w:rsidR="00B27069" w:rsidRPr="00574C98" w:rsidRDefault="00B27069" w:rsidP="00B27069">
      <w:pPr>
        <w:spacing w:after="120"/>
        <w:jc w:val="both"/>
        <w:rPr>
          <w:sz w:val="24"/>
          <w:szCs w:val="24"/>
          <w:lang w:val="sr-Cyrl-RS"/>
        </w:rPr>
      </w:pPr>
      <w:bookmarkStart w:id="84" w:name="_Hlk58233923"/>
      <w:r w:rsidRPr="00574C98">
        <w:rPr>
          <w:sz w:val="24"/>
          <w:szCs w:val="24"/>
          <w:lang w:val="sr-Cyrl-RS"/>
        </w:rPr>
        <w:t xml:space="preserve">Европски оквирни Акт о малом бизнису </w:t>
      </w:r>
      <w:bookmarkEnd w:id="84"/>
      <w:r w:rsidRPr="00574C98">
        <w:rPr>
          <w:sz w:val="24"/>
          <w:szCs w:val="24"/>
          <w:lang w:val="sr-Cyrl-RS"/>
        </w:rPr>
        <w:t xml:space="preserve">(Small Business Act - </w:t>
      </w:r>
      <w:r w:rsidR="00BB424C">
        <w:rPr>
          <w:sz w:val="24"/>
          <w:szCs w:val="24"/>
          <w:lang w:val="sr-Latn-BA"/>
        </w:rPr>
        <w:t>SBA</w:t>
      </w:r>
      <w:r w:rsidRPr="00574C98">
        <w:rPr>
          <w:sz w:val="24"/>
          <w:szCs w:val="24"/>
          <w:lang w:val="sr-Cyrl-RS"/>
        </w:rPr>
        <w:t>)</w:t>
      </w:r>
      <w:r w:rsidRPr="00574C98">
        <w:rPr>
          <w:rStyle w:val="FootnoteReference"/>
          <w:lang w:val="sr-Cyrl-RS"/>
        </w:rPr>
        <w:footnoteReference w:id="22"/>
      </w:r>
      <w:r w:rsidRPr="00574C98">
        <w:rPr>
          <w:sz w:val="24"/>
          <w:szCs w:val="24"/>
          <w:lang w:val="sr-Cyrl-RS"/>
        </w:rPr>
        <w:t xml:space="preserve"> усвојен је 2008. године. Представља свеобухватан оквир за креирање, провођење и праћење политика усмјерених према </w:t>
      </w:r>
      <w:r w:rsidR="005554A3">
        <w:rPr>
          <w:sz w:val="24"/>
          <w:szCs w:val="24"/>
          <w:lang w:val="sr-Cyrl-RS"/>
        </w:rPr>
        <w:t>МСП</w:t>
      </w:r>
      <w:r w:rsidRPr="00574C98">
        <w:rPr>
          <w:sz w:val="24"/>
          <w:szCs w:val="24"/>
          <w:lang w:val="sr-Cyrl-RS"/>
        </w:rPr>
        <w:t xml:space="preserve">. Концепт је заснован на сталном унапређивању предузетништва и уграђивању принципа "мисли прво на мале" у законе и политике којима треба да се ојача конкурентност МСП у земљама Европске уније. Чини га десет принципа и низ предузетих додатних конкретних активности како би се ти принципи спровели у пракси. </w:t>
      </w:r>
    </w:p>
    <w:p w14:paraId="5365E8EC" w14:textId="77777777" w:rsidR="00B27069" w:rsidRPr="00574C98" w:rsidRDefault="00B27069" w:rsidP="00B27069">
      <w:pPr>
        <w:spacing w:after="120"/>
        <w:jc w:val="both"/>
        <w:rPr>
          <w:sz w:val="24"/>
          <w:szCs w:val="24"/>
          <w:lang w:val="sr-Cyrl-RS"/>
        </w:rPr>
      </w:pPr>
      <w:r w:rsidRPr="00574C98">
        <w:rPr>
          <w:sz w:val="24"/>
          <w:szCs w:val="24"/>
          <w:lang w:val="sr-Cyrl-RS"/>
        </w:rPr>
        <w:t xml:space="preserve">Ради се о оквирном акту, чија суштина није у томе да правно обавезује, већ да послужи као најбољи водич за доношење мјера које, с једне стране, уважавају специфичности сваке земље чланице, а с друге стране, омогућавају постепену хармонизацију законодавства и политика подршке у цијелој ЕУ. </w:t>
      </w:r>
    </w:p>
    <w:p w14:paraId="07A578AF" w14:textId="0EAE4EA7" w:rsidR="00B27069" w:rsidRPr="00574C98" w:rsidRDefault="00B27069" w:rsidP="00B27069">
      <w:pPr>
        <w:spacing w:after="120"/>
        <w:jc w:val="both"/>
        <w:rPr>
          <w:sz w:val="24"/>
          <w:szCs w:val="24"/>
          <w:lang w:val="sr-Cyrl-RS"/>
        </w:rPr>
      </w:pPr>
      <w:r w:rsidRPr="00574C98">
        <w:rPr>
          <w:sz w:val="24"/>
          <w:szCs w:val="24"/>
          <w:lang w:val="sr-Cyrl-RS"/>
        </w:rPr>
        <w:t xml:space="preserve">Примјена </w:t>
      </w:r>
      <w:r w:rsidR="00BB424C">
        <w:rPr>
          <w:sz w:val="24"/>
          <w:szCs w:val="24"/>
          <w:lang w:val="sr-Latn-BA"/>
        </w:rPr>
        <w:t>SBA</w:t>
      </w:r>
      <w:r w:rsidRPr="00574C98">
        <w:rPr>
          <w:sz w:val="24"/>
          <w:szCs w:val="24"/>
          <w:lang w:val="sr-Cyrl-RS"/>
        </w:rPr>
        <w:t xml:space="preserve"> у земљама </w:t>
      </w:r>
      <w:r>
        <w:rPr>
          <w:sz w:val="24"/>
          <w:szCs w:val="24"/>
          <w:lang w:val="sr-Cyrl-RS"/>
        </w:rPr>
        <w:t>З</w:t>
      </w:r>
      <w:r w:rsidRPr="00574C98">
        <w:rPr>
          <w:sz w:val="24"/>
          <w:szCs w:val="24"/>
          <w:lang w:val="sr-Cyrl-RS"/>
        </w:rPr>
        <w:t>ападног Балкана врши се путем Индекса политика за МСП (SME Policy Index)</w:t>
      </w:r>
      <w:r w:rsidRPr="00574C98">
        <w:rPr>
          <w:rStyle w:val="FootnoteReference"/>
          <w:lang w:val="sr-Cyrl-RS"/>
        </w:rPr>
        <w:footnoteReference w:id="23"/>
      </w:r>
      <w:r w:rsidRPr="00574C98">
        <w:rPr>
          <w:sz w:val="24"/>
          <w:szCs w:val="24"/>
          <w:lang w:val="sr-Cyrl-RS"/>
        </w:rPr>
        <w:t>. Ради се о алату којим је овај оквирни закон операционализован, како би се омогућило праћење и оцјењивање напретка земаља, чије се привреде налазе у фази настајања или трансформације, у погледу приближавања њихове подршке добрим праксама достигнутим у земљама ЕУ. Индекс је заједнички развијен од стране Организације за економску сарадњу и развој (OECD), Европске Комисије (EC), Европске Банке за обнову и развој (EBRD) и Европске фондације за обуку (ETF).</w:t>
      </w:r>
    </w:p>
    <w:p w14:paraId="721387F8" w14:textId="77777777" w:rsidR="00B27069" w:rsidRPr="00574C98" w:rsidRDefault="00B27069" w:rsidP="00826CDF">
      <w:pPr>
        <w:spacing w:after="120"/>
        <w:jc w:val="both"/>
        <w:rPr>
          <w:sz w:val="24"/>
          <w:szCs w:val="24"/>
          <w:lang w:val="sr-Cyrl-RS"/>
        </w:rPr>
      </w:pPr>
      <w:r w:rsidRPr="00574C98">
        <w:rPr>
          <w:sz w:val="24"/>
          <w:szCs w:val="24"/>
          <w:lang w:val="sr-Cyrl-RS"/>
        </w:rPr>
        <w:t>У земљама западног Балкана (укључујући и Турску) до сада је проведено пет кругова процјене: 2006, 2009, 2012, 2015. и 2019. године. Процес се одвија двојако: кроз процес самопроцјене од стране влада и њихових тијела и, паралелно, кроз независну процјену од стране OECD-а и његових партнерских организација, на основу интервјуа са кључним актерима и приватним сектором.</w:t>
      </w:r>
    </w:p>
    <w:p w14:paraId="72543059" w14:textId="7BED4094" w:rsidR="00B27069" w:rsidRPr="00574C98" w:rsidRDefault="00B27069" w:rsidP="00826CDF">
      <w:pPr>
        <w:spacing w:after="120"/>
        <w:jc w:val="both"/>
        <w:rPr>
          <w:sz w:val="24"/>
          <w:szCs w:val="24"/>
          <w:lang w:val="sr-Cyrl-RS"/>
        </w:rPr>
      </w:pPr>
      <w:r w:rsidRPr="00574C98">
        <w:rPr>
          <w:sz w:val="24"/>
          <w:szCs w:val="24"/>
          <w:lang w:val="sr-Cyrl-RS"/>
        </w:rPr>
        <w:t>Процјена се врши на основу десет принципа</w:t>
      </w:r>
      <w:r w:rsidR="00A821E3">
        <w:rPr>
          <w:sz w:val="24"/>
          <w:szCs w:val="24"/>
          <w:lang w:val="sr-Latn-BA"/>
        </w:rPr>
        <w:t xml:space="preserve"> SBA</w:t>
      </w:r>
      <w:r w:rsidRPr="00574C98">
        <w:rPr>
          <w:sz w:val="24"/>
          <w:szCs w:val="24"/>
          <w:lang w:val="sr-Cyrl-RS"/>
        </w:rPr>
        <w:t xml:space="preserve">, који су претворени у дванаест главних димензија Индекса политика за МСП. Скоро све димензије су даље рашчлањене на низ под-димензија, а свака под-димензија оцјењује се из три угла: како је конкретна политика дизајнирана, како се проводи, и како се прати и процјењује њена дјелотворност. </w:t>
      </w:r>
    </w:p>
    <w:p w14:paraId="22CFBEE5" w14:textId="3D5A695C" w:rsidR="00B27069" w:rsidRPr="00574C98" w:rsidRDefault="00B27069" w:rsidP="00826CDF">
      <w:pPr>
        <w:spacing w:after="120"/>
        <w:jc w:val="both"/>
        <w:rPr>
          <w:sz w:val="24"/>
          <w:szCs w:val="24"/>
          <w:lang w:val="sr-Cyrl-RS"/>
        </w:rPr>
      </w:pPr>
      <w:r w:rsidRPr="00574C98">
        <w:rPr>
          <w:sz w:val="24"/>
          <w:szCs w:val="24"/>
          <w:lang w:val="sr-Cyrl-RS"/>
        </w:rPr>
        <w:t xml:space="preserve">Уз ових десет главних димензија, </w:t>
      </w:r>
      <w:r w:rsidR="00B51DAF">
        <w:rPr>
          <w:sz w:val="24"/>
          <w:szCs w:val="24"/>
          <w:lang w:val="sr-Latn-BA"/>
        </w:rPr>
        <w:t>SBA</w:t>
      </w:r>
      <w:r w:rsidRPr="00574C98">
        <w:rPr>
          <w:sz w:val="24"/>
          <w:szCs w:val="24"/>
          <w:lang w:val="sr-Cyrl-RS"/>
        </w:rPr>
        <w:t xml:space="preserve"> такође укључује цијели сет законодавних приједлога заснованих на принципу "мисли прво на мале".</w:t>
      </w:r>
    </w:p>
    <w:p w14:paraId="16DB14B6" w14:textId="01017610" w:rsidR="00B27069" w:rsidRDefault="00B27069" w:rsidP="00826CDF">
      <w:pPr>
        <w:spacing w:after="120"/>
        <w:jc w:val="both"/>
        <w:rPr>
          <w:sz w:val="24"/>
          <w:szCs w:val="24"/>
          <w:lang w:val="sr-Cyrl-RS"/>
        </w:rPr>
      </w:pPr>
      <w:r w:rsidRPr="00574C98">
        <w:rPr>
          <w:sz w:val="24"/>
          <w:szCs w:val="24"/>
          <w:lang w:val="sr-Cyrl-RS"/>
        </w:rPr>
        <w:t xml:space="preserve">Напредак у остваривању дефинисаних стратешких циљева може да се мјери путем индикатора оцјене напретка у </w:t>
      </w:r>
      <w:r>
        <w:rPr>
          <w:sz w:val="24"/>
          <w:szCs w:val="24"/>
          <w:lang w:val="sr-Cyrl-RS"/>
        </w:rPr>
        <w:t xml:space="preserve">провођењу </w:t>
      </w:r>
      <w:r w:rsidR="00BB424C">
        <w:rPr>
          <w:sz w:val="24"/>
          <w:szCs w:val="24"/>
          <w:lang w:val="sr-Latn-BA"/>
        </w:rPr>
        <w:t>SBA</w:t>
      </w:r>
      <w:r w:rsidRPr="00574C98">
        <w:rPr>
          <w:sz w:val="24"/>
          <w:szCs w:val="24"/>
          <w:lang w:val="sr-Cyrl-RS"/>
        </w:rPr>
        <w:t>.</w:t>
      </w:r>
    </w:p>
    <w:p w14:paraId="6DB64276" w14:textId="77777777" w:rsidR="00B27069" w:rsidRPr="00574C98" w:rsidRDefault="00B27069" w:rsidP="00B27069">
      <w:pPr>
        <w:spacing w:after="0" w:line="240" w:lineRule="auto"/>
        <w:jc w:val="both"/>
        <w:rPr>
          <w:noProof/>
          <w:sz w:val="24"/>
          <w:szCs w:val="24"/>
          <w:lang w:val="sr-Cyrl-RS"/>
        </w:rPr>
      </w:pPr>
    </w:p>
    <w:p w14:paraId="0F50597D" w14:textId="77777777" w:rsidR="00475BEE" w:rsidRDefault="00475BEE" w:rsidP="00B27069">
      <w:pPr>
        <w:jc w:val="both"/>
        <w:rPr>
          <w:b/>
          <w:bCs/>
          <w:i/>
          <w:noProof/>
          <w:sz w:val="24"/>
          <w:szCs w:val="24"/>
          <w:lang w:val="sr-Cyrl-RS"/>
        </w:rPr>
      </w:pPr>
    </w:p>
    <w:p w14:paraId="61538F22" w14:textId="77777777" w:rsidR="00475BEE" w:rsidRDefault="00475BEE" w:rsidP="00B27069">
      <w:pPr>
        <w:jc w:val="both"/>
        <w:rPr>
          <w:b/>
          <w:bCs/>
          <w:i/>
          <w:noProof/>
          <w:sz w:val="24"/>
          <w:szCs w:val="24"/>
          <w:lang w:val="sr-Cyrl-RS"/>
        </w:rPr>
      </w:pPr>
    </w:p>
    <w:p w14:paraId="0420997D" w14:textId="6972690D" w:rsidR="00B27069" w:rsidRPr="00B51DAF" w:rsidRDefault="00B27069" w:rsidP="00B27069">
      <w:pPr>
        <w:jc w:val="both"/>
        <w:rPr>
          <w:b/>
          <w:bCs/>
          <w:i/>
          <w:noProof/>
          <w:sz w:val="24"/>
          <w:szCs w:val="24"/>
          <w:lang w:val="sr-Latn-BA"/>
        </w:rPr>
      </w:pPr>
      <w:r w:rsidRPr="00A405A5">
        <w:rPr>
          <w:b/>
          <w:bCs/>
          <w:i/>
          <w:noProof/>
          <w:sz w:val="24"/>
          <w:szCs w:val="24"/>
          <w:lang w:val="sr-Cyrl-RS"/>
        </w:rPr>
        <w:t xml:space="preserve">Индикатори оцјене напретка у </w:t>
      </w:r>
      <w:r>
        <w:rPr>
          <w:b/>
          <w:bCs/>
          <w:i/>
          <w:noProof/>
          <w:sz w:val="24"/>
          <w:szCs w:val="24"/>
          <w:lang w:val="sr-Cyrl-RS"/>
        </w:rPr>
        <w:t xml:space="preserve">провођењу </w:t>
      </w:r>
      <w:r w:rsidR="00B51DAF">
        <w:rPr>
          <w:b/>
          <w:bCs/>
          <w:i/>
          <w:noProof/>
          <w:sz w:val="24"/>
          <w:szCs w:val="24"/>
          <w:lang w:val="sr-Latn-BA"/>
        </w:rPr>
        <w:t>SBA</w:t>
      </w:r>
    </w:p>
    <w:tbl>
      <w:tblPr>
        <w:tblStyle w:val="GridTable1Light-Accent1"/>
        <w:tblW w:w="9067" w:type="dxa"/>
        <w:tblLook w:val="0420" w:firstRow="1" w:lastRow="0" w:firstColumn="0" w:lastColumn="0" w:noHBand="0" w:noVBand="1"/>
      </w:tblPr>
      <w:tblGrid>
        <w:gridCol w:w="2138"/>
        <w:gridCol w:w="2772"/>
        <w:gridCol w:w="1373"/>
        <w:gridCol w:w="1373"/>
        <w:gridCol w:w="1411"/>
      </w:tblGrid>
      <w:tr w:rsidR="00B27069" w:rsidRPr="00135316" w14:paraId="18DEEE31" w14:textId="77777777" w:rsidTr="00734E7B">
        <w:trPr>
          <w:cnfStyle w:val="100000000000" w:firstRow="1" w:lastRow="0" w:firstColumn="0" w:lastColumn="0" w:oddVBand="0" w:evenVBand="0" w:oddHBand="0" w:evenHBand="0" w:firstRowFirstColumn="0" w:firstRowLastColumn="0" w:lastRowFirstColumn="0" w:lastRowLastColumn="0"/>
        </w:trPr>
        <w:tc>
          <w:tcPr>
            <w:tcW w:w="2205" w:type="dxa"/>
            <w:shd w:val="clear" w:color="auto" w:fill="5B9BD5" w:themeFill="accent5"/>
            <w:hideMark/>
          </w:tcPr>
          <w:p w14:paraId="71AD042F" w14:textId="77777777" w:rsidR="00B27069" w:rsidRPr="00135316" w:rsidRDefault="00B27069" w:rsidP="00734E7B">
            <w:pPr>
              <w:jc w:val="center"/>
              <w:rPr>
                <w:rFonts w:cstheme="minorHAnsi"/>
                <w:noProof/>
                <w:color w:val="FFFFFF" w:themeColor="background1"/>
                <w:sz w:val="24"/>
                <w:szCs w:val="24"/>
                <w:lang w:val="sr-Cyrl-RS"/>
              </w:rPr>
            </w:pPr>
            <w:r w:rsidRPr="00135316">
              <w:rPr>
                <w:rFonts w:cstheme="minorHAnsi"/>
                <w:noProof/>
                <w:color w:val="FFFFFF" w:themeColor="background1"/>
                <w:sz w:val="24"/>
                <w:szCs w:val="24"/>
                <w:lang w:val="sr-Cyrl-RS"/>
              </w:rPr>
              <w:t>Стратешки циљеви</w:t>
            </w:r>
          </w:p>
        </w:tc>
        <w:tc>
          <w:tcPr>
            <w:tcW w:w="2823" w:type="dxa"/>
            <w:shd w:val="clear" w:color="auto" w:fill="5B9BD5" w:themeFill="accent5"/>
            <w:hideMark/>
          </w:tcPr>
          <w:p w14:paraId="15866C9F" w14:textId="5BE89885" w:rsidR="00B27069" w:rsidRPr="00135316" w:rsidRDefault="00B27069" w:rsidP="00734E7B">
            <w:pPr>
              <w:jc w:val="center"/>
              <w:rPr>
                <w:rFonts w:cstheme="minorHAnsi"/>
                <w:noProof/>
                <w:color w:val="FFFFFF" w:themeColor="background1"/>
                <w:sz w:val="24"/>
                <w:szCs w:val="24"/>
                <w:lang w:val="sr-Cyrl-RS"/>
              </w:rPr>
            </w:pPr>
            <w:r w:rsidRPr="00135316">
              <w:rPr>
                <w:rFonts w:cstheme="minorHAnsi"/>
                <w:noProof/>
                <w:color w:val="FFFFFF" w:themeColor="background1"/>
                <w:sz w:val="24"/>
                <w:szCs w:val="24"/>
                <w:lang w:val="sr-Cyrl-RS"/>
              </w:rPr>
              <w:t xml:space="preserve">Индикатори - оцјена напретка у провођењу </w:t>
            </w:r>
            <w:r w:rsidR="00B51DAF">
              <w:rPr>
                <w:rFonts w:cstheme="minorHAnsi"/>
                <w:noProof/>
                <w:color w:val="FFFFFF" w:themeColor="background1"/>
                <w:sz w:val="24"/>
                <w:szCs w:val="24"/>
                <w:lang w:val="sr-Latn-BA"/>
              </w:rPr>
              <w:t>SBA</w:t>
            </w:r>
            <w:r w:rsidRPr="00135316">
              <w:rPr>
                <w:rFonts w:cstheme="minorHAnsi"/>
                <w:noProof/>
                <w:color w:val="FFFFFF" w:themeColor="background1"/>
                <w:sz w:val="24"/>
                <w:szCs w:val="24"/>
                <w:lang w:val="sr-Cyrl-RS"/>
              </w:rPr>
              <w:t xml:space="preserve"> у димензијама</w:t>
            </w:r>
          </w:p>
        </w:tc>
        <w:tc>
          <w:tcPr>
            <w:tcW w:w="1373" w:type="dxa"/>
            <w:shd w:val="clear" w:color="auto" w:fill="5B9BD5" w:themeFill="accent5"/>
          </w:tcPr>
          <w:p w14:paraId="6101D8D1" w14:textId="4278B0CC" w:rsidR="00B27069" w:rsidRPr="00135316" w:rsidRDefault="00B27069" w:rsidP="00734E7B">
            <w:pPr>
              <w:jc w:val="center"/>
              <w:rPr>
                <w:rFonts w:cstheme="minorHAnsi"/>
                <w:noProof/>
                <w:color w:val="FFFFFF" w:themeColor="background1"/>
                <w:sz w:val="24"/>
                <w:szCs w:val="24"/>
                <w:lang w:val="sr-Cyrl-RS"/>
              </w:rPr>
            </w:pPr>
            <w:r w:rsidRPr="00135316">
              <w:rPr>
                <w:rFonts w:cstheme="minorHAnsi"/>
                <w:noProof/>
                <w:color w:val="FFFFFF" w:themeColor="background1"/>
                <w:sz w:val="24"/>
                <w:szCs w:val="24"/>
                <w:lang w:val="sr-Cyrl-RS"/>
              </w:rPr>
              <w:t>Полазна вриједност (</w:t>
            </w:r>
            <w:r w:rsidR="00B51DAF">
              <w:rPr>
                <w:rFonts w:cstheme="minorHAnsi"/>
                <w:noProof/>
                <w:color w:val="FFFFFF" w:themeColor="background1"/>
                <w:sz w:val="24"/>
                <w:szCs w:val="24"/>
                <w:lang w:val="sr-Latn-BA"/>
              </w:rPr>
              <w:t>SBA</w:t>
            </w:r>
            <w:r w:rsidRPr="00135316">
              <w:rPr>
                <w:rFonts w:cstheme="minorHAnsi"/>
                <w:noProof/>
                <w:color w:val="FFFFFF" w:themeColor="background1"/>
                <w:sz w:val="24"/>
                <w:szCs w:val="24"/>
                <w:lang w:val="sr-Cyrl-RS"/>
              </w:rPr>
              <w:t xml:space="preserve"> 2019)</w:t>
            </w:r>
          </w:p>
        </w:tc>
        <w:tc>
          <w:tcPr>
            <w:tcW w:w="1249" w:type="dxa"/>
            <w:shd w:val="clear" w:color="auto" w:fill="5B9BD5" w:themeFill="accent5"/>
          </w:tcPr>
          <w:p w14:paraId="1EE7A797" w14:textId="250F91A6" w:rsidR="00B27069" w:rsidRPr="00135316" w:rsidRDefault="00B27069" w:rsidP="00734E7B">
            <w:pPr>
              <w:jc w:val="center"/>
              <w:rPr>
                <w:rFonts w:cstheme="minorHAnsi"/>
                <w:noProof/>
                <w:color w:val="FFFFFF" w:themeColor="background1"/>
                <w:sz w:val="24"/>
                <w:szCs w:val="24"/>
                <w:lang w:val="sr-Cyrl-RS"/>
              </w:rPr>
            </w:pPr>
            <w:r w:rsidRPr="00135316">
              <w:rPr>
                <w:rFonts w:cstheme="minorHAnsi"/>
                <w:noProof/>
                <w:color w:val="FFFFFF" w:themeColor="background1"/>
                <w:sz w:val="24"/>
                <w:szCs w:val="24"/>
                <w:lang w:val="sr-Cyrl-RS"/>
              </w:rPr>
              <w:t>Циљна вриједност (</w:t>
            </w:r>
            <w:r w:rsidR="00B51DAF">
              <w:rPr>
                <w:rFonts w:cstheme="minorHAnsi"/>
                <w:noProof/>
                <w:color w:val="FFFFFF" w:themeColor="background1"/>
                <w:sz w:val="24"/>
                <w:szCs w:val="24"/>
                <w:lang w:val="sr-Cyrl-RS"/>
              </w:rPr>
              <w:t>SBA</w:t>
            </w:r>
            <w:r w:rsidRPr="00135316">
              <w:rPr>
                <w:rFonts w:cstheme="minorHAnsi"/>
                <w:noProof/>
                <w:color w:val="FFFFFF" w:themeColor="background1"/>
                <w:sz w:val="24"/>
                <w:szCs w:val="24"/>
                <w:lang w:val="sr-Cyrl-RS"/>
              </w:rPr>
              <w:t xml:space="preserve"> 2024)</w:t>
            </w:r>
          </w:p>
        </w:tc>
        <w:tc>
          <w:tcPr>
            <w:tcW w:w="1417" w:type="dxa"/>
            <w:shd w:val="clear" w:color="auto" w:fill="5B9BD5" w:themeFill="accent5"/>
          </w:tcPr>
          <w:p w14:paraId="38150148" w14:textId="61AB7373" w:rsidR="00B27069" w:rsidRPr="00135316" w:rsidRDefault="00B27069" w:rsidP="00734E7B">
            <w:pPr>
              <w:jc w:val="center"/>
              <w:rPr>
                <w:rFonts w:cstheme="minorHAnsi"/>
                <w:noProof/>
                <w:color w:val="FFFFFF" w:themeColor="background1"/>
                <w:sz w:val="24"/>
                <w:szCs w:val="24"/>
                <w:lang w:val="sr-Cyrl-RS"/>
              </w:rPr>
            </w:pPr>
            <w:r w:rsidRPr="00135316">
              <w:rPr>
                <w:rFonts w:cstheme="minorHAnsi"/>
                <w:noProof/>
                <w:color w:val="FFFFFF" w:themeColor="background1"/>
                <w:sz w:val="24"/>
                <w:szCs w:val="24"/>
                <w:lang w:val="sr-Cyrl-RS"/>
              </w:rPr>
              <w:t>Циљна вриједност (</w:t>
            </w:r>
            <w:r w:rsidR="00B51DAF">
              <w:rPr>
                <w:rFonts w:cstheme="minorHAnsi"/>
                <w:noProof/>
                <w:color w:val="FFFFFF" w:themeColor="background1"/>
                <w:sz w:val="24"/>
                <w:szCs w:val="24"/>
                <w:lang w:val="sr-Latn-BA"/>
              </w:rPr>
              <w:t>SBA</w:t>
            </w:r>
            <w:r w:rsidRPr="00135316">
              <w:rPr>
                <w:rFonts w:cstheme="minorHAnsi"/>
                <w:noProof/>
                <w:color w:val="FFFFFF" w:themeColor="background1"/>
                <w:sz w:val="24"/>
                <w:szCs w:val="24"/>
                <w:lang w:val="sr-Cyrl-RS"/>
              </w:rPr>
              <w:t xml:space="preserve"> 2027)</w:t>
            </w:r>
          </w:p>
        </w:tc>
      </w:tr>
      <w:tr w:rsidR="00B27069" w:rsidRPr="00A405A5" w14:paraId="1668BB22" w14:textId="77777777" w:rsidTr="00734E7B">
        <w:tc>
          <w:tcPr>
            <w:tcW w:w="2205" w:type="dxa"/>
            <w:vMerge w:val="restart"/>
            <w:hideMark/>
          </w:tcPr>
          <w:p w14:paraId="3B6488C5" w14:textId="77777777" w:rsidR="00B27069" w:rsidRPr="002C12C6" w:rsidRDefault="00B27069" w:rsidP="00734E7B">
            <w:pPr>
              <w:rPr>
                <w:rFonts w:cstheme="minorHAnsi"/>
                <w:noProof/>
                <w:lang w:val="sr-Cyrl-RS"/>
              </w:rPr>
            </w:pPr>
            <w:r w:rsidRPr="002C12C6">
              <w:rPr>
                <w:rFonts w:cstheme="minorHAnsi"/>
                <w:noProof/>
                <w:lang w:val="sr-Cyrl-RS"/>
              </w:rPr>
              <w:t xml:space="preserve">1. </w:t>
            </w:r>
            <w:r w:rsidRPr="002C12C6">
              <w:rPr>
                <w:noProof/>
                <w:lang w:val="sr-Cyrl-RS"/>
              </w:rPr>
              <w:t>Обнављање и раст предузетничке дјелатности у свим дијеловима РС, са тежиштем на предузетништву младих и предузетништву жена</w:t>
            </w:r>
          </w:p>
        </w:tc>
        <w:tc>
          <w:tcPr>
            <w:tcW w:w="2823" w:type="dxa"/>
            <w:hideMark/>
          </w:tcPr>
          <w:p w14:paraId="1ADFC589" w14:textId="77777777" w:rsidR="00B27069" w:rsidRPr="002C12C6" w:rsidRDefault="00B27069" w:rsidP="00734E7B">
            <w:pPr>
              <w:rPr>
                <w:rFonts w:cstheme="minorHAnsi"/>
                <w:noProof/>
                <w:lang w:val="sr-Cyrl-RS"/>
              </w:rPr>
            </w:pPr>
            <w:r w:rsidRPr="002C12C6">
              <w:rPr>
                <w:rFonts w:cstheme="minorHAnsi"/>
                <w:noProof/>
                <w:lang w:val="sr-Cyrl-RS"/>
              </w:rPr>
              <w:t>димензија 1.1. (Предузетничко учење)</w:t>
            </w:r>
          </w:p>
          <w:p w14:paraId="15A9D5B0" w14:textId="77777777" w:rsidR="00B27069" w:rsidRPr="002C12C6" w:rsidRDefault="00B27069" w:rsidP="00734E7B">
            <w:pPr>
              <w:rPr>
                <w:rFonts w:cstheme="minorHAnsi"/>
                <w:noProof/>
                <w:lang w:val="sr-Cyrl-RS"/>
              </w:rPr>
            </w:pPr>
            <w:r w:rsidRPr="002C12C6">
              <w:rPr>
                <w:rFonts w:cstheme="minorHAnsi"/>
                <w:noProof/>
                <w:lang w:val="sr-Cyrl-RS"/>
              </w:rPr>
              <w:t>димензија 1.2. (Предузетништво жена)</w:t>
            </w:r>
          </w:p>
          <w:p w14:paraId="2F778E44" w14:textId="77777777" w:rsidR="00B27069" w:rsidRPr="002C12C6" w:rsidRDefault="00B27069" w:rsidP="00734E7B">
            <w:pPr>
              <w:rPr>
                <w:rFonts w:cstheme="minorHAnsi"/>
                <w:noProof/>
                <w:lang w:val="sr-Cyrl-RS"/>
              </w:rPr>
            </w:pPr>
          </w:p>
        </w:tc>
        <w:tc>
          <w:tcPr>
            <w:tcW w:w="1373" w:type="dxa"/>
          </w:tcPr>
          <w:p w14:paraId="18998B91" w14:textId="77777777" w:rsidR="00B27069" w:rsidRDefault="00B27069" w:rsidP="00734E7B">
            <w:pPr>
              <w:jc w:val="center"/>
              <w:rPr>
                <w:rFonts w:cstheme="minorHAnsi"/>
                <w:noProof/>
                <w:lang w:val="sr-Cyrl-RS"/>
              </w:rPr>
            </w:pPr>
            <w:r w:rsidRPr="002C12C6">
              <w:rPr>
                <w:rFonts w:cstheme="minorHAnsi"/>
                <w:noProof/>
                <w:lang w:val="sr-Cyrl-RS"/>
              </w:rPr>
              <w:t>1.1</w:t>
            </w:r>
            <w:r>
              <w:rPr>
                <w:rFonts w:cstheme="minorHAnsi"/>
                <w:noProof/>
                <w:lang w:val="sr-Latn-RS"/>
              </w:rPr>
              <w:t xml:space="preserve">: </w:t>
            </w:r>
            <w:r w:rsidRPr="002C12C6">
              <w:rPr>
                <w:rFonts w:cstheme="minorHAnsi"/>
                <w:noProof/>
                <w:lang w:val="sr-Cyrl-RS"/>
              </w:rPr>
              <w:t>3,23</w:t>
            </w:r>
          </w:p>
          <w:p w14:paraId="558BEA61" w14:textId="77777777" w:rsidR="00B27069" w:rsidRPr="002C12C6" w:rsidRDefault="00B27069" w:rsidP="00734E7B">
            <w:pPr>
              <w:jc w:val="center"/>
              <w:rPr>
                <w:rFonts w:cstheme="minorHAnsi"/>
                <w:noProof/>
                <w:lang w:val="sr-Cyrl-RS"/>
              </w:rPr>
            </w:pPr>
          </w:p>
          <w:p w14:paraId="73AB679F" w14:textId="77777777" w:rsidR="00B27069" w:rsidRPr="002C12C6" w:rsidRDefault="00B27069" w:rsidP="00734E7B">
            <w:pPr>
              <w:jc w:val="center"/>
              <w:rPr>
                <w:rFonts w:cstheme="minorHAnsi"/>
                <w:noProof/>
                <w:lang w:val="sr-Cyrl-RS"/>
              </w:rPr>
            </w:pPr>
            <w:r w:rsidRPr="002C12C6">
              <w:rPr>
                <w:rFonts w:cstheme="minorHAnsi"/>
                <w:noProof/>
                <w:lang w:val="sr-Cyrl-RS"/>
              </w:rPr>
              <w:t>1.2</w:t>
            </w:r>
            <w:r>
              <w:rPr>
                <w:rFonts w:cstheme="minorHAnsi"/>
                <w:noProof/>
                <w:lang w:val="sr-Latn-RS"/>
              </w:rPr>
              <w:t>:</w:t>
            </w:r>
            <w:r w:rsidRPr="002C12C6">
              <w:rPr>
                <w:rFonts w:cstheme="minorHAnsi"/>
                <w:noProof/>
                <w:lang w:val="sr-Latn-RS"/>
              </w:rPr>
              <w:t xml:space="preserve"> </w:t>
            </w:r>
            <w:r w:rsidRPr="002C12C6">
              <w:rPr>
                <w:rFonts w:cstheme="minorHAnsi"/>
                <w:noProof/>
                <w:lang w:val="sr-Cyrl-RS"/>
              </w:rPr>
              <w:t>3,26</w:t>
            </w:r>
          </w:p>
        </w:tc>
        <w:tc>
          <w:tcPr>
            <w:tcW w:w="1249" w:type="dxa"/>
          </w:tcPr>
          <w:p w14:paraId="11B33D8B" w14:textId="77777777" w:rsidR="00B27069" w:rsidRDefault="00B27069" w:rsidP="00734E7B">
            <w:pPr>
              <w:jc w:val="center"/>
              <w:rPr>
                <w:rFonts w:cstheme="minorHAnsi"/>
                <w:lang w:val="sr-Cyrl-RS"/>
              </w:rPr>
            </w:pPr>
            <w:r w:rsidRPr="002C12C6">
              <w:rPr>
                <w:rFonts w:cstheme="minorHAnsi"/>
                <w:lang w:val="sr-Cyrl-RS"/>
              </w:rPr>
              <w:t>1.1</w:t>
            </w:r>
            <w:r>
              <w:rPr>
                <w:rFonts w:cstheme="minorHAnsi"/>
                <w:lang w:val="sr-Cyrl-RS"/>
              </w:rPr>
              <w:t>:</w:t>
            </w:r>
            <w:r w:rsidRPr="002C12C6">
              <w:rPr>
                <w:rFonts w:cstheme="minorHAnsi"/>
                <w:lang w:val="sr-Cyrl-RS"/>
              </w:rPr>
              <w:t xml:space="preserve"> 3,6</w:t>
            </w:r>
          </w:p>
          <w:p w14:paraId="244CBDDD" w14:textId="77777777" w:rsidR="00B27069" w:rsidRDefault="00B27069" w:rsidP="00734E7B">
            <w:pPr>
              <w:jc w:val="center"/>
              <w:rPr>
                <w:rFonts w:cstheme="minorHAnsi"/>
                <w:noProof/>
                <w:lang w:val="sr-Cyrl-RS"/>
              </w:rPr>
            </w:pPr>
          </w:p>
          <w:p w14:paraId="2F1C7BE3" w14:textId="77777777" w:rsidR="00B27069" w:rsidRDefault="00B27069" w:rsidP="00734E7B">
            <w:pPr>
              <w:jc w:val="center"/>
              <w:rPr>
                <w:rFonts w:cstheme="minorHAnsi"/>
                <w:lang w:val="sr-Cyrl-RS"/>
              </w:rPr>
            </w:pPr>
            <w:r w:rsidRPr="002C12C6">
              <w:rPr>
                <w:rFonts w:cstheme="minorHAnsi"/>
                <w:lang w:val="sr-Cyrl-RS"/>
              </w:rPr>
              <w:t>1.</w:t>
            </w:r>
            <w:r>
              <w:rPr>
                <w:rFonts w:cstheme="minorHAnsi"/>
                <w:lang w:val="sr-Cyrl-RS"/>
              </w:rPr>
              <w:t>2:</w:t>
            </w:r>
            <w:r w:rsidRPr="002C12C6">
              <w:rPr>
                <w:rFonts w:cstheme="minorHAnsi"/>
                <w:lang w:val="sr-Cyrl-RS"/>
              </w:rPr>
              <w:t xml:space="preserve"> 3,6</w:t>
            </w:r>
          </w:p>
          <w:p w14:paraId="72C97A92" w14:textId="77777777" w:rsidR="00B27069" w:rsidRPr="002C12C6" w:rsidRDefault="00B27069" w:rsidP="00734E7B">
            <w:pPr>
              <w:jc w:val="center"/>
              <w:rPr>
                <w:rFonts w:cstheme="minorHAnsi"/>
                <w:noProof/>
                <w:lang w:val="sr-Cyrl-RS"/>
              </w:rPr>
            </w:pPr>
          </w:p>
        </w:tc>
        <w:tc>
          <w:tcPr>
            <w:tcW w:w="1417" w:type="dxa"/>
          </w:tcPr>
          <w:p w14:paraId="36701B57" w14:textId="77777777" w:rsidR="00B27069" w:rsidRDefault="00B27069" w:rsidP="00734E7B">
            <w:pPr>
              <w:jc w:val="center"/>
              <w:rPr>
                <w:rFonts w:cstheme="minorHAnsi"/>
                <w:lang w:val="sr-Cyrl-RS"/>
              </w:rPr>
            </w:pPr>
            <w:r w:rsidRPr="002C12C6">
              <w:rPr>
                <w:rFonts w:cstheme="minorHAnsi"/>
                <w:lang w:val="sr-Cyrl-RS"/>
              </w:rPr>
              <w:t>1.1</w:t>
            </w:r>
            <w:r>
              <w:rPr>
                <w:rFonts w:cstheme="minorHAnsi"/>
                <w:lang w:val="sr-Cyrl-RS"/>
              </w:rPr>
              <w:t>:</w:t>
            </w:r>
            <w:r w:rsidRPr="002C12C6">
              <w:rPr>
                <w:rFonts w:cstheme="minorHAnsi"/>
                <w:lang w:val="sr-Cyrl-RS"/>
              </w:rPr>
              <w:t xml:space="preserve"> </w:t>
            </w:r>
            <w:r>
              <w:rPr>
                <w:rFonts w:cstheme="minorHAnsi"/>
                <w:lang w:val="sr-Cyrl-RS"/>
              </w:rPr>
              <w:t>4,0</w:t>
            </w:r>
          </w:p>
          <w:p w14:paraId="05D5AC74" w14:textId="77777777" w:rsidR="00B27069" w:rsidRPr="002C12C6" w:rsidRDefault="00B27069" w:rsidP="00734E7B">
            <w:pPr>
              <w:jc w:val="center"/>
              <w:rPr>
                <w:rFonts w:cstheme="minorHAnsi"/>
                <w:lang w:val="sr-Cyrl-RS"/>
              </w:rPr>
            </w:pPr>
          </w:p>
          <w:p w14:paraId="71459B6E" w14:textId="77777777" w:rsidR="00B27069" w:rsidRPr="002C12C6" w:rsidRDefault="00B27069" w:rsidP="00734E7B">
            <w:pPr>
              <w:jc w:val="center"/>
              <w:rPr>
                <w:rFonts w:cstheme="minorHAnsi"/>
                <w:lang w:val="sr-Cyrl-RS"/>
              </w:rPr>
            </w:pPr>
            <w:r w:rsidRPr="002C12C6">
              <w:rPr>
                <w:rFonts w:cstheme="minorHAnsi"/>
                <w:noProof/>
                <w:lang w:val="sr-Cyrl-RS"/>
              </w:rPr>
              <w:t>1.2</w:t>
            </w:r>
            <w:r>
              <w:rPr>
                <w:rFonts w:cstheme="minorHAnsi"/>
                <w:noProof/>
                <w:lang w:val="sr-Cyrl-RS"/>
              </w:rPr>
              <w:t>:</w:t>
            </w:r>
            <w:r w:rsidRPr="002C12C6">
              <w:rPr>
                <w:rFonts w:cstheme="minorHAnsi"/>
                <w:noProof/>
                <w:lang w:val="sr-Cyrl-RS"/>
              </w:rPr>
              <w:t xml:space="preserve"> 4,0</w:t>
            </w:r>
          </w:p>
        </w:tc>
      </w:tr>
      <w:tr w:rsidR="00B27069" w:rsidRPr="00A405A5" w14:paraId="6B00A146" w14:textId="77777777" w:rsidTr="00734E7B">
        <w:trPr>
          <w:trHeight w:val="431"/>
        </w:trPr>
        <w:tc>
          <w:tcPr>
            <w:tcW w:w="2205" w:type="dxa"/>
            <w:vMerge/>
          </w:tcPr>
          <w:p w14:paraId="4ADFB7AE" w14:textId="77777777" w:rsidR="00B27069" w:rsidRPr="002C12C6" w:rsidRDefault="00B27069" w:rsidP="00734E7B">
            <w:pPr>
              <w:rPr>
                <w:rFonts w:cstheme="minorHAnsi"/>
                <w:noProof/>
                <w:lang w:val="sr-Cyrl-RS"/>
              </w:rPr>
            </w:pPr>
          </w:p>
        </w:tc>
        <w:tc>
          <w:tcPr>
            <w:tcW w:w="2823" w:type="dxa"/>
          </w:tcPr>
          <w:p w14:paraId="03966E20" w14:textId="77777777" w:rsidR="00B27069" w:rsidRPr="002C12C6" w:rsidRDefault="00B27069" w:rsidP="00734E7B">
            <w:pPr>
              <w:rPr>
                <w:rFonts w:cstheme="minorHAnsi"/>
                <w:noProof/>
                <w:lang w:val="sr-Cyrl-RS"/>
              </w:rPr>
            </w:pPr>
            <w:r w:rsidRPr="002C12C6">
              <w:rPr>
                <w:rFonts w:cstheme="minorHAnsi"/>
                <w:noProof/>
                <w:lang w:val="sr-Cyrl-RS"/>
              </w:rPr>
              <w:t>димензија 2. (Банкротство и друга шанса)</w:t>
            </w:r>
          </w:p>
        </w:tc>
        <w:tc>
          <w:tcPr>
            <w:tcW w:w="1373" w:type="dxa"/>
          </w:tcPr>
          <w:p w14:paraId="3D0B61EB" w14:textId="77777777" w:rsidR="00B27069" w:rsidRPr="002C12C6" w:rsidRDefault="00B27069" w:rsidP="00734E7B">
            <w:pPr>
              <w:jc w:val="center"/>
              <w:rPr>
                <w:rFonts w:cstheme="minorHAnsi"/>
                <w:noProof/>
                <w:lang w:val="sr-Cyrl-RS"/>
              </w:rPr>
            </w:pPr>
            <w:r w:rsidRPr="002C12C6">
              <w:rPr>
                <w:rFonts w:cstheme="minorHAnsi"/>
                <w:noProof/>
                <w:lang w:val="sr-Cyrl-RS"/>
              </w:rPr>
              <w:t>2,55</w:t>
            </w:r>
          </w:p>
        </w:tc>
        <w:tc>
          <w:tcPr>
            <w:tcW w:w="1249" w:type="dxa"/>
          </w:tcPr>
          <w:p w14:paraId="78B85939" w14:textId="77777777" w:rsidR="00B27069" w:rsidRPr="002C12C6" w:rsidRDefault="00B27069" w:rsidP="00734E7B">
            <w:pPr>
              <w:jc w:val="center"/>
              <w:rPr>
                <w:rFonts w:cstheme="minorHAnsi"/>
                <w:noProof/>
                <w:lang w:val="sr-Cyrl-RS"/>
              </w:rPr>
            </w:pPr>
            <w:r>
              <w:rPr>
                <w:rFonts w:cstheme="minorHAnsi"/>
                <w:noProof/>
                <w:lang w:val="sr-Cyrl-RS"/>
              </w:rPr>
              <w:t>3,0</w:t>
            </w:r>
          </w:p>
        </w:tc>
        <w:tc>
          <w:tcPr>
            <w:tcW w:w="1417" w:type="dxa"/>
          </w:tcPr>
          <w:p w14:paraId="5343CC47" w14:textId="77777777" w:rsidR="00B27069" w:rsidRPr="002C12C6" w:rsidRDefault="00B27069" w:rsidP="00734E7B">
            <w:pPr>
              <w:jc w:val="center"/>
              <w:rPr>
                <w:rFonts w:cstheme="minorHAnsi"/>
                <w:lang w:val="sr-Cyrl-RS"/>
              </w:rPr>
            </w:pPr>
            <w:r w:rsidRPr="002C12C6">
              <w:rPr>
                <w:rFonts w:cstheme="minorHAnsi"/>
                <w:lang w:val="sr-Cyrl-RS"/>
              </w:rPr>
              <w:t>3,5</w:t>
            </w:r>
          </w:p>
        </w:tc>
      </w:tr>
      <w:tr w:rsidR="00B27069" w:rsidRPr="00A405A5" w14:paraId="0F2718B2" w14:textId="77777777" w:rsidTr="00734E7B">
        <w:trPr>
          <w:trHeight w:val="332"/>
        </w:trPr>
        <w:tc>
          <w:tcPr>
            <w:tcW w:w="2205" w:type="dxa"/>
            <w:vMerge/>
          </w:tcPr>
          <w:p w14:paraId="1237E056" w14:textId="77777777" w:rsidR="00B27069" w:rsidRPr="002C12C6" w:rsidRDefault="00B27069" w:rsidP="00734E7B">
            <w:pPr>
              <w:rPr>
                <w:rFonts w:cstheme="minorHAnsi"/>
                <w:noProof/>
                <w:lang w:val="sr-Cyrl-RS"/>
              </w:rPr>
            </w:pPr>
          </w:p>
        </w:tc>
        <w:tc>
          <w:tcPr>
            <w:tcW w:w="2823" w:type="dxa"/>
          </w:tcPr>
          <w:p w14:paraId="04A5F7EC" w14:textId="77777777" w:rsidR="00B27069" w:rsidRPr="002C12C6" w:rsidRDefault="00B27069" w:rsidP="00734E7B">
            <w:pPr>
              <w:rPr>
                <w:rFonts w:cstheme="minorHAnsi"/>
                <w:noProof/>
                <w:lang w:val="sr-Cyrl-RS"/>
              </w:rPr>
            </w:pPr>
            <w:r w:rsidRPr="002C12C6">
              <w:rPr>
                <w:rFonts w:cstheme="minorHAnsi"/>
                <w:noProof/>
                <w:lang w:val="sr-Cyrl-RS"/>
              </w:rPr>
              <w:t>димензија 5а. (Услуге подршке за МСП)</w:t>
            </w:r>
          </w:p>
        </w:tc>
        <w:tc>
          <w:tcPr>
            <w:tcW w:w="1373" w:type="dxa"/>
          </w:tcPr>
          <w:p w14:paraId="6E24C072" w14:textId="77777777" w:rsidR="00B27069" w:rsidRPr="002C12C6" w:rsidRDefault="00B27069" w:rsidP="00734E7B">
            <w:pPr>
              <w:jc w:val="center"/>
              <w:rPr>
                <w:rFonts w:cstheme="minorHAnsi"/>
                <w:noProof/>
                <w:lang w:val="sr-Cyrl-RS"/>
              </w:rPr>
            </w:pPr>
            <w:r w:rsidRPr="002C12C6">
              <w:rPr>
                <w:rFonts w:cstheme="minorHAnsi"/>
                <w:noProof/>
                <w:lang w:val="sr-Cyrl-RS"/>
              </w:rPr>
              <w:t>3,41</w:t>
            </w:r>
          </w:p>
        </w:tc>
        <w:tc>
          <w:tcPr>
            <w:tcW w:w="1249" w:type="dxa"/>
          </w:tcPr>
          <w:p w14:paraId="12F7B999" w14:textId="77777777" w:rsidR="00B27069" w:rsidRPr="002C12C6" w:rsidRDefault="00B27069" w:rsidP="00734E7B">
            <w:pPr>
              <w:jc w:val="center"/>
              <w:rPr>
                <w:rFonts w:cstheme="minorHAnsi"/>
                <w:noProof/>
                <w:lang w:val="sr-Cyrl-RS"/>
              </w:rPr>
            </w:pPr>
            <w:r>
              <w:rPr>
                <w:rFonts w:cstheme="minorHAnsi"/>
                <w:noProof/>
                <w:lang w:val="sr-Cyrl-RS"/>
              </w:rPr>
              <w:t>3,7</w:t>
            </w:r>
          </w:p>
        </w:tc>
        <w:tc>
          <w:tcPr>
            <w:tcW w:w="1417" w:type="dxa"/>
          </w:tcPr>
          <w:p w14:paraId="4497D083" w14:textId="77777777" w:rsidR="00B27069" w:rsidRPr="002C12C6" w:rsidRDefault="00B27069" w:rsidP="00734E7B">
            <w:pPr>
              <w:jc w:val="center"/>
              <w:rPr>
                <w:rFonts w:cstheme="minorHAnsi"/>
                <w:lang w:val="sr-Cyrl-RS"/>
              </w:rPr>
            </w:pPr>
            <w:r w:rsidRPr="002C12C6">
              <w:rPr>
                <w:rFonts w:cstheme="minorHAnsi"/>
                <w:lang w:val="sr-Cyrl-RS"/>
              </w:rPr>
              <w:t>4,</w:t>
            </w:r>
            <w:r>
              <w:rPr>
                <w:rFonts w:cstheme="minorHAnsi"/>
                <w:lang w:val="sr-Cyrl-RS"/>
              </w:rPr>
              <w:t>2</w:t>
            </w:r>
          </w:p>
        </w:tc>
      </w:tr>
      <w:tr w:rsidR="00B27069" w:rsidRPr="00A405A5" w14:paraId="14A3CE78" w14:textId="77777777" w:rsidTr="00734E7B">
        <w:trPr>
          <w:trHeight w:val="521"/>
        </w:trPr>
        <w:tc>
          <w:tcPr>
            <w:tcW w:w="2205" w:type="dxa"/>
            <w:vMerge w:val="restart"/>
            <w:hideMark/>
          </w:tcPr>
          <w:p w14:paraId="69EB15BD" w14:textId="77777777" w:rsidR="00B27069" w:rsidRPr="002C12C6" w:rsidRDefault="00B27069" w:rsidP="00734E7B">
            <w:pPr>
              <w:rPr>
                <w:rFonts w:cstheme="minorHAnsi"/>
                <w:noProof/>
                <w:lang w:val="sr-Cyrl-RS"/>
              </w:rPr>
            </w:pPr>
            <w:r w:rsidRPr="002C12C6">
              <w:rPr>
                <w:rFonts w:cstheme="minorHAnsi"/>
                <w:noProof/>
                <w:lang w:val="sr-Cyrl-RS"/>
              </w:rPr>
              <w:t xml:space="preserve">2. </w:t>
            </w:r>
            <w:r w:rsidRPr="002C12C6">
              <w:rPr>
                <w:noProof/>
                <w:lang w:val="sr-Cyrl-RS"/>
              </w:rPr>
              <w:t>Обнављање и јачање конкурентности МСП-а у глобалним ланцима вриједности</w:t>
            </w:r>
          </w:p>
        </w:tc>
        <w:tc>
          <w:tcPr>
            <w:tcW w:w="2823" w:type="dxa"/>
            <w:hideMark/>
          </w:tcPr>
          <w:p w14:paraId="7AADF2E3" w14:textId="77777777" w:rsidR="00B27069" w:rsidRPr="002C12C6" w:rsidRDefault="00B27069" w:rsidP="00734E7B">
            <w:pPr>
              <w:rPr>
                <w:rFonts w:cstheme="minorHAnsi"/>
                <w:noProof/>
                <w:lang w:val="sr-Cyrl-RS"/>
              </w:rPr>
            </w:pPr>
            <w:r w:rsidRPr="002C12C6">
              <w:rPr>
                <w:rFonts w:cstheme="minorHAnsi"/>
                <w:noProof/>
                <w:lang w:val="sr-Cyrl-RS"/>
              </w:rPr>
              <w:t>димензија 3. (Институционални и регулаторни оквир)</w:t>
            </w:r>
          </w:p>
        </w:tc>
        <w:tc>
          <w:tcPr>
            <w:tcW w:w="1373" w:type="dxa"/>
          </w:tcPr>
          <w:p w14:paraId="7E4BD8A2" w14:textId="77777777" w:rsidR="00B27069" w:rsidRPr="002C12C6" w:rsidRDefault="00B27069" w:rsidP="00734E7B">
            <w:pPr>
              <w:jc w:val="center"/>
              <w:rPr>
                <w:rFonts w:cstheme="minorHAnsi"/>
                <w:noProof/>
                <w:lang w:val="sr-Cyrl-RS"/>
              </w:rPr>
            </w:pPr>
            <w:r w:rsidRPr="002C12C6">
              <w:rPr>
                <w:rFonts w:cstheme="minorHAnsi"/>
                <w:noProof/>
                <w:lang w:val="sr-Cyrl-RS"/>
              </w:rPr>
              <w:t>2,62</w:t>
            </w:r>
          </w:p>
          <w:p w14:paraId="3EC2CDE4" w14:textId="77777777" w:rsidR="00B27069" w:rsidRPr="002C12C6" w:rsidRDefault="00B27069" w:rsidP="00734E7B">
            <w:pPr>
              <w:jc w:val="center"/>
              <w:rPr>
                <w:rFonts w:cstheme="minorHAnsi"/>
                <w:noProof/>
                <w:lang w:val="sr-Cyrl-RS"/>
              </w:rPr>
            </w:pPr>
          </w:p>
        </w:tc>
        <w:tc>
          <w:tcPr>
            <w:tcW w:w="1249" w:type="dxa"/>
          </w:tcPr>
          <w:p w14:paraId="5261743A" w14:textId="77777777" w:rsidR="00B27069" w:rsidRPr="00135316" w:rsidRDefault="00B27069" w:rsidP="00734E7B">
            <w:pPr>
              <w:jc w:val="center"/>
              <w:rPr>
                <w:rFonts w:cstheme="minorHAnsi"/>
                <w:noProof/>
                <w:lang w:val="sr-Cyrl-RS"/>
              </w:rPr>
            </w:pPr>
            <w:r>
              <w:rPr>
                <w:rFonts w:cstheme="minorHAnsi"/>
                <w:noProof/>
                <w:lang w:val="sr-Cyrl-RS"/>
              </w:rPr>
              <w:t>3,2</w:t>
            </w:r>
          </w:p>
        </w:tc>
        <w:tc>
          <w:tcPr>
            <w:tcW w:w="1417" w:type="dxa"/>
          </w:tcPr>
          <w:p w14:paraId="7FB4AB16" w14:textId="77777777" w:rsidR="00B27069" w:rsidRPr="002C12C6" w:rsidRDefault="00B27069" w:rsidP="00734E7B">
            <w:pPr>
              <w:jc w:val="center"/>
              <w:rPr>
                <w:rFonts w:cstheme="minorHAnsi"/>
                <w:noProof/>
                <w:lang w:val="sr-Cyrl-RS"/>
              </w:rPr>
            </w:pPr>
            <w:r>
              <w:rPr>
                <w:rFonts w:cstheme="minorHAnsi"/>
                <w:noProof/>
                <w:lang w:val="sr-Cyrl-RS"/>
              </w:rPr>
              <w:t>3</w:t>
            </w:r>
            <w:r w:rsidRPr="002C12C6">
              <w:rPr>
                <w:rFonts w:cstheme="minorHAnsi"/>
                <w:noProof/>
                <w:lang w:val="sr-Cyrl-RS"/>
              </w:rPr>
              <w:t>,</w:t>
            </w:r>
            <w:r>
              <w:rPr>
                <w:rFonts w:cstheme="minorHAnsi"/>
                <w:noProof/>
                <w:lang w:val="sr-Cyrl-RS"/>
              </w:rPr>
              <w:t>8</w:t>
            </w:r>
          </w:p>
          <w:p w14:paraId="511458E9" w14:textId="77777777" w:rsidR="00B27069" w:rsidRPr="002C12C6" w:rsidRDefault="00B27069" w:rsidP="00734E7B">
            <w:pPr>
              <w:jc w:val="center"/>
              <w:rPr>
                <w:rFonts w:cstheme="minorHAnsi"/>
                <w:lang w:val="sr-Cyrl-RS"/>
              </w:rPr>
            </w:pPr>
          </w:p>
        </w:tc>
      </w:tr>
      <w:tr w:rsidR="00B27069" w:rsidRPr="00A405A5" w14:paraId="11DEBC5E" w14:textId="77777777" w:rsidTr="00734E7B">
        <w:tc>
          <w:tcPr>
            <w:tcW w:w="2205" w:type="dxa"/>
            <w:vMerge/>
          </w:tcPr>
          <w:p w14:paraId="6B3493AE" w14:textId="77777777" w:rsidR="00B27069" w:rsidRPr="002C12C6" w:rsidRDefault="00B27069" w:rsidP="00734E7B">
            <w:pPr>
              <w:rPr>
                <w:rFonts w:cstheme="minorHAnsi"/>
                <w:noProof/>
                <w:lang w:val="sr-Cyrl-RS"/>
              </w:rPr>
            </w:pPr>
          </w:p>
        </w:tc>
        <w:tc>
          <w:tcPr>
            <w:tcW w:w="2823" w:type="dxa"/>
          </w:tcPr>
          <w:p w14:paraId="5B125BFE" w14:textId="77777777" w:rsidR="00B27069" w:rsidRPr="002C12C6" w:rsidRDefault="00B27069" w:rsidP="00734E7B">
            <w:pPr>
              <w:rPr>
                <w:rFonts w:cstheme="minorHAnsi"/>
                <w:noProof/>
                <w:lang w:val="sr-Cyrl-RS"/>
              </w:rPr>
            </w:pPr>
            <w:r w:rsidRPr="002C12C6">
              <w:rPr>
                <w:rFonts w:cstheme="minorHAnsi"/>
                <w:noProof/>
                <w:lang w:val="sr-Cyrl-RS"/>
              </w:rPr>
              <w:t>димензија 4. (Оперативно окружење за МСП)</w:t>
            </w:r>
          </w:p>
        </w:tc>
        <w:tc>
          <w:tcPr>
            <w:tcW w:w="1373" w:type="dxa"/>
          </w:tcPr>
          <w:p w14:paraId="6A5FFAC2" w14:textId="77777777" w:rsidR="00B27069" w:rsidRPr="002C12C6" w:rsidRDefault="00B27069" w:rsidP="00734E7B">
            <w:pPr>
              <w:jc w:val="center"/>
              <w:rPr>
                <w:rFonts w:cstheme="minorHAnsi"/>
                <w:noProof/>
                <w:lang w:val="sr-Cyrl-RS"/>
              </w:rPr>
            </w:pPr>
            <w:r w:rsidRPr="002C12C6">
              <w:rPr>
                <w:rFonts w:cstheme="minorHAnsi"/>
                <w:noProof/>
                <w:lang w:val="sr-Cyrl-RS"/>
              </w:rPr>
              <w:t>2,34</w:t>
            </w:r>
          </w:p>
        </w:tc>
        <w:tc>
          <w:tcPr>
            <w:tcW w:w="1249" w:type="dxa"/>
          </w:tcPr>
          <w:p w14:paraId="7F23DC5C" w14:textId="77777777" w:rsidR="00B27069" w:rsidRPr="002C12C6" w:rsidRDefault="00B27069" w:rsidP="00734E7B">
            <w:pPr>
              <w:jc w:val="center"/>
              <w:rPr>
                <w:rFonts w:cstheme="minorHAnsi"/>
                <w:noProof/>
                <w:lang w:val="sr-Cyrl-RS"/>
              </w:rPr>
            </w:pPr>
            <w:r>
              <w:rPr>
                <w:rFonts w:cstheme="minorHAnsi"/>
                <w:noProof/>
                <w:lang w:val="sr-Cyrl-RS"/>
              </w:rPr>
              <w:t>3,0</w:t>
            </w:r>
          </w:p>
        </w:tc>
        <w:tc>
          <w:tcPr>
            <w:tcW w:w="1417" w:type="dxa"/>
          </w:tcPr>
          <w:p w14:paraId="1DC9A73E" w14:textId="77777777" w:rsidR="00B27069" w:rsidRPr="002C12C6" w:rsidRDefault="00B27069" w:rsidP="00734E7B">
            <w:pPr>
              <w:jc w:val="center"/>
              <w:rPr>
                <w:rFonts w:cstheme="minorHAnsi"/>
                <w:noProof/>
                <w:lang w:val="sr-Cyrl-RS"/>
              </w:rPr>
            </w:pPr>
            <w:r w:rsidRPr="002C12C6">
              <w:rPr>
                <w:rFonts w:cstheme="minorHAnsi"/>
                <w:noProof/>
                <w:lang w:val="sr-Cyrl-RS"/>
              </w:rPr>
              <w:t>3,</w:t>
            </w:r>
            <w:r>
              <w:rPr>
                <w:rFonts w:cstheme="minorHAnsi"/>
                <w:noProof/>
                <w:lang w:val="sr-Cyrl-RS"/>
              </w:rPr>
              <w:t>6</w:t>
            </w:r>
          </w:p>
          <w:p w14:paraId="5C21A5B3" w14:textId="77777777" w:rsidR="00B27069" w:rsidRPr="002C12C6" w:rsidRDefault="00B27069" w:rsidP="00734E7B">
            <w:pPr>
              <w:jc w:val="center"/>
              <w:rPr>
                <w:rFonts w:cstheme="minorHAnsi"/>
                <w:noProof/>
                <w:lang w:val="sr-Cyrl-RS"/>
              </w:rPr>
            </w:pPr>
          </w:p>
        </w:tc>
      </w:tr>
      <w:tr w:rsidR="00B27069" w:rsidRPr="00A405A5" w14:paraId="56D68E52" w14:textId="77777777" w:rsidTr="00734E7B">
        <w:tc>
          <w:tcPr>
            <w:tcW w:w="2205" w:type="dxa"/>
            <w:vMerge/>
          </w:tcPr>
          <w:p w14:paraId="28ED0AB0" w14:textId="77777777" w:rsidR="00B27069" w:rsidRPr="002C12C6" w:rsidRDefault="00B27069" w:rsidP="00734E7B">
            <w:pPr>
              <w:rPr>
                <w:rFonts w:cstheme="minorHAnsi"/>
                <w:noProof/>
                <w:lang w:val="sr-Cyrl-RS"/>
              </w:rPr>
            </w:pPr>
          </w:p>
        </w:tc>
        <w:tc>
          <w:tcPr>
            <w:tcW w:w="2823" w:type="dxa"/>
          </w:tcPr>
          <w:p w14:paraId="28BFBFAE" w14:textId="77777777" w:rsidR="00B27069" w:rsidRPr="002C12C6" w:rsidRDefault="00B27069" w:rsidP="00734E7B">
            <w:pPr>
              <w:rPr>
                <w:rFonts w:cstheme="minorHAnsi"/>
                <w:noProof/>
                <w:lang w:val="sr-Cyrl-RS"/>
              </w:rPr>
            </w:pPr>
            <w:r w:rsidRPr="002C12C6">
              <w:rPr>
                <w:rFonts w:cstheme="minorHAnsi"/>
                <w:noProof/>
                <w:lang w:val="sr-Cyrl-RS"/>
              </w:rPr>
              <w:t>димензија 6. (Приступ финансијама)</w:t>
            </w:r>
          </w:p>
        </w:tc>
        <w:tc>
          <w:tcPr>
            <w:tcW w:w="1373" w:type="dxa"/>
          </w:tcPr>
          <w:p w14:paraId="5F294376" w14:textId="77777777" w:rsidR="00B27069" w:rsidRPr="002C12C6" w:rsidRDefault="00B27069" w:rsidP="00734E7B">
            <w:pPr>
              <w:jc w:val="center"/>
              <w:rPr>
                <w:rFonts w:cstheme="minorHAnsi"/>
                <w:noProof/>
                <w:lang w:val="sr-Cyrl-RS"/>
              </w:rPr>
            </w:pPr>
            <w:r w:rsidRPr="002C12C6">
              <w:rPr>
                <w:rFonts w:cstheme="minorHAnsi"/>
                <w:noProof/>
                <w:lang w:val="sr-Cyrl-RS"/>
              </w:rPr>
              <w:t>3,26</w:t>
            </w:r>
          </w:p>
        </w:tc>
        <w:tc>
          <w:tcPr>
            <w:tcW w:w="1249" w:type="dxa"/>
          </w:tcPr>
          <w:p w14:paraId="4D0DEA1F" w14:textId="77777777" w:rsidR="00B27069" w:rsidRPr="002C12C6" w:rsidRDefault="00B27069" w:rsidP="00734E7B">
            <w:pPr>
              <w:jc w:val="center"/>
              <w:rPr>
                <w:rFonts w:cstheme="minorHAnsi"/>
                <w:noProof/>
                <w:lang w:val="sr-Cyrl-RS"/>
              </w:rPr>
            </w:pPr>
            <w:r>
              <w:rPr>
                <w:rFonts w:cstheme="minorHAnsi"/>
                <w:noProof/>
                <w:lang w:val="sr-Cyrl-RS"/>
              </w:rPr>
              <w:t>3,6</w:t>
            </w:r>
          </w:p>
        </w:tc>
        <w:tc>
          <w:tcPr>
            <w:tcW w:w="1417" w:type="dxa"/>
          </w:tcPr>
          <w:p w14:paraId="29DB8273" w14:textId="77777777" w:rsidR="00B27069" w:rsidRPr="002C12C6" w:rsidRDefault="00B27069" w:rsidP="00734E7B">
            <w:pPr>
              <w:jc w:val="center"/>
              <w:rPr>
                <w:rFonts w:cstheme="minorHAnsi"/>
                <w:noProof/>
                <w:lang w:val="sr-Cyrl-RS"/>
              </w:rPr>
            </w:pPr>
            <w:r w:rsidRPr="002C12C6">
              <w:rPr>
                <w:rFonts w:cstheme="minorHAnsi"/>
                <w:noProof/>
                <w:lang w:val="sr-Cyrl-RS"/>
              </w:rPr>
              <w:t>4,0</w:t>
            </w:r>
          </w:p>
          <w:p w14:paraId="652851CA" w14:textId="77777777" w:rsidR="00B27069" w:rsidRPr="002C12C6" w:rsidRDefault="00B27069" w:rsidP="00734E7B">
            <w:pPr>
              <w:jc w:val="center"/>
              <w:rPr>
                <w:rFonts w:cstheme="minorHAnsi"/>
                <w:noProof/>
                <w:lang w:val="sr-Cyrl-RS"/>
              </w:rPr>
            </w:pPr>
          </w:p>
        </w:tc>
      </w:tr>
      <w:tr w:rsidR="00B27069" w:rsidRPr="00A405A5" w14:paraId="1B4255DD" w14:textId="77777777" w:rsidTr="00734E7B">
        <w:tc>
          <w:tcPr>
            <w:tcW w:w="2205" w:type="dxa"/>
            <w:vMerge/>
          </w:tcPr>
          <w:p w14:paraId="001EB4C3" w14:textId="77777777" w:rsidR="00B27069" w:rsidRPr="002C12C6" w:rsidRDefault="00B27069" w:rsidP="00734E7B">
            <w:pPr>
              <w:rPr>
                <w:rFonts w:cstheme="minorHAnsi"/>
                <w:noProof/>
                <w:lang w:val="sr-Cyrl-RS"/>
              </w:rPr>
            </w:pPr>
          </w:p>
        </w:tc>
        <w:tc>
          <w:tcPr>
            <w:tcW w:w="2823" w:type="dxa"/>
          </w:tcPr>
          <w:p w14:paraId="35094F91" w14:textId="77777777" w:rsidR="00B27069" w:rsidRPr="002C12C6" w:rsidRDefault="00B27069" w:rsidP="00734E7B">
            <w:pPr>
              <w:rPr>
                <w:rFonts w:cstheme="minorHAnsi"/>
                <w:noProof/>
                <w:lang w:val="sr-Cyrl-RS"/>
              </w:rPr>
            </w:pPr>
            <w:r w:rsidRPr="002C12C6">
              <w:rPr>
                <w:rFonts w:cstheme="minorHAnsi"/>
                <w:noProof/>
                <w:lang w:val="sr-Cyrl-RS"/>
              </w:rPr>
              <w:t>димензија 7. (Стандарди и технички прописи)</w:t>
            </w:r>
          </w:p>
        </w:tc>
        <w:tc>
          <w:tcPr>
            <w:tcW w:w="1373" w:type="dxa"/>
          </w:tcPr>
          <w:p w14:paraId="413E4665" w14:textId="77777777" w:rsidR="00B27069" w:rsidRPr="002C12C6" w:rsidRDefault="00B27069" w:rsidP="00734E7B">
            <w:pPr>
              <w:jc w:val="center"/>
              <w:rPr>
                <w:rFonts w:cstheme="minorHAnsi"/>
                <w:noProof/>
                <w:lang w:val="sr-Cyrl-RS"/>
              </w:rPr>
            </w:pPr>
            <w:r w:rsidRPr="002C12C6">
              <w:rPr>
                <w:rFonts w:cstheme="minorHAnsi"/>
                <w:noProof/>
                <w:lang w:val="sr-Cyrl-RS"/>
              </w:rPr>
              <w:t>2,78</w:t>
            </w:r>
          </w:p>
        </w:tc>
        <w:tc>
          <w:tcPr>
            <w:tcW w:w="1249" w:type="dxa"/>
          </w:tcPr>
          <w:p w14:paraId="0D1F54F4" w14:textId="77777777" w:rsidR="00B27069" w:rsidRPr="002C12C6" w:rsidRDefault="00B27069" w:rsidP="00734E7B">
            <w:pPr>
              <w:jc w:val="center"/>
              <w:rPr>
                <w:rFonts w:cstheme="minorHAnsi"/>
                <w:noProof/>
                <w:lang w:val="sr-Cyrl-RS"/>
              </w:rPr>
            </w:pPr>
            <w:r>
              <w:rPr>
                <w:rFonts w:cstheme="minorHAnsi"/>
                <w:noProof/>
                <w:lang w:val="sr-Cyrl-RS"/>
              </w:rPr>
              <w:t>3,2</w:t>
            </w:r>
          </w:p>
        </w:tc>
        <w:tc>
          <w:tcPr>
            <w:tcW w:w="1417" w:type="dxa"/>
          </w:tcPr>
          <w:p w14:paraId="060ADA54" w14:textId="77777777" w:rsidR="00B27069" w:rsidRPr="002C12C6" w:rsidRDefault="00B27069" w:rsidP="00734E7B">
            <w:pPr>
              <w:jc w:val="center"/>
              <w:rPr>
                <w:rFonts w:cstheme="minorHAnsi"/>
                <w:noProof/>
                <w:lang w:val="sr-Cyrl-RS"/>
              </w:rPr>
            </w:pPr>
            <w:r w:rsidRPr="002C12C6">
              <w:rPr>
                <w:rFonts w:cstheme="minorHAnsi"/>
                <w:noProof/>
                <w:lang w:val="sr-Cyrl-RS"/>
              </w:rPr>
              <w:t>3,</w:t>
            </w:r>
            <w:r>
              <w:rPr>
                <w:rFonts w:cstheme="minorHAnsi"/>
                <w:noProof/>
                <w:lang w:val="sr-Cyrl-RS"/>
              </w:rPr>
              <w:t>6</w:t>
            </w:r>
          </w:p>
          <w:p w14:paraId="69667924" w14:textId="77777777" w:rsidR="00B27069" w:rsidRPr="002C12C6" w:rsidRDefault="00B27069" w:rsidP="00734E7B">
            <w:pPr>
              <w:jc w:val="center"/>
              <w:rPr>
                <w:rFonts w:cstheme="minorHAnsi"/>
                <w:noProof/>
                <w:lang w:val="sr-Cyrl-RS"/>
              </w:rPr>
            </w:pPr>
          </w:p>
        </w:tc>
      </w:tr>
      <w:tr w:rsidR="00B27069" w:rsidRPr="00A405A5" w14:paraId="2848102A" w14:textId="77777777" w:rsidTr="00734E7B">
        <w:trPr>
          <w:trHeight w:val="485"/>
        </w:trPr>
        <w:tc>
          <w:tcPr>
            <w:tcW w:w="2205" w:type="dxa"/>
            <w:vMerge/>
          </w:tcPr>
          <w:p w14:paraId="5AE4B575" w14:textId="77777777" w:rsidR="00B27069" w:rsidRPr="002C12C6" w:rsidRDefault="00B27069" w:rsidP="00734E7B">
            <w:pPr>
              <w:rPr>
                <w:rFonts w:cstheme="minorHAnsi"/>
                <w:noProof/>
                <w:lang w:val="sr-Cyrl-RS"/>
              </w:rPr>
            </w:pPr>
          </w:p>
        </w:tc>
        <w:tc>
          <w:tcPr>
            <w:tcW w:w="2823" w:type="dxa"/>
          </w:tcPr>
          <w:p w14:paraId="13122FDC" w14:textId="77777777" w:rsidR="00B27069" w:rsidRPr="002C12C6" w:rsidRDefault="00B27069" w:rsidP="00734E7B">
            <w:pPr>
              <w:rPr>
                <w:rFonts w:cstheme="minorHAnsi"/>
                <w:noProof/>
                <w:lang w:val="sr-Cyrl-RS"/>
              </w:rPr>
            </w:pPr>
            <w:r w:rsidRPr="002C12C6">
              <w:rPr>
                <w:rFonts w:cstheme="minorHAnsi"/>
                <w:noProof/>
                <w:lang w:val="sr-Cyrl-RS"/>
              </w:rPr>
              <w:t>димензија 10. (Интернационализација МСП)</w:t>
            </w:r>
          </w:p>
        </w:tc>
        <w:tc>
          <w:tcPr>
            <w:tcW w:w="1373" w:type="dxa"/>
          </w:tcPr>
          <w:p w14:paraId="3BC2C30B" w14:textId="77777777" w:rsidR="00B27069" w:rsidRPr="002C12C6" w:rsidRDefault="00B27069" w:rsidP="00734E7B">
            <w:pPr>
              <w:jc w:val="center"/>
              <w:rPr>
                <w:rFonts w:cstheme="minorHAnsi"/>
                <w:noProof/>
                <w:lang w:val="sr-Cyrl-RS"/>
              </w:rPr>
            </w:pPr>
            <w:r w:rsidRPr="002C12C6">
              <w:rPr>
                <w:rFonts w:cstheme="minorHAnsi"/>
                <w:noProof/>
                <w:lang w:val="sr-Cyrl-RS"/>
              </w:rPr>
              <w:t>2,57</w:t>
            </w:r>
          </w:p>
        </w:tc>
        <w:tc>
          <w:tcPr>
            <w:tcW w:w="1249" w:type="dxa"/>
          </w:tcPr>
          <w:p w14:paraId="39C158B6" w14:textId="77777777" w:rsidR="00B27069" w:rsidRPr="002C12C6" w:rsidRDefault="00B27069" w:rsidP="00734E7B">
            <w:pPr>
              <w:jc w:val="center"/>
              <w:rPr>
                <w:rFonts w:cstheme="minorHAnsi"/>
                <w:noProof/>
                <w:lang w:val="sr-Cyrl-RS"/>
              </w:rPr>
            </w:pPr>
            <w:r>
              <w:rPr>
                <w:rFonts w:cstheme="minorHAnsi"/>
                <w:noProof/>
                <w:lang w:val="sr-Cyrl-RS"/>
              </w:rPr>
              <w:t>3,0</w:t>
            </w:r>
          </w:p>
        </w:tc>
        <w:tc>
          <w:tcPr>
            <w:tcW w:w="1417" w:type="dxa"/>
          </w:tcPr>
          <w:p w14:paraId="4974FE2E" w14:textId="77777777" w:rsidR="00B27069" w:rsidRPr="002C12C6" w:rsidRDefault="00B27069" w:rsidP="00734E7B">
            <w:pPr>
              <w:jc w:val="center"/>
              <w:rPr>
                <w:rFonts w:cstheme="minorHAnsi"/>
                <w:noProof/>
                <w:lang w:val="sr-Cyrl-RS"/>
              </w:rPr>
            </w:pPr>
            <w:r w:rsidRPr="002C12C6">
              <w:rPr>
                <w:rFonts w:cstheme="minorHAnsi"/>
                <w:noProof/>
                <w:lang w:val="sr-Cyrl-RS"/>
              </w:rPr>
              <w:t>3,</w:t>
            </w:r>
            <w:r>
              <w:rPr>
                <w:rFonts w:cstheme="minorHAnsi"/>
                <w:noProof/>
                <w:lang w:val="sr-Cyrl-RS"/>
              </w:rPr>
              <w:t>6</w:t>
            </w:r>
          </w:p>
        </w:tc>
      </w:tr>
      <w:tr w:rsidR="00B27069" w:rsidRPr="00A405A5" w14:paraId="5D5F61F4" w14:textId="77777777" w:rsidTr="00734E7B">
        <w:tc>
          <w:tcPr>
            <w:tcW w:w="2205" w:type="dxa"/>
            <w:vMerge w:val="restart"/>
            <w:hideMark/>
          </w:tcPr>
          <w:p w14:paraId="6FA0F2D9" w14:textId="77777777" w:rsidR="00B27069" w:rsidRPr="002C12C6" w:rsidRDefault="00B27069" w:rsidP="00734E7B">
            <w:pPr>
              <w:rPr>
                <w:rFonts w:cstheme="minorHAnsi"/>
                <w:noProof/>
                <w:lang w:val="sr-Cyrl-RS"/>
              </w:rPr>
            </w:pPr>
            <w:r w:rsidRPr="002C12C6">
              <w:rPr>
                <w:rFonts w:cstheme="minorHAnsi"/>
                <w:noProof/>
                <w:lang w:val="sr-Cyrl-RS"/>
              </w:rPr>
              <w:t xml:space="preserve">3. </w:t>
            </w:r>
            <w:r w:rsidRPr="002C12C6">
              <w:rPr>
                <w:noProof/>
                <w:lang w:val="sr-Cyrl-RS"/>
              </w:rPr>
              <w:t>Раст учешћа производа, услуга и сектора заснованих на знању и иновацијама у структури МСП</w:t>
            </w:r>
          </w:p>
        </w:tc>
        <w:tc>
          <w:tcPr>
            <w:tcW w:w="2823" w:type="dxa"/>
            <w:hideMark/>
          </w:tcPr>
          <w:p w14:paraId="0C9155A3" w14:textId="77777777" w:rsidR="00B27069" w:rsidRPr="002C12C6" w:rsidRDefault="00B27069" w:rsidP="00734E7B">
            <w:pPr>
              <w:rPr>
                <w:rFonts w:cstheme="minorHAnsi"/>
                <w:noProof/>
                <w:lang w:val="sr-Cyrl-RS"/>
              </w:rPr>
            </w:pPr>
            <w:r w:rsidRPr="002C12C6">
              <w:rPr>
                <w:rFonts w:cstheme="minorHAnsi"/>
                <w:noProof/>
                <w:lang w:val="sr-Cyrl-RS"/>
              </w:rPr>
              <w:t xml:space="preserve">димензија 8а. (Вјештине за МСП), </w:t>
            </w:r>
          </w:p>
        </w:tc>
        <w:tc>
          <w:tcPr>
            <w:tcW w:w="1373" w:type="dxa"/>
          </w:tcPr>
          <w:p w14:paraId="3E8F09C9" w14:textId="77777777" w:rsidR="00B27069" w:rsidRPr="002C12C6" w:rsidRDefault="00B27069" w:rsidP="00734E7B">
            <w:pPr>
              <w:jc w:val="center"/>
              <w:rPr>
                <w:rFonts w:cstheme="minorHAnsi"/>
                <w:noProof/>
                <w:lang w:val="sr-Cyrl-RS"/>
              </w:rPr>
            </w:pPr>
            <w:r w:rsidRPr="002C12C6">
              <w:rPr>
                <w:rFonts w:cstheme="minorHAnsi"/>
                <w:noProof/>
                <w:lang w:val="sr-Cyrl-RS"/>
              </w:rPr>
              <w:t>2,70</w:t>
            </w:r>
          </w:p>
        </w:tc>
        <w:tc>
          <w:tcPr>
            <w:tcW w:w="1249" w:type="dxa"/>
          </w:tcPr>
          <w:p w14:paraId="10772702" w14:textId="77777777" w:rsidR="00B27069" w:rsidRPr="002C12C6" w:rsidRDefault="00B27069" w:rsidP="00734E7B">
            <w:pPr>
              <w:jc w:val="center"/>
              <w:rPr>
                <w:rFonts w:cstheme="minorHAnsi"/>
                <w:noProof/>
                <w:lang w:val="sr-Cyrl-RS"/>
              </w:rPr>
            </w:pPr>
            <w:r>
              <w:rPr>
                <w:rFonts w:cstheme="minorHAnsi"/>
                <w:noProof/>
                <w:lang w:val="sr-Cyrl-RS"/>
              </w:rPr>
              <w:t>3,2</w:t>
            </w:r>
          </w:p>
        </w:tc>
        <w:tc>
          <w:tcPr>
            <w:tcW w:w="1417" w:type="dxa"/>
          </w:tcPr>
          <w:p w14:paraId="46203A0A" w14:textId="77777777" w:rsidR="00B27069" w:rsidRPr="002C12C6" w:rsidRDefault="00B27069" w:rsidP="00734E7B">
            <w:pPr>
              <w:jc w:val="center"/>
              <w:rPr>
                <w:rFonts w:cstheme="minorHAnsi"/>
                <w:lang w:val="sr-Cyrl-RS"/>
              </w:rPr>
            </w:pPr>
            <w:r w:rsidRPr="002C12C6">
              <w:rPr>
                <w:rFonts w:cstheme="minorHAnsi"/>
                <w:lang w:val="sr-Cyrl-RS"/>
              </w:rPr>
              <w:t>3,</w:t>
            </w:r>
            <w:r>
              <w:rPr>
                <w:rFonts w:cstheme="minorHAnsi"/>
                <w:lang w:val="sr-Cyrl-RS"/>
              </w:rPr>
              <w:t>8</w:t>
            </w:r>
          </w:p>
        </w:tc>
      </w:tr>
      <w:tr w:rsidR="00B27069" w:rsidRPr="00A405A5" w14:paraId="724EED55" w14:textId="77777777" w:rsidTr="00734E7B">
        <w:tc>
          <w:tcPr>
            <w:tcW w:w="2205" w:type="dxa"/>
            <w:vMerge/>
          </w:tcPr>
          <w:p w14:paraId="2F3DC30E" w14:textId="77777777" w:rsidR="00B27069" w:rsidRPr="002C12C6" w:rsidRDefault="00B27069" w:rsidP="00734E7B">
            <w:pPr>
              <w:rPr>
                <w:rFonts w:cstheme="minorHAnsi"/>
                <w:noProof/>
                <w:lang w:val="sr-Cyrl-RS"/>
              </w:rPr>
            </w:pPr>
          </w:p>
        </w:tc>
        <w:tc>
          <w:tcPr>
            <w:tcW w:w="2823" w:type="dxa"/>
          </w:tcPr>
          <w:p w14:paraId="6F70BBC3" w14:textId="77777777" w:rsidR="00B27069" w:rsidRPr="002C12C6" w:rsidRDefault="00B27069" w:rsidP="00734E7B">
            <w:pPr>
              <w:rPr>
                <w:rFonts w:cstheme="minorHAnsi"/>
                <w:noProof/>
                <w:lang w:val="sr-Cyrl-RS"/>
              </w:rPr>
            </w:pPr>
            <w:r w:rsidRPr="002C12C6">
              <w:rPr>
                <w:rFonts w:cstheme="minorHAnsi"/>
                <w:noProof/>
                <w:lang w:val="sr-Cyrl-RS"/>
              </w:rPr>
              <w:t>димензија 8б (Политика иновација за МСП)</w:t>
            </w:r>
          </w:p>
        </w:tc>
        <w:tc>
          <w:tcPr>
            <w:tcW w:w="1373" w:type="dxa"/>
          </w:tcPr>
          <w:p w14:paraId="52E01336" w14:textId="77777777" w:rsidR="00B27069" w:rsidRPr="002C12C6" w:rsidRDefault="00B27069" w:rsidP="00734E7B">
            <w:pPr>
              <w:jc w:val="center"/>
              <w:rPr>
                <w:rFonts w:cstheme="minorHAnsi"/>
                <w:noProof/>
                <w:lang w:val="sr-Cyrl-RS"/>
              </w:rPr>
            </w:pPr>
            <w:r w:rsidRPr="002C12C6">
              <w:rPr>
                <w:rFonts w:cstheme="minorHAnsi"/>
                <w:noProof/>
                <w:lang w:val="sr-Cyrl-RS"/>
              </w:rPr>
              <w:t>1,86</w:t>
            </w:r>
          </w:p>
        </w:tc>
        <w:tc>
          <w:tcPr>
            <w:tcW w:w="1249" w:type="dxa"/>
          </w:tcPr>
          <w:p w14:paraId="794DE3B1" w14:textId="77777777" w:rsidR="00B27069" w:rsidRPr="002C12C6" w:rsidRDefault="00B27069" w:rsidP="00734E7B">
            <w:pPr>
              <w:jc w:val="center"/>
              <w:rPr>
                <w:rFonts w:cstheme="minorHAnsi"/>
                <w:noProof/>
                <w:lang w:val="sr-Cyrl-RS"/>
              </w:rPr>
            </w:pPr>
            <w:r>
              <w:rPr>
                <w:rFonts w:cstheme="minorHAnsi"/>
                <w:noProof/>
                <w:lang w:val="sr-Cyrl-RS"/>
              </w:rPr>
              <w:t>3,2</w:t>
            </w:r>
          </w:p>
        </w:tc>
        <w:tc>
          <w:tcPr>
            <w:tcW w:w="1417" w:type="dxa"/>
          </w:tcPr>
          <w:p w14:paraId="3C24FEC7" w14:textId="77777777" w:rsidR="00B27069" w:rsidRPr="002C12C6" w:rsidRDefault="00B27069" w:rsidP="00734E7B">
            <w:pPr>
              <w:jc w:val="center"/>
              <w:rPr>
                <w:rFonts w:cstheme="minorHAnsi"/>
                <w:lang w:val="sr-Cyrl-RS"/>
              </w:rPr>
            </w:pPr>
            <w:r w:rsidRPr="002C12C6">
              <w:rPr>
                <w:rFonts w:cstheme="minorHAnsi"/>
                <w:lang w:val="sr-Cyrl-RS"/>
              </w:rPr>
              <w:t>3,</w:t>
            </w:r>
            <w:r>
              <w:rPr>
                <w:rFonts w:cstheme="minorHAnsi"/>
                <w:lang w:val="sr-Cyrl-RS"/>
              </w:rPr>
              <w:t>8</w:t>
            </w:r>
          </w:p>
        </w:tc>
      </w:tr>
      <w:tr w:rsidR="00B27069" w:rsidRPr="00A405A5" w14:paraId="25FFF26C" w14:textId="77777777" w:rsidTr="00734E7B">
        <w:tc>
          <w:tcPr>
            <w:tcW w:w="2205" w:type="dxa"/>
            <w:vMerge/>
          </w:tcPr>
          <w:p w14:paraId="58F3DC4D" w14:textId="77777777" w:rsidR="00B27069" w:rsidRPr="002C12C6" w:rsidRDefault="00B27069" w:rsidP="00734E7B">
            <w:pPr>
              <w:rPr>
                <w:rFonts w:cstheme="minorHAnsi"/>
                <w:noProof/>
                <w:lang w:val="sr-Cyrl-RS"/>
              </w:rPr>
            </w:pPr>
          </w:p>
        </w:tc>
        <w:tc>
          <w:tcPr>
            <w:tcW w:w="2823" w:type="dxa"/>
          </w:tcPr>
          <w:p w14:paraId="1E574AB8" w14:textId="77777777" w:rsidR="00B27069" w:rsidRPr="002C12C6" w:rsidRDefault="00B27069" w:rsidP="00734E7B">
            <w:pPr>
              <w:rPr>
                <w:rFonts w:cstheme="minorHAnsi"/>
                <w:noProof/>
                <w:lang w:val="sr-Cyrl-RS"/>
              </w:rPr>
            </w:pPr>
            <w:r w:rsidRPr="002C12C6">
              <w:rPr>
                <w:rFonts w:cstheme="minorHAnsi"/>
                <w:noProof/>
                <w:lang w:val="sr-Cyrl-RS"/>
              </w:rPr>
              <w:t>димензија 9 (МСП у зеленој економији)</w:t>
            </w:r>
          </w:p>
        </w:tc>
        <w:tc>
          <w:tcPr>
            <w:tcW w:w="1373" w:type="dxa"/>
          </w:tcPr>
          <w:p w14:paraId="15DA3908" w14:textId="77777777" w:rsidR="00B27069" w:rsidRPr="002C12C6" w:rsidRDefault="00B27069" w:rsidP="00734E7B">
            <w:pPr>
              <w:jc w:val="center"/>
              <w:rPr>
                <w:rFonts w:cstheme="minorHAnsi"/>
                <w:noProof/>
                <w:lang w:val="sr-Cyrl-RS"/>
              </w:rPr>
            </w:pPr>
            <w:r w:rsidRPr="002C12C6">
              <w:rPr>
                <w:rFonts w:cstheme="minorHAnsi"/>
                <w:noProof/>
                <w:lang w:val="sr-Cyrl-RS"/>
              </w:rPr>
              <w:t>2,40</w:t>
            </w:r>
          </w:p>
        </w:tc>
        <w:tc>
          <w:tcPr>
            <w:tcW w:w="1249" w:type="dxa"/>
          </w:tcPr>
          <w:p w14:paraId="6FCAA69E" w14:textId="77777777" w:rsidR="00B27069" w:rsidRPr="002C12C6" w:rsidRDefault="00B27069" w:rsidP="00734E7B">
            <w:pPr>
              <w:jc w:val="center"/>
              <w:rPr>
                <w:rFonts w:cstheme="minorHAnsi"/>
                <w:noProof/>
                <w:lang w:val="sr-Cyrl-RS"/>
              </w:rPr>
            </w:pPr>
            <w:r>
              <w:rPr>
                <w:rFonts w:cstheme="minorHAnsi"/>
                <w:noProof/>
                <w:lang w:val="sr-Cyrl-RS"/>
              </w:rPr>
              <w:t>3,3</w:t>
            </w:r>
          </w:p>
        </w:tc>
        <w:tc>
          <w:tcPr>
            <w:tcW w:w="1417" w:type="dxa"/>
          </w:tcPr>
          <w:p w14:paraId="4C66FCE0" w14:textId="77777777" w:rsidR="00B27069" w:rsidRPr="002C12C6" w:rsidRDefault="00B27069" w:rsidP="00734E7B">
            <w:pPr>
              <w:jc w:val="center"/>
              <w:rPr>
                <w:rFonts w:cstheme="minorHAnsi"/>
                <w:noProof/>
                <w:lang w:val="sr-Cyrl-RS"/>
              </w:rPr>
            </w:pPr>
            <w:r>
              <w:rPr>
                <w:rFonts w:cstheme="minorHAnsi"/>
                <w:lang w:val="sr-Cyrl-RS"/>
              </w:rPr>
              <w:t>3</w:t>
            </w:r>
            <w:r w:rsidRPr="002C12C6">
              <w:rPr>
                <w:rFonts w:cstheme="minorHAnsi"/>
                <w:lang w:val="sr-Cyrl-RS"/>
              </w:rPr>
              <w:t>,</w:t>
            </w:r>
            <w:r>
              <w:rPr>
                <w:rFonts w:cstheme="minorHAnsi"/>
                <w:lang w:val="sr-Cyrl-RS"/>
              </w:rPr>
              <w:t>8</w:t>
            </w:r>
          </w:p>
        </w:tc>
      </w:tr>
    </w:tbl>
    <w:p w14:paraId="6703D2ED" w14:textId="77777777" w:rsidR="00B27069" w:rsidRPr="00574C98" w:rsidRDefault="00B27069" w:rsidP="00B27069">
      <w:pPr>
        <w:jc w:val="both"/>
        <w:rPr>
          <w:noProof/>
          <w:sz w:val="24"/>
          <w:szCs w:val="24"/>
          <w:lang w:val="sr-Cyrl-RS"/>
        </w:rPr>
      </w:pPr>
    </w:p>
    <w:p w14:paraId="18BFC90F" w14:textId="6B6A4989" w:rsidR="00B27069" w:rsidRDefault="00B27069" w:rsidP="00B27069">
      <w:pPr>
        <w:spacing w:after="120" w:line="240" w:lineRule="auto"/>
        <w:jc w:val="both"/>
        <w:rPr>
          <w:noProof/>
          <w:sz w:val="24"/>
          <w:szCs w:val="24"/>
          <w:lang w:val="sr-Cyrl-RS"/>
        </w:rPr>
      </w:pPr>
      <w:r w:rsidRPr="00574C98">
        <w:rPr>
          <w:noProof/>
          <w:sz w:val="24"/>
          <w:szCs w:val="24"/>
          <w:lang w:val="sr-Cyrl-RS"/>
        </w:rPr>
        <w:t xml:space="preserve">Индикаторе оцјене напретка у </w:t>
      </w:r>
      <w:r>
        <w:rPr>
          <w:noProof/>
          <w:sz w:val="24"/>
          <w:szCs w:val="24"/>
          <w:lang w:val="sr-Cyrl-RS"/>
        </w:rPr>
        <w:t xml:space="preserve">провођењу </w:t>
      </w:r>
      <w:r w:rsidR="00EC6E36">
        <w:rPr>
          <w:noProof/>
          <w:sz w:val="24"/>
          <w:szCs w:val="24"/>
          <w:lang w:val="sr-Cyrl-RS"/>
        </w:rPr>
        <w:t>SBA</w:t>
      </w:r>
      <w:r w:rsidRPr="00574C98">
        <w:rPr>
          <w:noProof/>
          <w:sz w:val="24"/>
          <w:szCs w:val="24"/>
          <w:lang w:val="sr-Cyrl-RS"/>
        </w:rPr>
        <w:t xml:space="preserve"> посматрамо као додатне индикаторе уз индикаторе који су дефинисани за сваки стратешки циљ, имајући у виду да оцјена напретка у </w:t>
      </w:r>
      <w:r>
        <w:rPr>
          <w:noProof/>
          <w:sz w:val="24"/>
          <w:szCs w:val="24"/>
          <w:lang w:val="sr-Cyrl-RS"/>
        </w:rPr>
        <w:t xml:space="preserve">провођењу </w:t>
      </w:r>
      <w:r w:rsidR="00EC6E36">
        <w:rPr>
          <w:noProof/>
          <w:sz w:val="24"/>
          <w:szCs w:val="24"/>
          <w:lang w:val="sr-Cyrl-RS"/>
        </w:rPr>
        <w:t>SBA</w:t>
      </w:r>
      <w:r w:rsidRPr="00574C98">
        <w:rPr>
          <w:noProof/>
          <w:sz w:val="24"/>
          <w:szCs w:val="24"/>
          <w:lang w:val="sr-Cyrl-RS"/>
        </w:rPr>
        <w:t xml:space="preserve"> за БиХ чини вриједност пондерисаних оцјена за Републику Српску, Федерацију БиХ и Брчко дистрикта БиХ. Самим тим, оцјена напретка за БиХ не показује неопходно и оцјену напретка за Републику Српску која може бити виша (потребно је мање унапређења у односу на оцјену за БиХ или нема потребе за унапређењем) или нижа од оцјене за БиХ (потребно је више унапређења у односу на оцјену за БиХ).</w:t>
      </w:r>
      <w:r>
        <w:rPr>
          <w:noProof/>
          <w:sz w:val="24"/>
          <w:szCs w:val="24"/>
          <w:lang w:val="sr-Cyrl-RS"/>
        </w:rPr>
        <w:t xml:space="preserve"> </w:t>
      </w:r>
    </w:p>
    <w:p w14:paraId="09DAE1D4" w14:textId="0777F106" w:rsidR="009174DA" w:rsidRDefault="009174DA" w:rsidP="00B27069">
      <w:pPr>
        <w:spacing w:after="120" w:line="240" w:lineRule="auto"/>
        <w:jc w:val="both"/>
        <w:rPr>
          <w:noProof/>
          <w:sz w:val="24"/>
          <w:szCs w:val="24"/>
          <w:lang w:val="sr-Cyrl-RS"/>
        </w:rPr>
      </w:pPr>
    </w:p>
    <w:p w14:paraId="1F661E6A" w14:textId="130CC695" w:rsidR="00CD5BC3" w:rsidRDefault="00CD5BC3" w:rsidP="00B27069">
      <w:pPr>
        <w:spacing w:after="120" w:line="240" w:lineRule="auto"/>
        <w:jc w:val="both"/>
        <w:rPr>
          <w:noProof/>
          <w:sz w:val="24"/>
          <w:szCs w:val="24"/>
          <w:lang w:val="sr-Cyrl-RS"/>
        </w:rPr>
      </w:pPr>
    </w:p>
    <w:p w14:paraId="6C2AEB43" w14:textId="77777777" w:rsidR="00CD5BC3" w:rsidRDefault="00CD5BC3" w:rsidP="00B27069">
      <w:pPr>
        <w:spacing w:after="120" w:line="240" w:lineRule="auto"/>
        <w:jc w:val="both"/>
        <w:rPr>
          <w:noProof/>
          <w:sz w:val="24"/>
          <w:szCs w:val="24"/>
          <w:lang w:val="sr-Cyrl-RS"/>
        </w:rPr>
      </w:pPr>
    </w:p>
    <w:p w14:paraId="064003EF" w14:textId="77777777" w:rsidR="009174DA" w:rsidRPr="00A405A5" w:rsidRDefault="009174DA" w:rsidP="008E4217">
      <w:pPr>
        <w:pStyle w:val="Heading2"/>
        <w:numPr>
          <w:ilvl w:val="1"/>
          <w:numId w:val="18"/>
        </w:numPr>
        <w:ind w:left="0" w:firstLine="0"/>
        <w:rPr>
          <w:rFonts w:asciiTheme="minorHAnsi" w:hAnsiTheme="minorHAnsi" w:cstheme="minorHAnsi"/>
          <w:b/>
          <w:szCs w:val="24"/>
          <w:lang w:val="sr-Cyrl-RS"/>
        </w:rPr>
      </w:pPr>
      <w:bookmarkStart w:id="85" w:name="_Toc51584068"/>
      <w:bookmarkStart w:id="86" w:name="_Toc66713419"/>
      <w:r w:rsidRPr="00A405A5">
        <w:rPr>
          <w:rFonts w:asciiTheme="minorHAnsi" w:hAnsiTheme="minorHAnsi" w:cstheme="minorHAnsi"/>
          <w:b/>
          <w:szCs w:val="24"/>
          <w:lang w:val="sr-Cyrl-RS"/>
        </w:rPr>
        <w:t>Приоритети и мјере са индикаторима</w:t>
      </w:r>
      <w:bookmarkEnd w:id="85"/>
      <w:bookmarkEnd w:id="86"/>
      <w:r w:rsidRPr="00A405A5">
        <w:rPr>
          <w:rFonts w:asciiTheme="minorHAnsi" w:hAnsiTheme="minorHAnsi" w:cstheme="minorHAnsi"/>
          <w:b/>
          <w:szCs w:val="24"/>
          <w:lang w:val="sr-Cyrl-RS"/>
        </w:rPr>
        <w:t xml:space="preserve"> </w:t>
      </w:r>
    </w:p>
    <w:p w14:paraId="60E39381" w14:textId="77777777" w:rsidR="009174DA" w:rsidRDefault="009174DA" w:rsidP="009174DA">
      <w:pPr>
        <w:spacing w:after="120" w:line="240" w:lineRule="auto"/>
        <w:jc w:val="both"/>
        <w:rPr>
          <w:rFonts w:cs="Calibri"/>
          <w:noProof/>
          <w:sz w:val="24"/>
          <w:szCs w:val="24"/>
          <w:lang w:val="sr-Cyrl-RS"/>
        </w:rPr>
      </w:pPr>
    </w:p>
    <w:p w14:paraId="159EB819" w14:textId="6EBE731E" w:rsidR="009174DA" w:rsidRDefault="009174DA" w:rsidP="009174DA">
      <w:pPr>
        <w:spacing w:after="120" w:line="240" w:lineRule="auto"/>
        <w:jc w:val="both"/>
        <w:rPr>
          <w:rFonts w:cs="Calibri"/>
          <w:noProof/>
          <w:sz w:val="24"/>
          <w:szCs w:val="24"/>
          <w:lang w:val="sr-Cyrl-RS"/>
        </w:rPr>
      </w:pPr>
      <w:r w:rsidRPr="00574C98">
        <w:rPr>
          <w:rFonts w:cs="Calibri"/>
          <w:noProof/>
          <w:sz w:val="24"/>
          <w:szCs w:val="24"/>
          <w:lang w:val="sr-Cyrl-RS"/>
        </w:rPr>
        <w:t>Приоритети представљају кључна поља и смјерове дјеловања за остварење визије и стратешких циљева и као такви имају највећи утицај на развој, односно остварење стратешких индикатора. Дефинисани приоритети су груписани по релевантним стратешким циљевима.</w:t>
      </w:r>
    </w:p>
    <w:tbl>
      <w:tblPr>
        <w:tblStyle w:val="ListTable3-Accent1"/>
        <w:tblW w:w="9445" w:type="dxa"/>
        <w:tblLook w:val="04A0" w:firstRow="1" w:lastRow="0" w:firstColumn="1" w:lastColumn="0" w:noHBand="0" w:noVBand="1"/>
      </w:tblPr>
      <w:tblGrid>
        <w:gridCol w:w="3539"/>
        <w:gridCol w:w="5906"/>
      </w:tblGrid>
      <w:tr w:rsidR="009174DA" w:rsidRPr="00574C98" w14:paraId="646A952F" w14:textId="77777777" w:rsidTr="00734E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vAlign w:val="center"/>
          </w:tcPr>
          <w:p w14:paraId="050950B5" w14:textId="77777777" w:rsidR="009174DA" w:rsidRPr="00574C98" w:rsidRDefault="009174DA" w:rsidP="00734E7B">
            <w:pPr>
              <w:jc w:val="both"/>
              <w:rPr>
                <w:noProof/>
                <w:sz w:val="24"/>
                <w:szCs w:val="24"/>
                <w:lang w:val="sr-Cyrl-RS"/>
              </w:rPr>
            </w:pPr>
            <w:r w:rsidRPr="00574C98">
              <w:rPr>
                <w:noProof/>
                <w:sz w:val="24"/>
                <w:szCs w:val="24"/>
                <w:lang w:val="sr-Cyrl-RS"/>
              </w:rPr>
              <w:t>Стратешки циљ</w:t>
            </w:r>
          </w:p>
        </w:tc>
        <w:tc>
          <w:tcPr>
            <w:tcW w:w="5906" w:type="dxa"/>
            <w:vAlign w:val="center"/>
          </w:tcPr>
          <w:p w14:paraId="5169D704" w14:textId="77777777" w:rsidR="009174DA" w:rsidRPr="00574C98" w:rsidRDefault="009174DA" w:rsidP="00734E7B">
            <w:pPr>
              <w:jc w:val="both"/>
              <w:cnfStyle w:val="100000000000" w:firstRow="1" w:lastRow="0" w:firstColumn="0" w:lastColumn="0" w:oddVBand="0" w:evenVBand="0" w:oddHBand="0" w:evenHBand="0" w:firstRowFirstColumn="0" w:firstRowLastColumn="0" w:lastRowFirstColumn="0" w:lastRowLastColumn="0"/>
              <w:rPr>
                <w:noProof/>
                <w:sz w:val="24"/>
                <w:szCs w:val="24"/>
                <w:lang w:val="sr-Cyrl-RS"/>
              </w:rPr>
            </w:pPr>
            <w:r w:rsidRPr="00574C98">
              <w:rPr>
                <w:noProof/>
                <w:sz w:val="24"/>
                <w:szCs w:val="24"/>
                <w:lang w:val="sr-Cyrl-RS"/>
              </w:rPr>
              <w:t>Приоритети</w:t>
            </w:r>
          </w:p>
        </w:tc>
      </w:tr>
      <w:tr w:rsidR="009174DA" w:rsidRPr="00D47C7C" w14:paraId="1AB9237C" w14:textId="77777777" w:rsidTr="0073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7EA1905" w14:textId="77777777" w:rsidR="009174DA" w:rsidRPr="0070439C" w:rsidRDefault="009174DA" w:rsidP="00734E7B">
            <w:pPr>
              <w:rPr>
                <w:b w:val="0"/>
                <w:noProof/>
                <w:sz w:val="24"/>
                <w:szCs w:val="24"/>
                <w:lang w:val="sr-Cyrl-RS"/>
              </w:rPr>
            </w:pPr>
            <w:r w:rsidRPr="0070439C">
              <w:rPr>
                <w:b w:val="0"/>
                <w:noProof/>
                <w:sz w:val="24"/>
                <w:szCs w:val="24"/>
                <w:lang w:val="sr-Cyrl-RS"/>
              </w:rPr>
              <w:t xml:space="preserve">Стратешки циљ 1: </w:t>
            </w:r>
          </w:p>
          <w:p w14:paraId="1ACEB2B4" w14:textId="77777777" w:rsidR="009174DA" w:rsidRPr="0070439C" w:rsidRDefault="009174DA" w:rsidP="00734E7B">
            <w:pPr>
              <w:rPr>
                <w:b w:val="0"/>
                <w:noProof/>
                <w:sz w:val="24"/>
                <w:szCs w:val="24"/>
                <w:lang w:val="sr-Cyrl-RS"/>
              </w:rPr>
            </w:pPr>
            <w:r w:rsidRPr="0070439C">
              <w:rPr>
                <w:b w:val="0"/>
                <w:noProof/>
                <w:sz w:val="24"/>
                <w:szCs w:val="24"/>
                <w:lang w:val="sr-Cyrl-RS"/>
              </w:rPr>
              <w:t>О</w:t>
            </w:r>
            <w:r w:rsidRPr="0070439C">
              <w:rPr>
                <w:b w:val="0"/>
                <w:sz w:val="24"/>
                <w:szCs w:val="24"/>
                <w:lang w:val="sr-Cyrl-RS"/>
              </w:rPr>
              <w:t>бнављање и раст предузет-ничке дјелатности у свим дијеловима РС, са тежиштем на предузетништво младих и предузетништво жена</w:t>
            </w:r>
          </w:p>
        </w:tc>
        <w:tc>
          <w:tcPr>
            <w:tcW w:w="5906" w:type="dxa"/>
            <w:vAlign w:val="center"/>
          </w:tcPr>
          <w:p w14:paraId="06AA6DB9" w14:textId="77777777" w:rsidR="009174DA" w:rsidRPr="00574C98" w:rsidRDefault="009174DA" w:rsidP="00734E7B">
            <w:pPr>
              <w:cnfStyle w:val="000000100000" w:firstRow="0" w:lastRow="0" w:firstColumn="0" w:lastColumn="0" w:oddVBand="0" w:evenVBand="0" w:oddHBand="1" w:evenHBand="0" w:firstRowFirstColumn="0" w:firstRowLastColumn="0" w:lastRowFirstColumn="0" w:lastRowLastColumn="0"/>
              <w:rPr>
                <w:noProof/>
                <w:sz w:val="24"/>
                <w:szCs w:val="24"/>
                <w:lang w:val="sr-Cyrl-RS"/>
              </w:rPr>
            </w:pPr>
            <w:r w:rsidRPr="00574C98">
              <w:rPr>
                <w:noProof/>
                <w:sz w:val="24"/>
                <w:szCs w:val="24"/>
                <w:lang w:val="sr-Cyrl-RS"/>
              </w:rPr>
              <w:t>Приоритет 1</w:t>
            </w:r>
            <w:r>
              <w:rPr>
                <w:noProof/>
                <w:sz w:val="24"/>
                <w:szCs w:val="24"/>
                <w:lang w:val="sr-Cyrl-RS"/>
              </w:rPr>
              <w:t>.1</w:t>
            </w:r>
            <w:r w:rsidRPr="00574C98">
              <w:rPr>
                <w:noProof/>
                <w:sz w:val="24"/>
                <w:szCs w:val="24"/>
                <w:lang w:val="sr-Cyrl-RS"/>
              </w:rPr>
              <w:t>: Опоравак привреде и стварање отпорности на кризе</w:t>
            </w:r>
          </w:p>
          <w:p w14:paraId="53400CE0" w14:textId="77777777" w:rsidR="009174DA" w:rsidRPr="00574C98" w:rsidRDefault="009174DA" w:rsidP="00734E7B">
            <w:pPr>
              <w:cnfStyle w:val="000000100000" w:firstRow="0" w:lastRow="0" w:firstColumn="0" w:lastColumn="0" w:oddVBand="0" w:evenVBand="0" w:oddHBand="1" w:evenHBand="0" w:firstRowFirstColumn="0" w:firstRowLastColumn="0" w:lastRowFirstColumn="0" w:lastRowLastColumn="0"/>
              <w:rPr>
                <w:noProof/>
                <w:sz w:val="24"/>
                <w:szCs w:val="24"/>
                <w:lang w:val="sr-Cyrl-RS"/>
              </w:rPr>
            </w:pPr>
            <w:r w:rsidRPr="00574C98">
              <w:rPr>
                <w:noProof/>
                <w:sz w:val="24"/>
                <w:szCs w:val="24"/>
                <w:lang w:val="sr-Cyrl-RS"/>
              </w:rPr>
              <w:t xml:space="preserve">Приоритет </w:t>
            </w:r>
            <w:r>
              <w:rPr>
                <w:noProof/>
                <w:sz w:val="24"/>
                <w:szCs w:val="24"/>
                <w:lang w:val="sr-Cyrl-RS"/>
              </w:rPr>
              <w:t>1.</w:t>
            </w:r>
            <w:r w:rsidRPr="00574C98">
              <w:rPr>
                <w:noProof/>
                <w:sz w:val="24"/>
                <w:szCs w:val="24"/>
                <w:lang w:val="sr-Cyrl-RS"/>
              </w:rPr>
              <w:t>2: Развој предузетништва младих и предузетништва жена</w:t>
            </w:r>
          </w:p>
          <w:p w14:paraId="5B3ACFD4" w14:textId="77777777" w:rsidR="009174DA" w:rsidRPr="00574C98" w:rsidRDefault="009174DA" w:rsidP="00734E7B">
            <w:pPr>
              <w:cnfStyle w:val="000000100000" w:firstRow="0" w:lastRow="0" w:firstColumn="0" w:lastColumn="0" w:oddVBand="0" w:evenVBand="0" w:oddHBand="1" w:evenHBand="0" w:firstRowFirstColumn="0" w:firstRowLastColumn="0" w:lastRowFirstColumn="0" w:lastRowLastColumn="0"/>
              <w:rPr>
                <w:noProof/>
                <w:sz w:val="24"/>
                <w:szCs w:val="24"/>
                <w:lang w:val="sr-Cyrl-RS"/>
              </w:rPr>
            </w:pPr>
            <w:r w:rsidRPr="00574C98">
              <w:rPr>
                <w:noProof/>
                <w:sz w:val="24"/>
                <w:szCs w:val="24"/>
                <w:lang w:val="sr-Cyrl-RS"/>
              </w:rPr>
              <w:t xml:space="preserve">Приоритет </w:t>
            </w:r>
            <w:r>
              <w:rPr>
                <w:noProof/>
                <w:sz w:val="24"/>
                <w:szCs w:val="24"/>
                <w:lang w:val="sr-Cyrl-RS"/>
              </w:rPr>
              <w:t>1.3</w:t>
            </w:r>
            <w:r w:rsidRPr="00574C98">
              <w:rPr>
                <w:noProof/>
                <w:sz w:val="24"/>
                <w:szCs w:val="24"/>
                <w:lang w:val="sr-Cyrl-RS"/>
              </w:rPr>
              <w:t>: Побољшање окружења за развој предузетничке дјелатности</w:t>
            </w:r>
          </w:p>
          <w:p w14:paraId="7A43EBC7" w14:textId="77777777" w:rsidR="009174DA" w:rsidRPr="00574C98" w:rsidRDefault="009174DA" w:rsidP="00734E7B">
            <w:pPr>
              <w:cnfStyle w:val="000000100000" w:firstRow="0" w:lastRow="0" w:firstColumn="0" w:lastColumn="0" w:oddVBand="0" w:evenVBand="0" w:oddHBand="1" w:evenHBand="0" w:firstRowFirstColumn="0" w:firstRowLastColumn="0" w:lastRowFirstColumn="0" w:lastRowLastColumn="0"/>
              <w:rPr>
                <w:noProof/>
                <w:sz w:val="24"/>
                <w:szCs w:val="24"/>
                <w:lang w:val="sr-Cyrl-RS"/>
              </w:rPr>
            </w:pPr>
            <w:r w:rsidRPr="00574C98">
              <w:rPr>
                <w:noProof/>
                <w:sz w:val="24"/>
                <w:szCs w:val="24"/>
                <w:lang w:val="sr-Cyrl-RS"/>
              </w:rPr>
              <w:t xml:space="preserve">Приоритет </w:t>
            </w:r>
            <w:r>
              <w:rPr>
                <w:noProof/>
                <w:sz w:val="24"/>
                <w:szCs w:val="24"/>
                <w:lang w:val="sr-Cyrl-RS"/>
              </w:rPr>
              <w:t>1.</w:t>
            </w:r>
            <w:r w:rsidRPr="00574C98">
              <w:rPr>
                <w:noProof/>
                <w:sz w:val="24"/>
                <w:szCs w:val="24"/>
                <w:lang w:val="sr-Cyrl-RS"/>
              </w:rPr>
              <w:t>4: Развој других/маргинализованих видова предузетништва</w:t>
            </w:r>
          </w:p>
        </w:tc>
      </w:tr>
      <w:tr w:rsidR="009174DA" w:rsidRPr="00574C98" w14:paraId="1BC72C14" w14:textId="77777777" w:rsidTr="00734E7B">
        <w:tc>
          <w:tcPr>
            <w:cnfStyle w:val="001000000000" w:firstRow="0" w:lastRow="0" w:firstColumn="1" w:lastColumn="0" w:oddVBand="0" w:evenVBand="0" w:oddHBand="0" w:evenHBand="0" w:firstRowFirstColumn="0" w:firstRowLastColumn="0" w:lastRowFirstColumn="0" w:lastRowLastColumn="0"/>
            <w:tcW w:w="3539" w:type="dxa"/>
            <w:vAlign w:val="center"/>
          </w:tcPr>
          <w:p w14:paraId="4B931EFE" w14:textId="77777777" w:rsidR="009174DA" w:rsidRPr="0070439C" w:rsidRDefault="009174DA" w:rsidP="00734E7B">
            <w:pPr>
              <w:rPr>
                <w:b w:val="0"/>
                <w:noProof/>
                <w:sz w:val="24"/>
                <w:szCs w:val="24"/>
                <w:lang w:val="sr-Cyrl-RS"/>
              </w:rPr>
            </w:pPr>
            <w:r w:rsidRPr="0070439C">
              <w:rPr>
                <w:b w:val="0"/>
                <w:noProof/>
                <w:sz w:val="24"/>
                <w:szCs w:val="24"/>
                <w:lang w:val="sr-Cyrl-RS"/>
              </w:rPr>
              <w:t xml:space="preserve">Стратешки циљ 2: </w:t>
            </w:r>
          </w:p>
          <w:p w14:paraId="6618D308" w14:textId="77777777" w:rsidR="009174DA" w:rsidRPr="0070439C" w:rsidRDefault="009174DA" w:rsidP="00734E7B">
            <w:pPr>
              <w:rPr>
                <w:b w:val="0"/>
                <w:noProof/>
                <w:sz w:val="24"/>
                <w:szCs w:val="24"/>
                <w:lang w:val="sr-Cyrl-RS"/>
              </w:rPr>
            </w:pPr>
            <w:r w:rsidRPr="0070439C">
              <w:rPr>
                <w:b w:val="0"/>
                <w:noProof/>
                <w:sz w:val="24"/>
                <w:szCs w:val="24"/>
                <w:lang w:val="sr-Cyrl-RS"/>
              </w:rPr>
              <w:t>Обнављање и јачање конкурентности МСП у глобалним ланцима вриједности</w:t>
            </w:r>
          </w:p>
        </w:tc>
        <w:tc>
          <w:tcPr>
            <w:tcW w:w="5906" w:type="dxa"/>
            <w:vAlign w:val="center"/>
          </w:tcPr>
          <w:p w14:paraId="6164D529" w14:textId="77777777" w:rsidR="009174DA" w:rsidRPr="00574C98" w:rsidRDefault="009174DA" w:rsidP="00734E7B">
            <w:pPr>
              <w:cnfStyle w:val="000000000000" w:firstRow="0" w:lastRow="0" w:firstColumn="0" w:lastColumn="0" w:oddVBand="0" w:evenVBand="0" w:oddHBand="0" w:evenHBand="0" w:firstRowFirstColumn="0" w:firstRowLastColumn="0" w:lastRowFirstColumn="0" w:lastRowLastColumn="0"/>
              <w:rPr>
                <w:noProof/>
                <w:sz w:val="24"/>
                <w:szCs w:val="24"/>
                <w:lang w:val="sr-Cyrl-RS"/>
              </w:rPr>
            </w:pPr>
            <w:r w:rsidRPr="00574C98">
              <w:rPr>
                <w:noProof/>
                <w:sz w:val="24"/>
                <w:szCs w:val="24"/>
                <w:lang w:val="sr-Cyrl-RS"/>
              </w:rPr>
              <w:t xml:space="preserve">Приоритет </w:t>
            </w:r>
            <w:r>
              <w:rPr>
                <w:noProof/>
                <w:sz w:val="24"/>
                <w:szCs w:val="24"/>
                <w:lang w:val="sr-Cyrl-RS"/>
              </w:rPr>
              <w:t>2.</w:t>
            </w:r>
            <w:r w:rsidRPr="00574C98">
              <w:rPr>
                <w:noProof/>
                <w:sz w:val="24"/>
                <w:szCs w:val="24"/>
                <w:lang w:val="sr-Cyrl-RS"/>
              </w:rPr>
              <w:t>1: Побољшање пословног окружења и приступа финансијама за МСП</w:t>
            </w:r>
          </w:p>
          <w:p w14:paraId="74527E60" w14:textId="77777777" w:rsidR="009174DA" w:rsidRPr="00574C98" w:rsidRDefault="009174DA" w:rsidP="00734E7B">
            <w:pPr>
              <w:cnfStyle w:val="000000000000" w:firstRow="0" w:lastRow="0" w:firstColumn="0" w:lastColumn="0" w:oddVBand="0" w:evenVBand="0" w:oddHBand="0" w:evenHBand="0" w:firstRowFirstColumn="0" w:firstRowLastColumn="0" w:lastRowFirstColumn="0" w:lastRowLastColumn="0"/>
              <w:rPr>
                <w:noProof/>
                <w:sz w:val="24"/>
                <w:szCs w:val="24"/>
                <w:lang w:val="sr-Cyrl-RS"/>
              </w:rPr>
            </w:pPr>
            <w:r w:rsidRPr="00574C98">
              <w:rPr>
                <w:noProof/>
                <w:sz w:val="24"/>
                <w:szCs w:val="24"/>
                <w:lang w:val="sr-Cyrl-RS"/>
              </w:rPr>
              <w:t xml:space="preserve">Приоритет </w:t>
            </w:r>
            <w:r>
              <w:rPr>
                <w:noProof/>
                <w:sz w:val="24"/>
                <w:szCs w:val="24"/>
                <w:lang w:val="sr-Cyrl-RS"/>
              </w:rPr>
              <w:t>2.</w:t>
            </w:r>
            <w:r w:rsidRPr="00574C98">
              <w:rPr>
                <w:noProof/>
                <w:sz w:val="24"/>
                <w:szCs w:val="24"/>
                <w:lang w:val="sr-Cyrl-RS"/>
              </w:rPr>
              <w:t>2: Стандардизација и интернационализација</w:t>
            </w:r>
          </w:p>
        </w:tc>
      </w:tr>
      <w:tr w:rsidR="009174DA" w:rsidRPr="00D47C7C" w14:paraId="6CF4FE2C" w14:textId="77777777" w:rsidTr="0073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2F2B0D7" w14:textId="77777777" w:rsidR="009174DA" w:rsidRPr="0070439C" w:rsidRDefault="009174DA" w:rsidP="00734E7B">
            <w:pPr>
              <w:rPr>
                <w:b w:val="0"/>
                <w:noProof/>
                <w:sz w:val="24"/>
                <w:szCs w:val="24"/>
                <w:lang w:val="sr-Cyrl-RS"/>
              </w:rPr>
            </w:pPr>
            <w:r w:rsidRPr="0070439C">
              <w:rPr>
                <w:b w:val="0"/>
                <w:noProof/>
                <w:sz w:val="24"/>
                <w:szCs w:val="24"/>
                <w:lang w:val="sr-Cyrl-RS"/>
              </w:rPr>
              <w:t xml:space="preserve">Стратешки циљ 3: </w:t>
            </w:r>
          </w:p>
          <w:p w14:paraId="7376FD12" w14:textId="77777777" w:rsidR="009174DA" w:rsidRPr="0070439C" w:rsidRDefault="009174DA" w:rsidP="00734E7B">
            <w:pPr>
              <w:rPr>
                <w:b w:val="0"/>
                <w:noProof/>
                <w:sz w:val="24"/>
                <w:szCs w:val="24"/>
                <w:lang w:val="sr-Cyrl-RS"/>
              </w:rPr>
            </w:pPr>
            <w:r w:rsidRPr="0070439C">
              <w:rPr>
                <w:b w:val="0"/>
                <w:noProof/>
                <w:sz w:val="24"/>
                <w:szCs w:val="24"/>
                <w:lang w:val="sr-Cyrl-RS"/>
              </w:rPr>
              <w:t>Раст учешћа производа, услуга и сектора заснованих на знању и иновацијама у структури МСП</w:t>
            </w:r>
          </w:p>
        </w:tc>
        <w:tc>
          <w:tcPr>
            <w:tcW w:w="5906" w:type="dxa"/>
            <w:vAlign w:val="center"/>
          </w:tcPr>
          <w:p w14:paraId="36D79AFE" w14:textId="77777777" w:rsidR="009174DA" w:rsidRPr="00574C98" w:rsidRDefault="009174DA" w:rsidP="00734E7B">
            <w:pPr>
              <w:cnfStyle w:val="000000100000" w:firstRow="0" w:lastRow="0" w:firstColumn="0" w:lastColumn="0" w:oddVBand="0" w:evenVBand="0" w:oddHBand="1" w:evenHBand="0" w:firstRowFirstColumn="0" w:firstRowLastColumn="0" w:lastRowFirstColumn="0" w:lastRowLastColumn="0"/>
              <w:rPr>
                <w:noProof/>
                <w:sz w:val="24"/>
                <w:szCs w:val="24"/>
                <w:lang w:val="sr-Cyrl-RS"/>
              </w:rPr>
            </w:pPr>
            <w:r w:rsidRPr="00574C98">
              <w:rPr>
                <w:noProof/>
                <w:sz w:val="24"/>
                <w:szCs w:val="24"/>
                <w:lang w:val="sr-Cyrl-RS"/>
              </w:rPr>
              <w:t xml:space="preserve">Приоритет </w:t>
            </w:r>
            <w:r>
              <w:rPr>
                <w:noProof/>
                <w:sz w:val="24"/>
                <w:szCs w:val="24"/>
                <w:lang w:val="sr-Cyrl-RS"/>
              </w:rPr>
              <w:t>3.</w:t>
            </w:r>
            <w:r w:rsidRPr="00574C98">
              <w:rPr>
                <w:noProof/>
                <w:sz w:val="24"/>
                <w:szCs w:val="24"/>
                <w:lang w:val="sr-Cyrl-RS"/>
              </w:rPr>
              <w:t>1: Развој пословних вјештина за МСП</w:t>
            </w:r>
          </w:p>
          <w:p w14:paraId="0861DB11" w14:textId="77777777" w:rsidR="009174DA" w:rsidRPr="00574C98" w:rsidRDefault="009174DA" w:rsidP="00734E7B">
            <w:pPr>
              <w:cnfStyle w:val="000000100000" w:firstRow="0" w:lastRow="0" w:firstColumn="0" w:lastColumn="0" w:oddVBand="0" w:evenVBand="0" w:oddHBand="1" w:evenHBand="0" w:firstRowFirstColumn="0" w:firstRowLastColumn="0" w:lastRowFirstColumn="0" w:lastRowLastColumn="0"/>
              <w:rPr>
                <w:noProof/>
                <w:sz w:val="24"/>
                <w:szCs w:val="24"/>
                <w:lang w:val="sr-Cyrl-RS"/>
              </w:rPr>
            </w:pPr>
            <w:r w:rsidRPr="00574C98">
              <w:rPr>
                <w:noProof/>
                <w:sz w:val="24"/>
                <w:szCs w:val="24"/>
                <w:lang w:val="sr-Cyrl-RS"/>
              </w:rPr>
              <w:t xml:space="preserve">Приоритет </w:t>
            </w:r>
            <w:r>
              <w:rPr>
                <w:noProof/>
                <w:sz w:val="24"/>
                <w:szCs w:val="24"/>
                <w:lang w:val="sr-Cyrl-RS"/>
              </w:rPr>
              <w:t>3.</w:t>
            </w:r>
            <w:r w:rsidRPr="00574C98">
              <w:rPr>
                <w:noProof/>
                <w:sz w:val="24"/>
                <w:szCs w:val="24"/>
                <w:lang w:val="sr-Cyrl-RS"/>
              </w:rPr>
              <w:t>2: Иновације и дигитализација пословања</w:t>
            </w:r>
          </w:p>
          <w:p w14:paraId="2D1DD805" w14:textId="77777777" w:rsidR="009174DA" w:rsidRPr="00574C98" w:rsidRDefault="009174DA" w:rsidP="00734E7B">
            <w:pPr>
              <w:cnfStyle w:val="000000100000" w:firstRow="0" w:lastRow="0" w:firstColumn="0" w:lastColumn="0" w:oddVBand="0" w:evenVBand="0" w:oddHBand="1" w:evenHBand="0" w:firstRowFirstColumn="0" w:firstRowLastColumn="0" w:lastRowFirstColumn="0" w:lastRowLastColumn="0"/>
              <w:rPr>
                <w:noProof/>
                <w:sz w:val="24"/>
                <w:szCs w:val="24"/>
                <w:lang w:val="sr-Cyrl-RS"/>
              </w:rPr>
            </w:pPr>
            <w:r w:rsidRPr="00574C98">
              <w:rPr>
                <w:noProof/>
                <w:sz w:val="24"/>
                <w:szCs w:val="24"/>
                <w:lang w:val="sr-Cyrl-RS"/>
              </w:rPr>
              <w:t xml:space="preserve">Приоритет </w:t>
            </w:r>
            <w:r>
              <w:rPr>
                <w:noProof/>
                <w:sz w:val="24"/>
                <w:szCs w:val="24"/>
                <w:lang w:val="sr-Cyrl-RS"/>
              </w:rPr>
              <w:t>3.</w:t>
            </w:r>
            <w:r w:rsidRPr="00574C98">
              <w:rPr>
                <w:noProof/>
                <w:sz w:val="24"/>
                <w:szCs w:val="24"/>
                <w:lang w:val="sr-Cyrl-RS"/>
              </w:rPr>
              <w:t>3: Прелаз МСП-а ка зеленој економији</w:t>
            </w:r>
          </w:p>
        </w:tc>
      </w:tr>
    </w:tbl>
    <w:p w14:paraId="0DC7CD55" w14:textId="5253A1E7" w:rsidR="009174DA" w:rsidRDefault="009174DA" w:rsidP="009174DA">
      <w:pPr>
        <w:rPr>
          <w:noProof/>
          <w:sz w:val="24"/>
          <w:szCs w:val="24"/>
          <w:lang w:val="sr-Cyrl-RS"/>
        </w:rPr>
      </w:pPr>
    </w:p>
    <w:p w14:paraId="451CE65C" w14:textId="77777777" w:rsidR="009174DA" w:rsidRPr="00BB3144" w:rsidRDefault="009174DA" w:rsidP="008E4217">
      <w:pPr>
        <w:pStyle w:val="Heading3"/>
        <w:numPr>
          <w:ilvl w:val="2"/>
          <w:numId w:val="18"/>
        </w:numPr>
        <w:ind w:left="720"/>
        <w:rPr>
          <w:rFonts w:asciiTheme="minorHAnsi" w:hAnsiTheme="minorHAnsi" w:cstheme="minorHAnsi"/>
          <w:b/>
          <w:lang w:val="sr-Cyrl-RS"/>
        </w:rPr>
      </w:pPr>
      <w:bookmarkStart w:id="87" w:name="_Toc51584069"/>
      <w:bookmarkStart w:id="88" w:name="_Toc66713420"/>
      <w:r w:rsidRPr="00BB3144">
        <w:rPr>
          <w:rFonts w:asciiTheme="minorHAnsi" w:hAnsiTheme="minorHAnsi" w:cstheme="minorHAnsi"/>
          <w:b/>
          <w:lang w:val="sr-Cyrl-RS"/>
        </w:rPr>
        <w:t>Преглед приоритета и припадајућих мјера са индикаторима</w:t>
      </w:r>
      <w:bookmarkEnd w:id="87"/>
      <w:bookmarkEnd w:id="88"/>
    </w:p>
    <w:p w14:paraId="00BE1EE8" w14:textId="77777777" w:rsidR="009174DA" w:rsidRDefault="009174DA" w:rsidP="009174DA">
      <w:pPr>
        <w:spacing w:before="120" w:after="120" w:line="240" w:lineRule="auto"/>
        <w:jc w:val="both"/>
        <w:rPr>
          <w:rFonts w:eastAsia="+mn-ea" w:cs="Calibri"/>
          <w:bCs/>
          <w:noProof/>
          <w:sz w:val="24"/>
          <w:szCs w:val="24"/>
          <w:lang w:val="sr-Cyrl-RS"/>
        </w:rPr>
      </w:pPr>
      <w:r w:rsidRPr="00574C98">
        <w:rPr>
          <w:rFonts w:eastAsia="+mn-ea" w:cs="Calibri"/>
          <w:bCs/>
          <w:noProof/>
          <w:sz w:val="24"/>
          <w:szCs w:val="24"/>
          <w:lang w:val="sr-Cyrl-RS"/>
        </w:rPr>
        <w:t xml:space="preserve">Приоритети за стратешки циљ 1, укључујући припадајуће мјере, приказани су у сљедећој табели. У склопу сваког приоритета дефинисани су индикатори (крајњег) резултата са почетним и циљним вриједностима. </w:t>
      </w:r>
    </w:p>
    <w:p w14:paraId="18B468B3" w14:textId="0AD742C7" w:rsidR="009174DA" w:rsidRDefault="009174DA" w:rsidP="009174DA">
      <w:pPr>
        <w:spacing w:before="120" w:after="120" w:line="240" w:lineRule="auto"/>
        <w:jc w:val="both"/>
        <w:rPr>
          <w:rFonts w:eastAsia="+mn-ea" w:cs="Calibri"/>
          <w:bCs/>
          <w:noProof/>
          <w:sz w:val="24"/>
          <w:szCs w:val="24"/>
          <w:lang w:val="sr-Cyrl-RS"/>
        </w:rPr>
      </w:pPr>
    </w:p>
    <w:p w14:paraId="7F297DAB" w14:textId="6CDA9C96" w:rsidR="00C2626A" w:rsidRDefault="00C2626A" w:rsidP="009174DA">
      <w:pPr>
        <w:spacing w:before="120" w:after="120" w:line="240" w:lineRule="auto"/>
        <w:jc w:val="both"/>
        <w:rPr>
          <w:rFonts w:eastAsia="+mn-ea" w:cs="Calibri"/>
          <w:bCs/>
          <w:noProof/>
          <w:sz w:val="24"/>
          <w:szCs w:val="24"/>
          <w:lang w:val="sr-Cyrl-RS"/>
        </w:rPr>
      </w:pPr>
    </w:p>
    <w:p w14:paraId="19B606ED" w14:textId="7734833E" w:rsidR="00C2626A" w:rsidRDefault="00C2626A" w:rsidP="009174DA">
      <w:pPr>
        <w:spacing w:before="120" w:after="120" w:line="240" w:lineRule="auto"/>
        <w:jc w:val="both"/>
        <w:rPr>
          <w:rFonts w:eastAsia="+mn-ea" w:cs="Calibri"/>
          <w:bCs/>
          <w:noProof/>
          <w:sz w:val="24"/>
          <w:szCs w:val="24"/>
          <w:lang w:val="sr-Cyrl-RS"/>
        </w:rPr>
      </w:pPr>
    </w:p>
    <w:p w14:paraId="349BD6DD" w14:textId="1788D80B" w:rsidR="00C2626A" w:rsidRDefault="00C2626A" w:rsidP="009174DA">
      <w:pPr>
        <w:spacing w:before="120" w:after="120" w:line="240" w:lineRule="auto"/>
        <w:jc w:val="both"/>
        <w:rPr>
          <w:rFonts w:eastAsia="+mn-ea" w:cs="Calibri"/>
          <w:bCs/>
          <w:noProof/>
          <w:sz w:val="24"/>
          <w:szCs w:val="24"/>
          <w:lang w:val="sr-Cyrl-RS"/>
        </w:rPr>
      </w:pPr>
    </w:p>
    <w:p w14:paraId="77D4E16E" w14:textId="3CD92515" w:rsidR="00171B95" w:rsidRDefault="00171B95" w:rsidP="009174DA">
      <w:pPr>
        <w:spacing w:before="120" w:after="120" w:line="240" w:lineRule="auto"/>
        <w:jc w:val="both"/>
        <w:rPr>
          <w:rFonts w:eastAsia="+mn-ea" w:cs="Calibri"/>
          <w:bCs/>
          <w:noProof/>
          <w:sz w:val="24"/>
          <w:szCs w:val="24"/>
          <w:lang w:val="sr-Cyrl-RS"/>
        </w:rPr>
      </w:pPr>
    </w:p>
    <w:p w14:paraId="717074A9" w14:textId="77777777" w:rsidR="00171B95" w:rsidRDefault="00171B95" w:rsidP="009174DA">
      <w:pPr>
        <w:spacing w:before="120" w:after="120" w:line="240" w:lineRule="auto"/>
        <w:jc w:val="both"/>
        <w:rPr>
          <w:rFonts w:eastAsia="+mn-ea" w:cs="Calibri"/>
          <w:bCs/>
          <w:noProof/>
          <w:sz w:val="24"/>
          <w:szCs w:val="24"/>
          <w:lang w:val="sr-Cyrl-RS"/>
        </w:rPr>
      </w:pPr>
    </w:p>
    <w:p w14:paraId="32B7DADA" w14:textId="77777777" w:rsidR="00C2626A" w:rsidRDefault="00C2626A" w:rsidP="009174DA">
      <w:pPr>
        <w:spacing w:before="120" w:after="120" w:line="240" w:lineRule="auto"/>
        <w:jc w:val="both"/>
        <w:rPr>
          <w:rFonts w:eastAsia="+mn-ea" w:cs="Calibri"/>
          <w:bCs/>
          <w:noProof/>
          <w:sz w:val="24"/>
          <w:szCs w:val="24"/>
          <w:lang w:val="sr-Cyrl-RS"/>
        </w:rPr>
      </w:pPr>
    </w:p>
    <w:tbl>
      <w:tblPr>
        <w:tblStyle w:val="GridTable4-Accent1"/>
        <w:tblW w:w="10440" w:type="dxa"/>
        <w:tblInd w:w="-455" w:type="dxa"/>
        <w:tblLook w:val="04A0" w:firstRow="1" w:lastRow="0" w:firstColumn="1" w:lastColumn="0" w:noHBand="0" w:noVBand="1"/>
      </w:tblPr>
      <w:tblGrid>
        <w:gridCol w:w="3039"/>
        <w:gridCol w:w="2414"/>
        <w:gridCol w:w="2041"/>
        <w:gridCol w:w="2946"/>
      </w:tblGrid>
      <w:tr w:rsidR="00D02B1A" w:rsidRPr="00601D4A" w14:paraId="5C5791DA" w14:textId="77777777" w:rsidTr="005554A3">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8EAADB" w:themeFill="accent1" w:themeFillTint="99"/>
            <w:vAlign w:val="center"/>
          </w:tcPr>
          <w:p w14:paraId="68C4AE17" w14:textId="0C7CA2DB" w:rsidR="005554A3" w:rsidRPr="00601D4A" w:rsidRDefault="005554A3" w:rsidP="00601D4A">
            <w:pPr>
              <w:jc w:val="both"/>
              <w:rPr>
                <w:rFonts w:cstheme="minorHAnsi"/>
                <w:bCs w:val="0"/>
                <w:color w:val="auto"/>
                <w:sz w:val="24"/>
                <w:szCs w:val="24"/>
                <w:lang w:val="sr-Cyrl-RS"/>
              </w:rPr>
            </w:pPr>
            <w:r w:rsidRPr="00601D4A">
              <w:rPr>
                <w:rFonts w:cstheme="minorHAnsi"/>
                <w:color w:val="auto"/>
                <w:sz w:val="24"/>
                <w:szCs w:val="24"/>
                <w:lang w:val="sr-Cyrl-RS"/>
              </w:rPr>
              <w:lastRenderedPageBreak/>
              <w:t>СТРАТЕШКИ ЦИЉ 1</w:t>
            </w:r>
            <w:r w:rsidRPr="00601D4A">
              <w:rPr>
                <w:b w:val="0"/>
                <w:noProof/>
                <w:color w:val="auto"/>
                <w:sz w:val="24"/>
                <w:szCs w:val="24"/>
                <w:lang w:val="sr-Cyrl-RS"/>
              </w:rPr>
              <w:t xml:space="preserve"> </w:t>
            </w:r>
            <w:r w:rsidRPr="00601D4A">
              <w:rPr>
                <w:noProof/>
                <w:color w:val="auto"/>
                <w:sz w:val="24"/>
                <w:szCs w:val="24"/>
                <w:lang w:val="sr-Cyrl-RS"/>
              </w:rPr>
              <w:t>О</w:t>
            </w:r>
            <w:r w:rsidRPr="00601D4A">
              <w:rPr>
                <w:color w:val="auto"/>
                <w:sz w:val="24"/>
                <w:szCs w:val="24"/>
                <w:lang w:val="sr-Cyrl-RS"/>
              </w:rPr>
              <w:t>бнављање и раст предузетничке дјелатности у свим дијеловима РС, са тежиштем на предузетништво младих и предузетништво жена</w:t>
            </w:r>
          </w:p>
        </w:tc>
      </w:tr>
      <w:tr w:rsidR="009174DA" w:rsidRPr="00AF5CE6" w14:paraId="6974D4BD" w14:textId="77777777" w:rsidTr="000E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shd w:val="clear" w:color="auto" w:fill="8EAADB" w:themeFill="accent1" w:themeFillTint="99"/>
            <w:vAlign w:val="center"/>
          </w:tcPr>
          <w:p w14:paraId="26834ECF" w14:textId="77777777" w:rsidR="009174DA" w:rsidRPr="00AF5CE6" w:rsidRDefault="009174DA" w:rsidP="00734E7B">
            <w:pPr>
              <w:jc w:val="center"/>
              <w:rPr>
                <w:rFonts w:cstheme="minorHAnsi"/>
                <w:bCs w:val="0"/>
                <w:lang w:val="sr-Cyrl-RS"/>
              </w:rPr>
            </w:pPr>
            <w:r w:rsidRPr="00AF5CE6">
              <w:rPr>
                <w:rFonts w:cstheme="minorHAnsi"/>
                <w:bCs w:val="0"/>
                <w:lang w:val="sr-Cyrl-RS"/>
              </w:rPr>
              <w:t>Приоритети и мјере</w:t>
            </w:r>
          </w:p>
        </w:tc>
        <w:tc>
          <w:tcPr>
            <w:tcW w:w="2490" w:type="dxa"/>
            <w:shd w:val="clear" w:color="auto" w:fill="8EAADB" w:themeFill="accent1" w:themeFillTint="99"/>
            <w:vAlign w:val="center"/>
          </w:tcPr>
          <w:p w14:paraId="16732348" w14:textId="77777777" w:rsidR="009174DA" w:rsidRPr="00AF5CE6" w:rsidRDefault="009174DA" w:rsidP="00734E7B">
            <w:pPr>
              <w:jc w:val="center"/>
              <w:cnfStyle w:val="000000100000" w:firstRow="0" w:lastRow="0" w:firstColumn="0" w:lastColumn="0" w:oddVBand="0" w:evenVBand="0" w:oddHBand="1" w:evenHBand="0" w:firstRowFirstColumn="0" w:firstRowLastColumn="0" w:lastRowFirstColumn="0" w:lastRowLastColumn="0"/>
              <w:rPr>
                <w:rFonts w:cstheme="minorHAnsi"/>
                <w:b/>
                <w:noProof/>
                <w:lang w:val="sr-Cyrl-RS"/>
              </w:rPr>
            </w:pPr>
            <w:r w:rsidRPr="00AF5CE6">
              <w:rPr>
                <w:rFonts w:cstheme="minorHAnsi"/>
                <w:b/>
                <w:bCs/>
                <w:noProof/>
                <w:lang w:val="sr-Cyrl-RS"/>
              </w:rPr>
              <w:t>Индикатор резултата</w:t>
            </w:r>
          </w:p>
        </w:tc>
        <w:tc>
          <w:tcPr>
            <w:tcW w:w="0" w:type="dxa"/>
            <w:shd w:val="clear" w:color="auto" w:fill="8EAADB" w:themeFill="accent1" w:themeFillTint="99"/>
            <w:vAlign w:val="center"/>
          </w:tcPr>
          <w:p w14:paraId="5A1D50F4" w14:textId="77777777" w:rsidR="009174DA" w:rsidRPr="00AF5CE6" w:rsidRDefault="009174DA" w:rsidP="00734E7B">
            <w:pPr>
              <w:jc w:val="center"/>
              <w:cnfStyle w:val="000000100000" w:firstRow="0" w:lastRow="0" w:firstColumn="0" w:lastColumn="0" w:oddVBand="0" w:evenVBand="0" w:oddHBand="1" w:evenHBand="0" w:firstRowFirstColumn="0" w:firstRowLastColumn="0" w:lastRowFirstColumn="0" w:lastRowLastColumn="0"/>
              <w:rPr>
                <w:rFonts w:cstheme="minorHAnsi"/>
                <w:b/>
                <w:noProof/>
                <w:lang w:val="sr-Cyrl-RS"/>
              </w:rPr>
            </w:pPr>
            <w:r w:rsidRPr="00AF5CE6">
              <w:rPr>
                <w:rFonts w:cstheme="minorHAnsi"/>
                <w:b/>
                <w:bCs/>
                <w:noProof/>
                <w:lang w:val="sr-Cyrl-RS"/>
              </w:rPr>
              <w:t>Полазна вриједност</w:t>
            </w:r>
          </w:p>
        </w:tc>
        <w:tc>
          <w:tcPr>
            <w:tcW w:w="0" w:type="dxa"/>
            <w:shd w:val="clear" w:color="auto" w:fill="8EAADB" w:themeFill="accent1" w:themeFillTint="99"/>
            <w:vAlign w:val="center"/>
          </w:tcPr>
          <w:p w14:paraId="31B78BA4" w14:textId="1AC3E09D" w:rsidR="009174DA" w:rsidRPr="00AF5CE6" w:rsidRDefault="009174DA" w:rsidP="00734E7B">
            <w:pPr>
              <w:jc w:val="center"/>
              <w:cnfStyle w:val="000000100000" w:firstRow="0" w:lastRow="0" w:firstColumn="0" w:lastColumn="0" w:oddVBand="0" w:evenVBand="0" w:oddHBand="1" w:evenHBand="0" w:firstRowFirstColumn="0" w:firstRowLastColumn="0" w:lastRowFirstColumn="0" w:lastRowLastColumn="0"/>
              <w:rPr>
                <w:rFonts w:cstheme="minorHAnsi"/>
                <w:b/>
                <w:lang w:val="sr-Cyrl-RS"/>
              </w:rPr>
            </w:pPr>
            <w:r w:rsidRPr="00AF5CE6">
              <w:rPr>
                <w:rFonts w:cstheme="minorHAnsi"/>
                <w:b/>
                <w:bCs/>
                <w:noProof/>
                <w:lang w:val="sr-Cyrl-RS"/>
              </w:rPr>
              <w:t>Циљна вриједност (2027)</w:t>
            </w:r>
          </w:p>
        </w:tc>
      </w:tr>
      <w:tr w:rsidR="009174DA" w:rsidRPr="00AF5CE6" w14:paraId="224EDDE3" w14:textId="77777777" w:rsidTr="000E1169">
        <w:tc>
          <w:tcPr>
            <w:cnfStyle w:val="001000000000" w:firstRow="0" w:lastRow="0" w:firstColumn="1" w:lastColumn="0" w:oddVBand="0" w:evenVBand="0" w:oddHBand="0" w:evenHBand="0" w:firstRowFirstColumn="0" w:firstRowLastColumn="0" w:lastRowFirstColumn="0" w:lastRowLastColumn="0"/>
            <w:tcW w:w="3690" w:type="dxa"/>
            <w:vMerge w:val="restart"/>
            <w:shd w:val="clear" w:color="auto" w:fill="D9E2F3" w:themeFill="accent1" w:themeFillTint="33"/>
            <w:vAlign w:val="center"/>
          </w:tcPr>
          <w:p w14:paraId="42123F69" w14:textId="77777777" w:rsidR="009174DA" w:rsidRPr="00AF5CE6" w:rsidRDefault="009174DA" w:rsidP="00734E7B">
            <w:pPr>
              <w:rPr>
                <w:rFonts w:cstheme="minorHAnsi"/>
                <w:bCs w:val="0"/>
                <w:lang w:val="sr-Cyrl-RS"/>
              </w:rPr>
            </w:pPr>
            <w:r w:rsidRPr="00AF5CE6">
              <w:rPr>
                <w:rFonts w:cstheme="minorHAnsi"/>
                <w:bCs w:val="0"/>
                <w:lang w:val="sr-Cyrl-RS"/>
              </w:rPr>
              <w:t xml:space="preserve">Приоритет 1.1. </w:t>
            </w:r>
          </w:p>
          <w:p w14:paraId="5117766F" w14:textId="77777777" w:rsidR="009174DA" w:rsidRPr="00AF5CE6" w:rsidRDefault="009174DA" w:rsidP="00734E7B">
            <w:pPr>
              <w:rPr>
                <w:rFonts w:cstheme="minorHAnsi"/>
                <w:b w:val="0"/>
                <w:bCs w:val="0"/>
                <w:lang w:val="sr-Cyrl-RS"/>
              </w:rPr>
            </w:pPr>
            <w:r w:rsidRPr="00AF5CE6">
              <w:rPr>
                <w:rFonts w:cstheme="minorHAnsi"/>
                <w:bCs w:val="0"/>
                <w:noProof/>
                <w:lang w:val="sr-Cyrl-RS"/>
              </w:rPr>
              <w:t>ОПОРАВАК ПРИВРЕДЕ И СТВАРАЊЕ ОТПОРНОСТИ НА КРИЗЕ</w:t>
            </w:r>
          </w:p>
        </w:tc>
        <w:tc>
          <w:tcPr>
            <w:tcW w:w="2490" w:type="dxa"/>
            <w:shd w:val="clear" w:color="auto" w:fill="D9E2F3" w:themeFill="accent1" w:themeFillTint="33"/>
            <w:vAlign w:val="center"/>
          </w:tcPr>
          <w:p w14:paraId="0C27719F"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r w:rsidRPr="00AF5CE6">
              <w:rPr>
                <w:rFonts w:cstheme="minorHAnsi"/>
                <w:noProof/>
                <w:lang w:val="sr-Cyrl-RS"/>
              </w:rPr>
              <w:t>Број активних предузетника и МСП</w:t>
            </w:r>
          </w:p>
        </w:tc>
        <w:tc>
          <w:tcPr>
            <w:tcW w:w="0" w:type="dxa"/>
            <w:shd w:val="clear" w:color="auto" w:fill="D9E2F3" w:themeFill="accent1" w:themeFillTint="33"/>
            <w:vAlign w:val="center"/>
          </w:tcPr>
          <w:p w14:paraId="603E8673"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r w:rsidRPr="00AF5CE6">
              <w:rPr>
                <w:rFonts w:cstheme="minorHAnsi"/>
                <w:noProof/>
                <w:lang w:val="sr-Cyrl-RS"/>
              </w:rPr>
              <w:t>33.870 (2019.)</w:t>
            </w:r>
            <w:r w:rsidRPr="00AF5CE6">
              <w:rPr>
                <w:rStyle w:val="FootnoteReference"/>
                <w:rFonts w:cstheme="minorHAnsi"/>
                <w:noProof/>
                <w:lang w:val="sr-Cyrl-RS"/>
              </w:rPr>
              <w:footnoteReference w:id="24"/>
            </w:r>
          </w:p>
        </w:tc>
        <w:tc>
          <w:tcPr>
            <w:tcW w:w="0" w:type="dxa"/>
            <w:shd w:val="clear" w:color="auto" w:fill="D9E2F3" w:themeFill="accent1" w:themeFillTint="33"/>
            <w:vAlign w:val="center"/>
          </w:tcPr>
          <w:p w14:paraId="59B8D1A0"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lang w:val="sr-Cyrl-RS"/>
              </w:rPr>
            </w:pPr>
            <w:r w:rsidRPr="00AF5CE6">
              <w:rPr>
                <w:rFonts w:cstheme="minorHAnsi"/>
                <w:lang w:val="sr-Cyrl-RS"/>
              </w:rPr>
              <w:t>До 2023. достићи ниво из 2019.</w:t>
            </w:r>
          </w:p>
        </w:tc>
      </w:tr>
      <w:tr w:rsidR="009174DA" w:rsidRPr="00AF5CE6" w14:paraId="7F129F4C" w14:textId="77777777" w:rsidTr="000E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vMerge/>
            <w:vAlign w:val="center"/>
          </w:tcPr>
          <w:p w14:paraId="46A3237C" w14:textId="77777777" w:rsidR="009174DA" w:rsidRPr="00AF5CE6" w:rsidRDefault="009174DA" w:rsidP="00734E7B">
            <w:pPr>
              <w:rPr>
                <w:rFonts w:cstheme="minorHAnsi"/>
                <w:b w:val="0"/>
                <w:bCs w:val="0"/>
                <w:lang w:val="sr-Cyrl-RS"/>
              </w:rPr>
            </w:pPr>
          </w:p>
        </w:tc>
        <w:tc>
          <w:tcPr>
            <w:tcW w:w="2490" w:type="dxa"/>
            <w:vAlign w:val="center"/>
          </w:tcPr>
          <w:p w14:paraId="7B95139A" w14:textId="77777777" w:rsidR="009174DA" w:rsidRPr="00AF5CE6" w:rsidRDefault="009174DA" w:rsidP="00734E7B">
            <w:pPr>
              <w:cnfStyle w:val="000000100000" w:firstRow="0" w:lastRow="0" w:firstColumn="0" w:lastColumn="0" w:oddVBand="0" w:evenVBand="0" w:oddHBand="1" w:evenHBand="0" w:firstRowFirstColumn="0" w:firstRowLastColumn="0" w:lastRowFirstColumn="0" w:lastRowLastColumn="0"/>
              <w:rPr>
                <w:rFonts w:cstheme="minorHAnsi"/>
                <w:lang w:val="sr-Cyrl-RS"/>
              </w:rPr>
            </w:pPr>
            <w:r w:rsidRPr="00AF5CE6">
              <w:rPr>
                <w:rFonts w:cstheme="minorHAnsi"/>
                <w:noProof/>
                <w:lang w:val="sr-Cyrl-RS"/>
              </w:rPr>
              <w:t>Број предузетника и МСП који су увели превентивне мјере</w:t>
            </w:r>
          </w:p>
        </w:tc>
        <w:tc>
          <w:tcPr>
            <w:tcW w:w="0" w:type="dxa"/>
            <w:vAlign w:val="center"/>
          </w:tcPr>
          <w:p w14:paraId="211DE6B2" w14:textId="77777777" w:rsidR="009174DA" w:rsidRPr="00AF5CE6" w:rsidRDefault="009174DA" w:rsidP="00734E7B">
            <w:pPr>
              <w:cnfStyle w:val="000000100000" w:firstRow="0" w:lastRow="0" w:firstColumn="0" w:lastColumn="0" w:oddVBand="0" w:evenVBand="0" w:oddHBand="1" w:evenHBand="0" w:firstRowFirstColumn="0" w:firstRowLastColumn="0" w:lastRowFirstColumn="0" w:lastRowLastColumn="0"/>
              <w:rPr>
                <w:rFonts w:cstheme="minorHAnsi"/>
                <w:lang w:val="sr-Cyrl-RS"/>
              </w:rPr>
            </w:pPr>
            <w:r w:rsidRPr="00AF5CE6">
              <w:rPr>
                <w:rFonts w:cstheme="minorHAnsi"/>
                <w:lang w:val="sr-Cyrl-RS"/>
              </w:rPr>
              <w:t>0 (2020.)</w:t>
            </w:r>
          </w:p>
        </w:tc>
        <w:tc>
          <w:tcPr>
            <w:tcW w:w="0" w:type="dxa"/>
            <w:vAlign w:val="center"/>
          </w:tcPr>
          <w:p w14:paraId="1327F5EF" w14:textId="77777777" w:rsidR="009174DA" w:rsidRPr="00AF5CE6" w:rsidRDefault="009174DA" w:rsidP="00734E7B">
            <w:pPr>
              <w:cnfStyle w:val="000000100000" w:firstRow="0" w:lastRow="0" w:firstColumn="0" w:lastColumn="0" w:oddVBand="0" w:evenVBand="0" w:oddHBand="1" w:evenHBand="0" w:firstRowFirstColumn="0" w:firstRowLastColumn="0" w:lastRowFirstColumn="0" w:lastRowLastColumn="0"/>
              <w:rPr>
                <w:rFonts w:cstheme="minorHAnsi"/>
                <w:lang w:val="sr-Cyrl-RS"/>
              </w:rPr>
            </w:pPr>
            <w:r w:rsidRPr="00AF5CE6">
              <w:rPr>
                <w:rFonts w:cstheme="minorHAnsi"/>
                <w:lang w:val="sr-Cyrl-RS"/>
              </w:rPr>
              <w:t>Најмање 50% (2025.)</w:t>
            </w:r>
          </w:p>
        </w:tc>
      </w:tr>
      <w:tr w:rsidR="009174DA" w:rsidRPr="00AF5CE6" w14:paraId="36AD9777" w14:textId="77777777" w:rsidTr="00734E7B">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08761FC6" w14:textId="77777777" w:rsidR="009174DA" w:rsidRPr="00AF5CE6" w:rsidRDefault="009174DA" w:rsidP="00734E7B">
            <w:pPr>
              <w:rPr>
                <w:rFonts w:cstheme="minorHAnsi"/>
                <w:lang w:val="sr-Cyrl-RS"/>
              </w:rPr>
            </w:pPr>
            <w:r w:rsidRPr="00AF5CE6">
              <w:rPr>
                <w:rFonts w:cstheme="minorHAnsi"/>
                <w:lang w:val="sr-Cyrl-RS"/>
              </w:rPr>
              <w:t>Мјера 1.1.1.</w:t>
            </w:r>
            <w:r>
              <w:rPr>
                <w:rFonts w:cstheme="minorHAnsi"/>
                <w:lang w:val="sr-Cyrl-RS"/>
              </w:rPr>
              <w:t xml:space="preserve"> </w:t>
            </w:r>
            <w:r w:rsidRPr="00AF5CE6">
              <w:rPr>
                <w:rFonts w:cstheme="minorHAnsi"/>
                <w:lang w:val="sr-Cyrl-RS"/>
              </w:rPr>
              <w:t>Ублажавање и предупређивање негативних посљедица кризе на привреду</w:t>
            </w:r>
          </w:p>
        </w:tc>
      </w:tr>
      <w:tr w:rsidR="009174DA" w:rsidRPr="00AF5CE6" w14:paraId="447F747E" w14:textId="77777777" w:rsidTr="0073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3C989456" w14:textId="77777777" w:rsidR="009174DA" w:rsidRPr="00AF5CE6" w:rsidRDefault="009174DA" w:rsidP="00734E7B">
            <w:pPr>
              <w:rPr>
                <w:rFonts w:cstheme="minorHAnsi"/>
                <w:lang w:val="sr-Cyrl-RS"/>
              </w:rPr>
            </w:pPr>
            <w:r w:rsidRPr="00AF5CE6">
              <w:rPr>
                <w:rFonts w:cstheme="minorHAnsi"/>
                <w:lang w:val="sr-Cyrl-RS"/>
              </w:rPr>
              <w:t>Мјера 1.1.2. Промовисање друге прилике и брзог поновног почетка за предузетнике који нису успјели у првим покушајима</w:t>
            </w:r>
          </w:p>
        </w:tc>
      </w:tr>
      <w:tr w:rsidR="009174DA" w:rsidRPr="00AF5CE6" w14:paraId="7B757937" w14:textId="77777777" w:rsidTr="000E1169">
        <w:tc>
          <w:tcPr>
            <w:cnfStyle w:val="001000000000" w:firstRow="0" w:lastRow="0" w:firstColumn="1" w:lastColumn="0" w:oddVBand="0" w:evenVBand="0" w:oddHBand="0" w:evenHBand="0" w:firstRowFirstColumn="0" w:firstRowLastColumn="0" w:lastRowFirstColumn="0" w:lastRowLastColumn="0"/>
            <w:tcW w:w="3690" w:type="dxa"/>
            <w:vMerge w:val="restart"/>
            <w:shd w:val="clear" w:color="auto" w:fill="D9E2F3" w:themeFill="accent1" w:themeFillTint="33"/>
            <w:vAlign w:val="center"/>
          </w:tcPr>
          <w:p w14:paraId="68A4EA06" w14:textId="77777777" w:rsidR="009174DA" w:rsidRPr="00AF5CE6" w:rsidRDefault="009174DA" w:rsidP="00734E7B">
            <w:pPr>
              <w:rPr>
                <w:rFonts w:cstheme="minorHAnsi"/>
                <w:bCs w:val="0"/>
                <w:lang w:val="sr-Cyrl-RS"/>
              </w:rPr>
            </w:pPr>
            <w:r w:rsidRPr="00AF5CE6">
              <w:rPr>
                <w:rFonts w:cstheme="minorHAnsi"/>
                <w:bCs w:val="0"/>
                <w:lang w:val="sr-Cyrl-RS"/>
              </w:rPr>
              <w:t xml:space="preserve">Приоритет 1.2. </w:t>
            </w:r>
          </w:p>
          <w:p w14:paraId="19B2E9BC" w14:textId="77777777" w:rsidR="009174DA" w:rsidRPr="00AF5CE6" w:rsidRDefault="009174DA" w:rsidP="00734E7B">
            <w:pPr>
              <w:rPr>
                <w:rFonts w:cstheme="minorHAnsi"/>
                <w:b w:val="0"/>
                <w:bCs w:val="0"/>
                <w:lang w:val="sr-Cyrl-RS"/>
              </w:rPr>
            </w:pPr>
            <w:r w:rsidRPr="00AF5CE6">
              <w:rPr>
                <w:rFonts w:cstheme="minorHAnsi"/>
                <w:bCs w:val="0"/>
                <w:lang w:val="sr-Cyrl-RS"/>
              </w:rPr>
              <w:t>РАЗВОЈ</w:t>
            </w:r>
            <w:r w:rsidRPr="00AF5CE6">
              <w:rPr>
                <w:rFonts w:cstheme="minorHAnsi"/>
                <w:bCs w:val="0"/>
                <w:noProof/>
                <w:lang w:val="sr-Cyrl-RS"/>
              </w:rPr>
              <w:t xml:space="preserve"> ПРЕДУЗЕТНИШТВА, СА ТЕЖИШТЕМ НА ПРЕДУЗЕТНИШТВО МЛАДИХ И ПРЕДУЗЕТНИШТВО ЖЕНА</w:t>
            </w:r>
          </w:p>
        </w:tc>
        <w:tc>
          <w:tcPr>
            <w:tcW w:w="2490" w:type="dxa"/>
            <w:shd w:val="clear" w:color="auto" w:fill="D9E2F3" w:themeFill="accent1" w:themeFillTint="33"/>
            <w:vAlign w:val="center"/>
          </w:tcPr>
          <w:p w14:paraId="7FBD86F1"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r w:rsidRPr="00AF5CE6">
              <w:rPr>
                <w:rFonts w:cstheme="minorHAnsi"/>
                <w:noProof/>
                <w:lang w:val="sr-Cyrl-RS"/>
              </w:rPr>
              <w:t>Раст броја новооснованих МСП</w:t>
            </w:r>
          </w:p>
        </w:tc>
        <w:tc>
          <w:tcPr>
            <w:tcW w:w="0" w:type="dxa"/>
            <w:shd w:val="clear" w:color="auto" w:fill="D9E2F3" w:themeFill="accent1" w:themeFillTint="33"/>
            <w:vAlign w:val="center"/>
          </w:tcPr>
          <w:p w14:paraId="24EECDDA"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r w:rsidRPr="00AF5CE6">
              <w:rPr>
                <w:rFonts w:cstheme="minorHAnsi"/>
                <w:noProof/>
                <w:lang w:val="sr-Cyrl-RS"/>
              </w:rPr>
              <w:t>4.149 (2019.)</w:t>
            </w:r>
          </w:p>
        </w:tc>
        <w:tc>
          <w:tcPr>
            <w:tcW w:w="0" w:type="dxa"/>
            <w:shd w:val="clear" w:color="auto" w:fill="D9E2F3" w:themeFill="accent1" w:themeFillTint="33"/>
            <w:vAlign w:val="center"/>
          </w:tcPr>
          <w:p w14:paraId="785BF93C"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lang w:val="sr-Cyrl-RS"/>
              </w:rPr>
            </w:pPr>
            <w:r w:rsidRPr="00AF5CE6">
              <w:rPr>
                <w:rFonts w:cstheme="minorHAnsi"/>
                <w:lang w:val="sr-Cyrl-RS"/>
              </w:rPr>
              <w:t>+ 40% (2027.)</w:t>
            </w:r>
          </w:p>
        </w:tc>
      </w:tr>
      <w:tr w:rsidR="009174DA" w:rsidRPr="00AF5CE6" w14:paraId="1D411C2F" w14:textId="77777777" w:rsidTr="000E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vMerge/>
            <w:vAlign w:val="center"/>
          </w:tcPr>
          <w:p w14:paraId="64B82E16" w14:textId="77777777" w:rsidR="009174DA" w:rsidRPr="00AF5CE6" w:rsidRDefault="009174DA" w:rsidP="00734E7B">
            <w:pPr>
              <w:rPr>
                <w:rFonts w:cstheme="minorHAnsi"/>
                <w:b w:val="0"/>
                <w:bCs w:val="0"/>
                <w:lang w:val="sr-Cyrl-RS"/>
              </w:rPr>
            </w:pPr>
          </w:p>
        </w:tc>
        <w:tc>
          <w:tcPr>
            <w:tcW w:w="2490" w:type="dxa"/>
            <w:vAlign w:val="center"/>
          </w:tcPr>
          <w:p w14:paraId="08CCEC9E" w14:textId="77777777" w:rsidR="009174DA" w:rsidRPr="00AF5CE6" w:rsidRDefault="009174DA" w:rsidP="00734E7B">
            <w:pPr>
              <w:cnfStyle w:val="000000100000" w:firstRow="0" w:lastRow="0" w:firstColumn="0" w:lastColumn="0" w:oddVBand="0" w:evenVBand="0" w:oddHBand="1" w:evenHBand="0" w:firstRowFirstColumn="0" w:firstRowLastColumn="0" w:lastRowFirstColumn="0" w:lastRowLastColumn="0"/>
              <w:rPr>
                <w:rFonts w:cstheme="minorHAnsi"/>
                <w:noProof/>
                <w:lang w:val="sr-Cyrl-RS"/>
              </w:rPr>
            </w:pPr>
            <w:r w:rsidRPr="00AF5CE6">
              <w:rPr>
                <w:rFonts w:cstheme="minorHAnsi"/>
                <w:noProof/>
                <w:lang w:val="sr-Cyrl-RS"/>
              </w:rPr>
              <w:t>Раст учешћа младих у структури власника МСП</w:t>
            </w:r>
          </w:p>
        </w:tc>
        <w:tc>
          <w:tcPr>
            <w:tcW w:w="0" w:type="dxa"/>
            <w:vAlign w:val="center"/>
          </w:tcPr>
          <w:p w14:paraId="100F2AFC" w14:textId="77777777" w:rsidR="009174DA" w:rsidRDefault="009174DA" w:rsidP="00734E7B">
            <w:pPr>
              <w:cnfStyle w:val="000000100000" w:firstRow="0" w:lastRow="0" w:firstColumn="0" w:lastColumn="0" w:oddVBand="0" w:evenVBand="0" w:oddHBand="1" w:evenHBand="0" w:firstRowFirstColumn="0" w:firstRowLastColumn="0" w:lastRowFirstColumn="0" w:lastRowLastColumn="0"/>
              <w:rPr>
                <w:rFonts w:cstheme="minorHAnsi"/>
                <w:noProof/>
                <w:lang w:val="sr-Cyrl-RS"/>
              </w:rPr>
            </w:pPr>
            <w:r w:rsidRPr="00AF5CE6">
              <w:rPr>
                <w:rFonts w:cstheme="minorHAnsi"/>
                <w:noProof/>
                <w:lang w:val="sr-Cyrl-RS"/>
              </w:rPr>
              <w:t>Учешће младих у структури власника (2019.)</w:t>
            </w:r>
          </w:p>
          <w:p w14:paraId="389E2F15" w14:textId="5806B1B1" w:rsidR="00FA62BC" w:rsidRPr="00AF5CE6" w:rsidRDefault="00FA62BC" w:rsidP="00734E7B">
            <w:pPr>
              <w:cnfStyle w:val="000000100000" w:firstRow="0" w:lastRow="0" w:firstColumn="0" w:lastColumn="0" w:oddVBand="0" w:evenVBand="0" w:oddHBand="1" w:evenHBand="0" w:firstRowFirstColumn="0" w:firstRowLastColumn="0" w:lastRowFirstColumn="0" w:lastRowLastColumn="0"/>
              <w:rPr>
                <w:rFonts w:cstheme="minorHAnsi"/>
                <w:noProof/>
                <w:lang w:val="sr-Cyrl-RS"/>
              </w:rPr>
            </w:pPr>
          </w:p>
        </w:tc>
        <w:tc>
          <w:tcPr>
            <w:tcW w:w="0" w:type="dxa"/>
            <w:vAlign w:val="center"/>
          </w:tcPr>
          <w:p w14:paraId="27810F9F" w14:textId="77777777" w:rsidR="009174DA" w:rsidRPr="00AF5CE6" w:rsidRDefault="009174DA" w:rsidP="00734E7B">
            <w:pPr>
              <w:cnfStyle w:val="000000100000" w:firstRow="0" w:lastRow="0" w:firstColumn="0" w:lastColumn="0" w:oddVBand="0" w:evenVBand="0" w:oddHBand="1" w:evenHBand="0" w:firstRowFirstColumn="0" w:firstRowLastColumn="0" w:lastRowFirstColumn="0" w:lastRowLastColumn="0"/>
              <w:rPr>
                <w:rFonts w:cstheme="minorHAnsi"/>
                <w:lang w:val="sr-Cyrl-RS"/>
              </w:rPr>
            </w:pPr>
            <w:r w:rsidRPr="00AF5CE6">
              <w:rPr>
                <w:rFonts w:cstheme="minorHAnsi"/>
                <w:lang w:val="sr-Cyrl-RS"/>
              </w:rPr>
              <w:t>+ 30% (2027.)</w:t>
            </w:r>
          </w:p>
        </w:tc>
      </w:tr>
      <w:tr w:rsidR="009174DA" w:rsidRPr="00AF5CE6" w14:paraId="59B2D018" w14:textId="77777777" w:rsidTr="000E1169">
        <w:tc>
          <w:tcPr>
            <w:cnfStyle w:val="001000000000" w:firstRow="0" w:lastRow="0" w:firstColumn="1" w:lastColumn="0" w:oddVBand="0" w:evenVBand="0" w:oddHBand="0" w:evenHBand="0" w:firstRowFirstColumn="0" w:firstRowLastColumn="0" w:lastRowFirstColumn="0" w:lastRowLastColumn="0"/>
            <w:tcW w:w="3690" w:type="dxa"/>
            <w:vMerge/>
            <w:shd w:val="clear" w:color="auto" w:fill="D9E2F3" w:themeFill="accent1" w:themeFillTint="33"/>
            <w:vAlign w:val="center"/>
          </w:tcPr>
          <w:p w14:paraId="65E2ED3F" w14:textId="77777777" w:rsidR="009174DA" w:rsidRPr="00AF5CE6" w:rsidRDefault="009174DA" w:rsidP="00734E7B">
            <w:pPr>
              <w:jc w:val="center"/>
              <w:rPr>
                <w:rFonts w:cstheme="minorHAnsi"/>
                <w:b w:val="0"/>
                <w:bCs w:val="0"/>
                <w:lang w:val="sr-Cyrl-RS"/>
              </w:rPr>
            </w:pPr>
          </w:p>
        </w:tc>
        <w:tc>
          <w:tcPr>
            <w:tcW w:w="2490" w:type="dxa"/>
            <w:shd w:val="clear" w:color="auto" w:fill="D9E2F3" w:themeFill="accent1" w:themeFillTint="33"/>
            <w:vAlign w:val="center"/>
          </w:tcPr>
          <w:p w14:paraId="4DB4703D"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b/>
                <w:bCs/>
                <w:lang w:val="sr-Cyrl-RS"/>
              </w:rPr>
            </w:pPr>
            <w:r w:rsidRPr="00AF5CE6">
              <w:rPr>
                <w:rFonts w:cstheme="minorHAnsi"/>
                <w:noProof/>
                <w:lang w:val="sr-Cyrl-RS"/>
              </w:rPr>
              <w:t>Раст учешћа жена у структури власника (и руководних позиција) МСП</w:t>
            </w:r>
          </w:p>
        </w:tc>
        <w:tc>
          <w:tcPr>
            <w:tcW w:w="0" w:type="dxa"/>
            <w:shd w:val="clear" w:color="auto" w:fill="D9E2F3" w:themeFill="accent1" w:themeFillTint="33"/>
            <w:vAlign w:val="center"/>
          </w:tcPr>
          <w:p w14:paraId="1E42B2A6" w14:textId="13DBB4EF"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b/>
                <w:bCs/>
                <w:lang w:val="sr-Cyrl-RS"/>
              </w:rPr>
            </w:pPr>
            <w:r w:rsidRPr="00AF5CE6">
              <w:rPr>
                <w:rFonts w:cstheme="minorHAnsi"/>
                <w:noProof/>
                <w:lang w:val="sr-Cyrl-RS"/>
              </w:rPr>
              <w:t xml:space="preserve">Учешће жена у структури власника </w:t>
            </w:r>
            <w:r w:rsidR="00AF3518" w:rsidRPr="00AF5CE6">
              <w:rPr>
                <w:rFonts w:cstheme="minorHAnsi"/>
                <w:noProof/>
                <w:lang w:val="sr-Cyrl-RS"/>
              </w:rPr>
              <w:t xml:space="preserve">26,85% </w:t>
            </w:r>
            <w:r w:rsidRPr="00AF5CE6">
              <w:rPr>
                <w:rFonts w:cstheme="minorHAnsi"/>
                <w:noProof/>
                <w:lang w:val="sr-Cyrl-RS"/>
              </w:rPr>
              <w:t>(2019.)</w:t>
            </w:r>
          </w:p>
        </w:tc>
        <w:tc>
          <w:tcPr>
            <w:tcW w:w="0" w:type="dxa"/>
            <w:shd w:val="clear" w:color="auto" w:fill="D9E2F3" w:themeFill="accent1" w:themeFillTint="33"/>
            <w:vAlign w:val="center"/>
          </w:tcPr>
          <w:p w14:paraId="7FCC3FA6"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b/>
                <w:bCs/>
                <w:lang w:val="sr-Cyrl-RS"/>
              </w:rPr>
            </w:pPr>
            <w:r w:rsidRPr="00AF5CE6">
              <w:rPr>
                <w:rFonts w:cstheme="minorHAnsi"/>
                <w:lang w:val="sr-Cyrl-RS"/>
              </w:rPr>
              <w:t>+ 30% (2027.)</w:t>
            </w:r>
          </w:p>
        </w:tc>
      </w:tr>
      <w:tr w:rsidR="009174DA" w:rsidRPr="00AF5CE6" w14:paraId="03BD6573" w14:textId="77777777" w:rsidTr="0073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3BE60E3F" w14:textId="597119D8" w:rsidR="009174DA" w:rsidRPr="00AF5CE6" w:rsidRDefault="009174DA" w:rsidP="00734E7B">
            <w:pPr>
              <w:rPr>
                <w:rFonts w:cstheme="minorHAnsi"/>
                <w:lang w:val="sr-Cyrl-RS"/>
              </w:rPr>
            </w:pPr>
            <w:r w:rsidRPr="00AF5CE6">
              <w:rPr>
                <w:rFonts w:cstheme="minorHAnsi"/>
                <w:lang w:val="sr-Cyrl-RS"/>
              </w:rPr>
              <w:t>Мјера 1.2.1. Подршка развоју start- up (</w:t>
            </w:r>
            <w:r w:rsidR="00E013DB" w:rsidRPr="00E013DB">
              <w:rPr>
                <w:rFonts w:cstheme="minorHAnsi"/>
                <w:lang w:val="sr-Cyrl-RS"/>
              </w:rPr>
              <w:t>почетницима у пословању</w:t>
            </w:r>
            <w:r w:rsidRPr="00AF5CE6">
              <w:rPr>
                <w:rFonts w:cstheme="minorHAnsi"/>
                <w:lang w:val="sr-Cyrl-RS"/>
              </w:rPr>
              <w:t>)</w:t>
            </w:r>
          </w:p>
        </w:tc>
      </w:tr>
      <w:tr w:rsidR="009174DA" w:rsidRPr="00AF5CE6" w14:paraId="0608E007" w14:textId="77777777" w:rsidTr="00734E7B">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13E9A919" w14:textId="428FF48C" w:rsidR="009174DA" w:rsidRPr="00AF5CE6" w:rsidRDefault="009174DA" w:rsidP="00734E7B">
            <w:pPr>
              <w:rPr>
                <w:rFonts w:cstheme="minorHAnsi"/>
                <w:lang w:val="sr-Cyrl-RS"/>
              </w:rPr>
            </w:pPr>
            <w:r w:rsidRPr="00AF5CE6">
              <w:rPr>
                <w:rFonts w:cstheme="minorHAnsi"/>
                <w:lang w:val="sr-Cyrl-RS"/>
              </w:rPr>
              <w:t>Мјера 1.2.2. Подршка развоју и интеграцији програма предузетничког учења</w:t>
            </w:r>
            <w:r w:rsidRPr="00AF5CE6">
              <w:rPr>
                <w:rStyle w:val="FootnoteReference"/>
                <w:rFonts w:cstheme="minorHAnsi"/>
                <w:lang w:val="sr-Cyrl-RS"/>
              </w:rPr>
              <w:footnoteReference w:id="25"/>
            </w:r>
            <w:r w:rsidRPr="00AF5CE6">
              <w:rPr>
                <w:rFonts w:cstheme="minorHAnsi"/>
                <w:lang w:val="sr-Cyrl-RS"/>
              </w:rPr>
              <w:t xml:space="preserve"> у формално и неформално </w:t>
            </w:r>
            <w:r>
              <w:rPr>
                <w:rFonts w:cstheme="minorHAnsi"/>
                <w:lang w:val="sr-Cyrl-RS"/>
              </w:rPr>
              <w:t>о</w:t>
            </w:r>
            <w:r w:rsidRPr="00AF5CE6">
              <w:rPr>
                <w:rFonts w:cstheme="minorHAnsi"/>
                <w:lang w:val="sr-Cyrl-RS"/>
              </w:rPr>
              <w:t>бразовање и планирање каријере</w:t>
            </w:r>
          </w:p>
        </w:tc>
      </w:tr>
      <w:tr w:rsidR="009174DA" w:rsidRPr="00AF5CE6" w14:paraId="65B01CCB" w14:textId="77777777" w:rsidTr="0073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1D872C02" w14:textId="77777777" w:rsidR="009174DA" w:rsidRPr="00AF5CE6" w:rsidRDefault="009174DA" w:rsidP="00734E7B">
            <w:pPr>
              <w:rPr>
                <w:rFonts w:cstheme="minorHAnsi"/>
                <w:lang w:val="sr-Cyrl-RS"/>
              </w:rPr>
            </w:pPr>
            <w:r w:rsidRPr="00AF5CE6">
              <w:rPr>
                <w:rFonts w:cstheme="minorHAnsi"/>
                <w:lang w:val="sr-Cyrl-RS"/>
              </w:rPr>
              <w:t>Мјера 1.2.3. Системска подршка развоју и промоцији предузетништва жена</w:t>
            </w:r>
          </w:p>
        </w:tc>
      </w:tr>
      <w:tr w:rsidR="009174DA" w:rsidRPr="00AF5CE6" w14:paraId="32336C84" w14:textId="77777777" w:rsidTr="000E1169">
        <w:tc>
          <w:tcPr>
            <w:cnfStyle w:val="001000000000" w:firstRow="0" w:lastRow="0" w:firstColumn="1" w:lastColumn="0" w:oddVBand="0" w:evenVBand="0" w:oddHBand="0" w:evenHBand="0" w:firstRowFirstColumn="0" w:firstRowLastColumn="0" w:lastRowFirstColumn="0" w:lastRowLastColumn="0"/>
            <w:tcW w:w="3690" w:type="dxa"/>
            <w:vMerge w:val="restart"/>
            <w:shd w:val="clear" w:color="auto" w:fill="D9E2F3" w:themeFill="accent1" w:themeFillTint="33"/>
            <w:vAlign w:val="center"/>
          </w:tcPr>
          <w:p w14:paraId="304D904F" w14:textId="77777777" w:rsidR="009174DA" w:rsidRPr="00AF5CE6" w:rsidRDefault="009174DA" w:rsidP="00734E7B">
            <w:pPr>
              <w:rPr>
                <w:rFonts w:cstheme="minorHAnsi"/>
                <w:bCs w:val="0"/>
                <w:lang w:val="sr-Cyrl-RS"/>
              </w:rPr>
            </w:pPr>
            <w:r w:rsidRPr="00AF5CE6">
              <w:rPr>
                <w:rFonts w:cstheme="minorHAnsi"/>
                <w:bCs w:val="0"/>
                <w:lang w:val="sr-Cyrl-RS"/>
              </w:rPr>
              <w:t xml:space="preserve">Приоритет 1.3. </w:t>
            </w:r>
          </w:p>
          <w:p w14:paraId="2AA5E424" w14:textId="77777777" w:rsidR="009174DA" w:rsidRPr="00AF5CE6" w:rsidRDefault="009174DA" w:rsidP="00734E7B">
            <w:pPr>
              <w:rPr>
                <w:rFonts w:cstheme="minorHAnsi"/>
                <w:bCs w:val="0"/>
                <w:lang w:val="sr-Cyrl-RS"/>
              </w:rPr>
            </w:pPr>
            <w:r w:rsidRPr="00AF5CE6">
              <w:rPr>
                <w:rFonts w:cstheme="minorHAnsi"/>
                <w:bCs w:val="0"/>
                <w:noProof/>
                <w:lang w:val="sr-Cyrl-RS"/>
              </w:rPr>
              <w:t>ПОБОЉШАЊЕ ОКРУЖЕЊА ЗА РАЗВОЈ ПРЕДУЗЕТНИЧКЕ ДЈЕЛАТНОСТИ</w:t>
            </w:r>
          </w:p>
        </w:tc>
        <w:tc>
          <w:tcPr>
            <w:tcW w:w="2490" w:type="dxa"/>
            <w:shd w:val="clear" w:color="auto" w:fill="D9E2F3" w:themeFill="accent1" w:themeFillTint="33"/>
            <w:vAlign w:val="center"/>
          </w:tcPr>
          <w:p w14:paraId="392E10D2"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r w:rsidRPr="00AF5CE6">
              <w:rPr>
                <w:rFonts w:cstheme="minorHAnsi"/>
                <w:noProof/>
                <w:lang w:val="sr-Cyrl-RS"/>
              </w:rPr>
              <w:t>Смањење пореских и непореских оптерећења за предузетничке дјелатности</w:t>
            </w:r>
          </w:p>
        </w:tc>
        <w:tc>
          <w:tcPr>
            <w:tcW w:w="0" w:type="dxa"/>
            <w:shd w:val="clear" w:color="auto" w:fill="D9E2F3" w:themeFill="accent1" w:themeFillTint="33"/>
            <w:vAlign w:val="center"/>
          </w:tcPr>
          <w:p w14:paraId="374816AA"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r w:rsidRPr="00AF5CE6">
              <w:rPr>
                <w:rFonts w:cstheme="minorHAnsi"/>
                <w:noProof/>
                <w:lang w:val="sr-Cyrl-RS"/>
              </w:rPr>
              <w:t>(2020.)</w:t>
            </w:r>
          </w:p>
        </w:tc>
        <w:tc>
          <w:tcPr>
            <w:tcW w:w="0" w:type="dxa"/>
            <w:shd w:val="clear" w:color="auto" w:fill="D9E2F3" w:themeFill="accent1" w:themeFillTint="33"/>
            <w:vAlign w:val="center"/>
          </w:tcPr>
          <w:p w14:paraId="639A5172"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color w:val="FF0000"/>
                <w:lang w:val="sr-Cyrl-RS"/>
              </w:rPr>
            </w:pPr>
            <w:r w:rsidRPr="00AF5CE6">
              <w:rPr>
                <w:rFonts w:cstheme="minorHAnsi"/>
                <w:lang w:val="sr-Cyrl-RS"/>
              </w:rPr>
              <w:t>Најмање за 15% (2027.)</w:t>
            </w:r>
          </w:p>
        </w:tc>
      </w:tr>
      <w:tr w:rsidR="009174DA" w:rsidRPr="00AF5CE6" w14:paraId="7F11A3A8" w14:textId="77777777" w:rsidTr="000E1169">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3690" w:type="dxa"/>
            <w:vMerge/>
            <w:vAlign w:val="center"/>
          </w:tcPr>
          <w:p w14:paraId="79D6BF38" w14:textId="77777777" w:rsidR="009174DA" w:rsidRPr="00AF5CE6" w:rsidRDefault="009174DA" w:rsidP="00734E7B">
            <w:pPr>
              <w:rPr>
                <w:rFonts w:cstheme="minorHAnsi"/>
                <w:b w:val="0"/>
                <w:bCs w:val="0"/>
                <w:lang w:val="sr-Cyrl-RS"/>
              </w:rPr>
            </w:pPr>
          </w:p>
        </w:tc>
        <w:tc>
          <w:tcPr>
            <w:tcW w:w="2490" w:type="dxa"/>
            <w:vAlign w:val="center"/>
          </w:tcPr>
          <w:p w14:paraId="3E72BB2F" w14:textId="77777777" w:rsidR="009174DA" w:rsidRPr="00AF5CE6" w:rsidRDefault="009174DA" w:rsidP="00734E7B">
            <w:pPr>
              <w:cnfStyle w:val="000000100000" w:firstRow="0" w:lastRow="0" w:firstColumn="0" w:lastColumn="0" w:oddVBand="0" w:evenVBand="0" w:oddHBand="1" w:evenHBand="0" w:firstRowFirstColumn="0" w:firstRowLastColumn="0" w:lastRowFirstColumn="0" w:lastRowLastColumn="0"/>
              <w:rPr>
                <w:rFonts w:cstheme="minorHAnsi"/>
                <w:noProof/>
                <w:lang w:val="sr-Cyrl-RS"/>
              </w:rPr>
            </w:pPr>
            <w:r w:rsidRPr="00AF5CE6">
              <w:rPr>
                <w:rFonts w:cstheme="minorHAnsi"/>
                <w:noProof/>
                <w:lang w:val="sr-Cyrl-RS"/>
              </w:rPr>
              <w:t>Повећање броја регистрованих предузетника уз смањење броја угашених предузетника</w:t>
            </w:r>
          </w:p>
        </w:tc>
        <w:tc>
          <w:tcPr>
            <w:tcW w:w="0" w:type="dxa"/>
            <w:vAlign w:val="center"/>
          </w:tcPr>
          <w:p w14:paraId="5283CD05" w14:textId="77777777" w:rsidR="009174DA" w:rsidRPr="00AF5CE6" w:rsidRDefault="009174DA" w:rsidP="00734E7B">
            <w:pPr>
              <w:cnfStyle w:val="000000100000" w:firstRow="0" w:lastRow="0" w:firstColumn="0" w:lastColumn="0" w:oddVBand="0" w:evenVBand="0" w:oddHBand="1" w:evenHBand="0" w:firstRowFirstColumn="0" w:firstRowLastColumn="0" w:lastRowFirstColumn="0" w:lastRowLastColumn="0"/>
              <w:rPr>
                <w:rFonts w:cstheme="minorHAnsi"/>
                <w:noProof/>
                <w:lang w:val="sr-Cyrl-RS"/>
              </w:rPr>
            </w:pPr>
            <w:r w:rsidRPr="00AF5CE6">
              <w:rPr>
                <w:rFonts w:cstheme="minorHAnsi"/>
                <w:noProof/>
                <w:lang w:val="sr-Cyrl-RS"/>
              </w:rPr>
              <w:t>Број регистрованих 3324 (2019), број угашених 3572 (2019.)</w:t>
            </w:r>
          </w:p>
        </w:tc>
        <w:tc>
          <w:tcPr>
            <w:tcW w:w="0" w:type="dxa"/>
            <w:vAlign w:val="center"/>
          </w:tcPr>
          <w:p w14:paraId="255D1594" w14:textId="77777777" w:rsidR="009174DA" w:rsidRPr="00AF5CE6" w:rsidRDefault="009174DA" w:rsidP="00734E7B">
            <w:pPr>
              <w:cnfStyle w:val="000000100000" w:firstRow="0" w:lastRow="0" w:firstColumn="0" w:lastColumn="0" w:oddVBand="0" w:evenVBand="0" w:oddHBand="1" w:evenHBand="0" w:firstRowFirstColumn="0" w:firstRowLastColumn="0" w:lastRowFirstColumn="0" w:lastRowLastColumn="0"/>
              <w:rPr>
                <w:rFonts w:cstheme="minorHAnsi"/>
                <w:lang w:val="sr-Cyrl-RS"/>
              </w:rPr>
            </w:pPr>
            <w:r w:rsidRPr="00AF5CE6">
              <w:rPr>
                <w:rFonts w:cstheme="minorHAnsi"/>
                <w:lang w:val="sr-Cyrl-RS"/>
              </w:rPr>
              <w:t>Број регистрованих + 40% (2027), број угашених -30% (2027.)</w:t>
            </w:r>
          </w:p>
        </w:tc>
      </w:tr>
      <w:tr w:rsidR="009174DA" w:rsidRPr="00AF5CE6" w14:paraId="4283A0C0" w14:textId="77777777" w:rsidTr="000E1169">
        <w:tc>
          <w:tcPr>
            <w:cnfStyle w:val="001000000000" w:firstRow="0" w:lastRow="0" w:firstColumn="1" w:lastColumn="0" w:oddVBand="0" w:evenVBand="0" w:oddHBand="0" w:evenHBand="0" w:firstRowFirstColumn="0" w:firstRowLastColumn="0" w:lastRowFirstColumn="0" w:lastRowLastColumn="0"/>
            <w:tcW w:w="3690" w:type="dxa"/>
            <w:vMerge/>
            <w:shd w:val="clear" w:color="auto" w:fill="D9E2F3" w:themeFill="accent1" w:themeFillTint="33"/>
            <w:vAlign w:val="center"/>
          </w:tcPr>
          <w:p w14:paraId="62C05C84" w14:textId="77777777" w:rsidR="009174DA" w:rsidRPr="00AF5CE6" w:rsidRDefault="009174DA" w:rsidP="00734E7B">
            <w:pPr>
              <w:rPr>
                <w:rFonts w:cstheme="minorHAnsi"/>
                <w:lang w:val="sr-Cyrl-RS"/>
              </w:rPr>
            </w:pPr>
          </w:p>
        </w:tc>
        <w:tc>
          <w:tcPr>
            <w:tcW w:w="2490" w:type="dxa"/>
            <w:shd w:val="clear" w:color="auto" w:fill="D9E2F3" w:themeFill="accent1" w:themeFillTint="33"/>
            <w:vAlign w:val="center"/>
          </w:tcPr>
          <w:p w14:paraId="1CA0DC3E" w14:textId="77777777" w:rsidR="009174DA"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r w:rsidRPr="00AF5CE6">
              <w:rPr>
                <w:rFonts w:cstheme="minorHAnsi"/>
                <w:noProof/>
                <w:lang w:val="sr-Cyrl-RS"/>
              </w:rPr>
              <w:t>Раст подстицаја за развој предузетничких дјелатности</w:t>
            </w:r>
          </w:p>
          <w:p w14:paraId="622E0798" w14:textId="77777777" w:rsidR="00FA62BC" w:rsidRDefault="00FA62BC"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p>
          <w:p w14:paraId="08AA10CB" w14:textId="77777777" w:rsidR="00FA62BC" w:rsidRPr="00AF5CE6" w:rsidRDefault="00FA62BC"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p>
        </w:tc>
        <w:tc>
          <w:tcPr>
            <w:tcW w:w="0" w:type="dxa"/>
            <w:shd w:val="clear" w:color="auto" w:fill="D9E2F3" w:themeFill="accent1" w:themeFillTint="33"/>
            <w:vAlign w:val="center"/>
          </w:tcPr>
          <w:p w14:paraId="7F52F13E"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noProof/>
                <w:lang w:val="sr-Cyrl-RS"/>
              </w:rPr>
            </w:pPr>
            <w:r w:rsidRPr="00AF5CE6">
              <w:rPr>
                <w:rFonts w:cstheme="minorHAnsi"/>
                <w:noProof/>
                <w:lang w:val="sr-Cyrl-RS"/>
              </w:rPr>
              <w:t>(2020.)</w:t>
            </w:r>
          </w:p>
        </w:tc>
        <w:tc>
          <w:tcPr>
            <w:tcW w:w="0" w:type="dxa"/>
            <w:shd w:val="clear" w:color="auto" w:fill="D9E2F3" w:themeFill="accent1" w:themeFillTint="33"/>
            <w:vAlign w:val="center"/>
          </w:tcPr>
          <w:p w14:paraId="2BFDCBE3" w14:textId="77777777" w:rsidR="009174DA" w:rsidRPr="00AF5CE6"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lang w:val="sr-Cyrl-RS"/>
              </w:rPr>
            </w:pPr>
            <w:r w:rsidRPr="00AF5CE6">
              <w:rPr>
                <w:rFonts w:cstheme="minorHAnsi"/>
                <w:lang w:val="sr-Cyrl-RS"/>
              </w:rPr>
              <w:t>Најмање за 20% (2027.)</w:t>
            </w:r>
          </w:p>
        </w:tc>
      </w:tr>
      <w:tr w:rsidR="009174DA" w:rsidRPr="00AF5CE6" w14:paraId="6E26AC16" w14:textId="77777777" w:rsidTr="0073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4EBAC50F" w14:textId="77777777" w:rsidR="009174DA" w:rsidRPr="00AF5CE6" w:rsidRDefault="009174DA" w:rsidP="00734E7B">
            <w:pPr>
              <w:rPr>
                <w:rFonts w:cstheme="minorHAnsi"/>
                <w:noProof/>
                <w:lang w:val="sr-Cyrl-RS"/>
              </w:rPr>
            </w:pPr>
            <w:r w:rsidRPr="00AF5CE6">
              <w:rPr>
                <w:rFonts w:cstheme="minorHAnsi"/>
                <w:lang w:val="sr-Cyrl-RS"/>
              </w:rPr>
              <w:t xml:space="preserve">Мјера 1.3.1. Подршка предузетничким иницијативама за побољшање пословног окружења </w:t>
            </w:r>
          </w:p>
        </w:tc>
      </w:tr>
      <w:tr w:rsidR="009174DA" w:rsidRPr="00AF5CE6" w14:paraId="33B8D081" w14:textId="77777777" w:rsidTr="00734E7B">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5CA4A773" w14:textId="77777777" w:rsidR="009174DA" w:rsidRPr="00AF5CE6" w:rsidRDefault="009174DA" w:rsidP="00734E7B">
            <w:pPr>
              <w:rPr>
                <w:rFonts w:cstheme="minorHAnsi"/>
                <w:noProof/>
                <w:lang w:val="sr-Cyrl-RS"/>
              </w:rPr>
            </w:pPr>
            <w:r w:rsidRPr="00AF5CE6">
              <w:rPr>
                <w:rFonts w:cstheme="minorHAnsi"/>
                <w:lang w:val="sr-Cyrl-RS"/>
              </w:rPr>
              <w:lastRenderedPageBreak/>
              <w:t>Мјера 1.3.2. Развој услуга подршке предузетничком пословању од стране јавног и приватног сектора (управљање, финансије, иновације у пословању)</w:t>
            </w:r>
          </w:p>
        </w:tc>
      </w:tr>
      <w:tr w:rsidR="009174DA" w:rsidRPr="00AF5CE6" w14:paraId="764A1FBF" w14:textId="77777777" w:rsidTr="0073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5423A3A7" w14:textId="77777777" w:rsidR="009174DA" w:rsidRPr="00AF5CE6" w:rsidRDefault="009174DA" w:rsidP="00734E7B">
            <w:pPr>
              <w:rPr>
                <w:rFonts w:cstheme="minorHAnsi"/>
                <w:lang w:val="sr-Cyrl-RS"/>
              </w:rPr>
            </w:pPr>
            <w:r w:rsidRPr="00AF5CE6">
              <w:rPr>
                <w:rFonts w:cstheme="minorHAnsi"/>
                <w:lang w:val="sr-Cyrl-RS"/>
              </w:rPr>
              <w:t>Мјера 1.3.3. Подстицаји за (само)запошљавање у предузетничкој дјелатности</w:t>
            </w:r>
          </w:p>
        </w:tc>
      </w:tr>
      <w:tr w:rsidR="009174DA" w:rsidRPr="00AF5CE6" w14:paraId="1DA064CE" w14:textId="77777777" w:rsidTr="000E1169">
        <w:tc>
          <w:tcPr>
            <w:cnfStyle w:val="001000000000" w:firstRow="0" w:lastRow="0" w:firstColumn="1" w:lastColumn="0" w:oddVBand="0" w:evenVBand="0" w:oddHBand="0" w:evenHBand="0" w:firstRowFirstColumn="0" w:firstRowLastColumn="0" w:lastRowFirstColumn="0" w:lastRowLastColumn="0"/>
            <w:tcW w:w="3690" w:type="dxa"/>
            <w:shd w:val="clear" w:color="auto" w:fill="D9E2F3" w:themeFill="accent1" w:themeFillTint="33"/>
            <w:vAlign w:val="center"/>
          </w:tcPr>
          <w:p w14:paraId="14B0D9AD" w14:textId="77777777" w:rsidR="009174DA" w:rsidRPr="00AF5CE6" w:rsidRDefault="009174DA" w:rsidP="00734E7B">
            <w:pPr>
              <w:rPr>
                <w:rFonts w:cstheme="minorHAnsi"/>
                <w:bCs w:val="0"/>
                <w:lang w:val="sr-Cyrl-RS"/>
              </w:rPr>
            </w:pPr>
            <w:r w:rsidRPr="00AF5CE6">
              <w:rPr>
                <w:rFonts w:cstheme="minorHAnsi"/>
                <w:bCs w:val="0"/>
                <w:lang w:val="sr-Cyrl-RS"/>
              </w:rPr>
              <w:t xml:space="preserve">Приоритет 1.4. </w:t>
            </w:r>
          </w:p>
          <w:p w14:paraId="5F9B7BEA" w14:textId="77777777" w:rsidR="009174DA" w:rsidRPr="00AF5CE6" w:rsidRDefault="009174DA" w:rsidP="00734E7B">
            <w:pPr>
              <w:rPr>
                <w:rFonts w:cstheme="minorHAnsi"/>
                <w:bCs w:val="0"/>
                <w:lang w:val="sr-Cyrl-RS"/>
              </w:rPr>
            </w:pPr>
            <w:r w:rsidRPr="00AF5CE6">
              <w:rPr>
                <w:rFonts w:cstheme="minorHAnsi"/>
                <w:bCs w:val="0"/>
                <w:lang w:val="sr-Cyrl-RS"/>
              </w:rPr>
              <w:t>РАЗВОЈ ДРУГИХ/ МАРГИНАЛИЗОВАНИХ ВИДОВА ПРЕДУЗЕТНИШТВА</w:t>
            </w:r>
          </w:p>
        </w:tc>
        <w:tc>
          <w:tcPr>
            <w:tcW w:w="2490" w:type="dxa"/>
            <w:shd w:val="clear" w:color="auto" w:fill="D9E2F3" w:themeFill="accent1" w:themeFillTint="33"/>
            <w:vAlign w:val="center"/>
          </w:tcPr>
          <w:p w14:paraId="6AEDB771" w14:textId="77777777" w:rsidR="009174DA" w:rsidRPr="000E1169"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sz w:val="24"/>
                <w:szCs w:val="24"/>
                <w:lang w:val="sr-Cyrl-RS"/>
              </w:rPr>
            </w:pPr>
            <w:r w:rsidRPr="000E1169">
              <w:rPr>
                <w:rFonts w:cstheme="minorHAnsi"/>
                <w:sz w:val="24"/>
                <w:szCs w:val="24"/>
                <w:lang w:val="sr-Cyrl-RS"/>
              </w:rPr>
              <w:t>Раст (само)запошљавања у маргинализованим видовима предузетништва</w:t>
            </w:r>
          </w:p>
        </w:tc>
        <w:tc>
          <w:tcPr>
            <w:tcW w:w="0" w:type="dxa"/>
            <w:shd w:val="clear" w:color="auto" w:fill="D9E2F3" w:themeFill="accent1" w:themeFillTint="33"/>
            <w:vAlign w:val="center"/>
          </w:tcPr>
          <w:p w14:paraId="3CA3586C" w14:textId="77777777" w:rsidR="009174DA" w:rsidRPr="000E1169"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sz w:val="24"/>
                <w:szCs w:val="24"/>
                <w:lang w:val="sr-Cyrl-RS"/>
              </w:rPr>
            </w:pPr>
            <w:r w:rsidRPr="000E1169">
              <w:rPr>
                <w:rFonts w:cstheme="minorHAnsi"/>
                <w:sz w:val="24"/>
                <w:szCs w:val="24"/>
                <w:lang w:val="sr-Cyrl-RS"/>
              </w:rPr>
              <w:t>Број (само)запослених (2020.)</w:t>
            </w:r>
          </w:p>
        </w:tc>
        <w:tc>
          <w:tcPr>
            <w:tcW w:w="0" w:type="dxa"/>
            <w:shd w:val="clear" w:color="auto" w:fill="D9E2F3" w:themeFill="accent1" w:themeFillTint="33"/>
            <w:vAlign w:val="center"/>
          </w:tcPr>
          <w:p w14:paraId="6183F023" w14:textId="77777777" w:rsidR="009174DA" w:rsidRPr="000E1169" w:rsidRDefault="009174DA" w:rsidP="00734E7B">
            <w:pPr>
              <w:cnfStyle w:val="000000000000" w:firstRow="0" w:lastRow="0" w:firstColumn="0" w:lastColumn="0" w:oddVBand="0" w:evenVBand="0" w:oddHBand="0" w:evenHBand="0" w:firstRowFirstColumn="0" w:firstRowLastColumn="0" w:lastRowFirstColumn="0" w:lastRowLastColumn="0"/>
              <w:rPr>
                <w:rFonts w:cstheme="minorHAnsi"/>
                <w:sz w:val="24"/>
                <w:szCs w:val="24"/>
                <w:lang w:val="sr-Cyrl-RS"/>
              </w:rPr>
            </w:pPr>
            <w:r w:rsidRPr="000E1169">
              <w:rPr>
                <w:rFonts w:cstheme="minorHAnsi"/>
                <w:sz w:val="24"/>
                <w:szCs w:val="24"/>
                <w:lang w:val="sr-Cyrl-RS"/>
              </w:rPr>
              <w:t>Најмање  +20% (2027.)</w:t>
            </w:r>
          </w:p>
        </w:tc>
      </w:tr>
      <w:tr w:rsidR="009174DA" w:rsidRPr="00AF5CE6" w14:paraId="3BE24B26" w14:textId="77777777" w:rsidTr="00734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2D47F081" w14:textId="77777777" w:rsidR="009174DA" w:rsidRPr="00AF5CE6" w:rsidRDefault="009174DA" w:rsidP="00734E7B">
            <w:pPr>
              <w:rPr>
                <w:rFonts w:cstheme="minorHAnsi"/>
                <w:noProof/>
                <w:lang w:val="sr-Cyrl-RS"/>
              </w:rPr>
            </w:pPr>
            <w:r w:rsidRPr="00AF5CE6">
              <w:rPr>
                <w:rFonts w:cstheme="minorHAnsi"/>
                <w:lang w:val="sr-Cyrl-RS"/>
              </w:rPr>
              <w:t>Мјера 1.4.1. Подршка очувању старих заната и домаће радиности</w:t>
            </w:r>
          </w:p>
        </w:tc>
      </w:tr>
      <w:tr w:rsidR="009174DA" w:rsidRPr="00AF5CE6" w14:paraId="38FDD6BD" w14:textId="77777777" w:rsidTr="00734E7B">
        <w:tc>
          <w:tcPr>
            <w:cnfStyle w:val="001000000000" w:firstRow="0" w:lastRow="0" w:firstColumn="1" w:lastColumn="0" w:oddVBand="0" w:evenVBand="0" w:oddHBand="0" w:evenHBand="0" w:firstRowFirstColumn="0" w:firstRowLastColumn="0" w:lastRowFirstColumn="0" w:lastRowLastColumn="0"/>
            <w:tcW w:w="10440" w:type="dxa"/>
            <w:gridSpan w:val="4"/>
            <w:shd w:val="clear" w:color="auto" w:fill="auto"/>
            <w:vAlign w:val="center"/>
          </w:tcPr>
          <w:p w14:paraId="7369B2D0" w14:textId="77777777" w:rsidR="009174DA" w:rsidRPr="00AF5CE6" w:rsidRDefault="009174DA" w:rsidP="00734E7B">
            <w:pPr>
              <w:rPr>
                <w:rFonts w:cstheme="minorHAnsi"/>
                <w:lang w:val="sr-Cyrl-RS"/>
              </w:rPr>
            </w:pPr>
            <w:r w:rsidRPr="00AF5CE6">
              <w:rPr>
                <w:rFonts w:cstheme="minorHAnsi"/>
                <w:lang w:val="sr-Cyrl-RS"/>
              </w:rPr>
              <w:t>Мјера 1.4.2. Подршка развоју друштвеног предузетништва</w:t>
            </w:r>
          </w:p>
        </w:tc>
      </w:tr>
    </w:tbl>
    <w:p w14:paraId="7D23F031" w14:textId="77777777" w:rsidR="009174DA" w:rsidRDefault="009174DA" w:rsidP="009174DA">
      <w:pPr>
        <w:spacing w:after="0"/>
        <w:jc w:val="both"/>
        <w:rPr>
          <w:noProof/>
          <w:sz w:val="24"/>
          <w:szCs w:val="24"/>
          <w:lang w:val="sr-Cyrl-RS"/>
        </w:rPr>
      </w:pPr>
    </w:p>
    <w:p w14:paraId="66C27857" w14:textId="77777777" w:rsidR="009174DA" w:rsidRDefault="009174DA" w:rsidP="009174DA">
      <w:pPr>
        <w:spacing w:after="0"/>
        <w:jc w:val="both"/>
        <w:rPr>
          <w:noProof/>
          <w:sz w:val="24"/>
          <w:szCs w:val="24"/>
          <w:lang w:val="sr-Cyrl-RS"/>
        </w:rPr>
      </w:pPr>
      <w:r w:rsidRPr="00574C98">
        <w:rPr>
          <w:noProof/>
          <w:sz w:val="24"/>
          <w:szCs w:val="24"/>
          <w:lang w:val="sr-Cyrl-RS"/>
        </w:rPr>
        <w:t>Приоритети за стратешки циљ 2, укључујући припадајуће мјере, приказани су у сљедећој табели. У склопу сваког приоритета дефинисани су индикатори (крајњег) резултата са почетним и циљним вриједностима.</w:t>
      </w:r>
    </w:p>
    <w:p w14:paraId="4D8F9B37" w14:textId="77777777" w:rsidR="009174DA" w:rsidRPr="00574C98" w:rsidRDefault="009174DA" w:rsidP="009174DA">
      <w:pPr>
        <w:spacing w:after="0"/>
        <w:jc w:val="both"/>
        <w:rPr>
          <w:noProof/>
          <w:sz w:val="24"/>
          <w:szCs w:val="24"/>
          <w:lang w:val="sr-Cyrl-RS"/>
        </w:rPr>
      </w:pPr>
    </w:p>
    <w:tbl>
      <w:tblPr>
        <w:tblStyle w:val="TableGrid"/>
        <w:tblW w:w="10440" w:type="dxa"/>
        <w:tblInd w:w="-455" w:type="dxa"/>
        <w:tblLook w:val="04A0" w:firstRow="1" w:lastRow="0" w:firstColumn="1" w:lastColumn="0" w:noHBand="0" w:noVBand="1"/>
      </w:tblPr>
      <w:tblGrid>
        <w:gridCol w:w="3683"/>
        <w:gridCol w:w="2437"/>
        <w:gridCol w:w="2070"/>
        <w:gridCol w:w="2250"/>
      </w:tblGrid>
      <w:tr w:rsidR="00D02B1A" w:rsidRPr="00601D4A" w14:paraId="390D2CEA" w14:textId="77777777" w:rsidTr="00734E7B">
        <w:tc>
          <w:tcPr>
            <w:tcW w:w="10440" w:type="dxa"/>
            <w:gridSpan w:val="4"/>
            <w:tcBorders>
              <w:top w:val="single" w:sz="4" w:space="0" w:color="auto"/>
              <w:left w:val="single" w:sz="4" w:space="0" w:color="auto"/>
              <w:bottom w:val="single" w:sz="4" w:space="0" w:color="auto"/>
              <w:right w:val="single" w:sz="4" w:space="0" w:color="auto"/>
              <w:tr2bl w:val="nil"/>
            </w:tcBorders>
            <w:shd w:val="clear" w:color="auto" w:fill="B4C6E7" w:themeFill="accent1" w:themeFillTint="66"/>
            <w:vAlign w:val="center"/>
          </w:tcPr>
          <w:p w14:paraId="27BDD7D1" w14:textId="70EE123D" w:rsidR="000E1169" w:rsidRPr="00601D4A" w:rsidRDefault="009174DA" w:rsidP="000E1169">
            <w:pPr>
              <w:jc w:val="both"/>
              <w:rPr>
                <w:rFonts w:cstheme="minorHAnsi"/>
                <w:b/>
                <w:bCs/>
                <w:sz w:val="24"/>
                <w:szCs w:val="24"/>
                <w:lang w:val="sr-Cyrl-RS"/>
              </w:rPr>
            </w:pPr>
            <w:r w:rsidRPr="00601D4A">
              <w:rPr>
                <w:rFonts w:cstheme="minorHAnsi"/>
                <w:b/>
                <w:bCs/>
                <w:sz w:val="24"/>
                <w:szCs w:val="24"/>
                <w:lang w:val="sr-Cyrl-RS"/>
              </w:rPr>
              <w:t>СТРАТЕШКИ ЦИЉ 2</w:t>
            </w:r>
            <w:r w:rsidR="000E1169" w:rsidRPr="00601D4A">
              <w:rPr>
                <w:rFonts w:cstheme="minorHAnsi"/>
                <w:b/>
                <w:bCs/>
                <w:sz w:val="24"/>
                <w:szCs w:val="24"/>
                <w:lang w:val="sr-Cyrl-RS"/>
              </w:rPr>
              <w:t xml:space="preserve"> </w:t>
            </w:r>
            <w:r w:rsidR="00806AAF" w:rsidRPr="00601D4A">
              <w:rPr>
                <w:rFonts w:cstheme="minorHAnsi"/>
                <w:b/>
                <w:bCs/>
                <w:sz w:val="24"/>
                <w:szCs w:val="24"/>
                <w:lang w:val="sr-Cyrl-RS"/>
              </w:rPr>
              <w:t>Обнављање и јачање конкурентности МСП у глобалним ланцима вриједности</w:t>
            </w:r>
          </w:p>
        </w:tc>
      </w:tr>
      <w:tr w:rsidR="009174DA" w:rsidRPr="00574C98" w14:paraId="3A091D9B" w14:textId="77777777" w:rsidTr="00734E7B">
        <w:tc>
          <w:tcPr>
            <w:tcW w:w="3683" w:type="dxa"/>
            <w:tcBorders>
              <w:top w:val="single" w:sz="4" w:space="0" w:color="auto"/>
              <w:left w:val="single" w:sz="4" w:space="0" w:color="auto"/>
              <w:bottom w:val="single" w:sz="4" w:space="0" w:color="auto"/>
              <w:right w:val="single" w:sz="4" w:space="0" w:color="auto"/>
              <w:tr2bl w:val="nil"/>
            </w:tcBorders>
            <w:shd w:val="clear" w:color="auto" w:fill="B4C6E7" w:themeFill="accent1" w:themeFillTint="66"/>
            <w:vAlign w:val="center"/>
          </w:tcPr>
          <w:p w14:paraId="4980EB7E" w14:textId="77777777" w:rsidR="009174DA" w:rsidRPr="00E53A46" w:rsidRDefault="009174DA" w:rsidP="00734E7B">
            <w:pPr>
              <w:jc w:val="center"/>
              <w:rPr>
                <w:rFonts w:cstheme="minorHAnsi"/>
                <w:b/>
                <w:bCs/>
                <w:sz w:val="24"/>
                <w:szCs w:val="24"/>
                <w:lang w:val="sr-Cyrl-RS"/>
              </w:rPr>
            </w:pPr>
            <w:r w:rsidRPr="00E53A46">
              <w:rPr>
                <w:rFonts w:cstheme="minorHAnsi"/>
                <w:b/>
                <w:bCs/>
                <w:sz w:val="24"/>
                <w:szCs w:val="24"/>
                <w:lang w:val="sr-Cyrl-RS"/>
              </w:rPr>
              <w:t>Приоритети и мјере</w:t>
            </w:r>
          </w:p>
        </w:tc>
        <w:tc>
          <w:tcPr>
            <w:tcW w:w="243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1D71C7C" w14:textId="77777777" w:rsidR="009174DA" w:rsidRPr="00574C98" w:rsidRDefault="009174DA" w:rsidP="00734E7B">
            <w:pPr>
              <w:jc w:val="center"/>
              <w:rPr>
                <w:noProof/>
                <w:sz w:val="24"/>
                <w:szCs w:val="24"/>
                <w:lang w:val="sr-Cyrl-RS"/>
              </w:rPr>
            </w:pPr>
            <w:r w:rsidRPr="00574C98">
              <w:rPr>
                <w:b/>
                <w:bCs/>
                <w:noProof/>
                <w:sz w:val="24"/>
                <w:szCs w:val="24"/>
                <w:lang w:val="sr-Cyrl-RS"/>
              </w:rPr>
              <w:t>Индикатор резултата</w:t>
            </w: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46CA779" w14:textId="77777777" w:rsidR="009174DA" w:rsidRPr="00574C98" w:rsidRDefault="009174DA" w:rsidP="00734E7B">
            <w:pPr>
              <w:jc w:val="center"/>
              <w:rPr>
                <w:noProof/>
                <w:sz w:val="24"/>
                <w:szCs w:val="24"/>
                <w:lang w:val="sr-Cyrl-RS"/>
              </w:rPr>
            </w:pPr>
            <w:r w:rsidRPr="00574C98">
              <w:rPr>
                <w:b/>
                <w:bCs/>
                <w:noProof/>
                <w:sz w:val="24"/>
                <w:szCs w:val="24"/>
                <w:lang w:val="sr-Cyrl-RS"/>
              </w:rPr>
              <w:t>Полазна вриједност</w:t>
            </w:r>
          </w:p>
        </w:tc>
        <w:tc>
          <w:tcPr>
            <w:tcW w:w="225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761B27C" w14:textId="194F76E9" w:rsidR="009174DA" w:rsidRPr="00574C98" w:rsidRDefault="009174DA" w:rsidP="00734E7B">
            <w:pPr>
              <w:jc w:val="center"/>
              <w:rPr>
                <w:sz w:val="24"/>
                <w:szCs w:val="24"/>
                <w:lang w:val="sr-Cyrl-RS"/>
              </w:rPr>
            </w:pPr>
            <w:r w:rsidRPr="00574C98">
              <w:rPr>
                <w:b/>
                <w:bCs/>
                <w:noProof/>
                <w:sz w:val="24"/>
                <w:szCs w:val="24"/>
                <w:lang w:val="sr-Cyrl-RS"/>
              </w:rPr>
              <w:t>Циљна вриједност (2027)</w:t>
            </w:r>
          </w:p>
        </w:tc>
      </w:tr>
      <w:tr w:rsidR="009174DA" w:rsidRPr="00574C98" w14:paraId="24832A44" w14:textId="77777777" w:rsidTr="00734E7B">
        <w:tc>
          <w:tcPr>
            <w:tcW w:w="3683" w:type="dxa"/>
            <w:vMerge w:val="restart"/>
            <w:tcBorders>
              <w:top w:val="single" w:sz="4" w:space="0" w:color="auto"/>
            </w:tcBorders>
            <w:shd w:val="clear" w:color="auto" w:fill="D9E2F3" w:themeFill="accent1" w:themeFillTint="33"/>
            <w:vAlign w:val="center"/>
          </w:tcPr>
          <w:p w14:paraId="6D18622E" w14:textId="77777777" w:rsidR="00FA62BC" w:rsidRPr="000E1169" w:rsidRDefault="009174DA" w:rsidP="00734E7B">
            <w:pPr>
              <w:rPr>
                <w:rFonts w:cstheme="minorHAnsi"/>
                <w:b/>
                <w:bCs/>
                <w:lang w:val="sr-Cyrl-RS"/>
              </w:rPr>
            </w:pPr>
            <w:r w:rsidRPr="000E1169">
              <w:rPr>
                <w:rFonts w:cstheme="minorHAnsi"/>
                <w:b/>
                <w:bCs/>
                <w:lang w:val="sr-Cyrl-RS"/>
              </w:rPr>
              <w:t xml:space="preserve">Приоритет 2.1. </w:t>
            </w:r>
          </w:p>
          <w:p w14:paraId="0AC1A5FE" w14:textId="5B7B7D7D" w:rsidR="009174DA" w:rsidRPr="000E1169" w:rsidRDefault="009174DA" w:rsidP="00734E7B">
            <w:pPr>
              <w:rPr>
                <w:rFonts w:cstheme="minorHAnsi"/>
                <w:b/>
                <w:bCs/>
                <w:lang w:val="sr-Cyrl-RS"/>
              </w:rPr>
            </w:pPr>
            <w:r w:rsidRPr="000E1169">
              <w:rPr>
                <w:rFonts w:cstheme="minorHAnsi"/>
                <w:b/>
                <w:bCs/>
                <w:lang w:val="sr-Cyrl-RS"/>
              </w:rPr>
              <w:t>ПОБОЉШАЊЕ ПОСЛОВНОГ ОКРУЖЕЊА И ПРИСТУПА ФИНАНСИЈАМА ЗА МСП</w:t>
            </w:r>
          </w:p>
        </w:tc>
        <w:tc>
          <w:tcPr>
            <w:tcW w:w="2437" w:type="dxa"/>
            <w:tcBorders>
              <w:top w:val="single" w:sz="4" w:space="0" w:color="auto"/>
            </w:tcBorders>
            <w:shd w:val="clear" w:color="auto" w:fill="D9E2F3" w:themeFill="accent1" w:themeFillTint="33"/>
            <w:vAlign w:val="center"/>
          </w:tcPr>
          <w:p w14:paraId="4209BD37" w14:textId="77777777" w:rsidR="009174DA" w:rsidRPr="00806AAF" w:rsidRDefault="009174DA" w:rsidP="00734E7B">
            <w:pPr>
              <w:rPr>
                <w:rFonts w:cstheme="minorHAnsi"/>
                <w:noProof/>
                <w:sz w:val="24"/>
                <w:szCs w:val="24"/>
                <w:lang w:val="sr-Cyrl-RS"/>
              </w:rPr>
            </w:pPr>
            <w:r w:rsidRPr="00806AAF">
              <w:rPr>
                <w:rFonts w:cstheme="minorHAnsi"/>
                <w:noProof/>
                <w:sz w:val="24"/>
                <w:szCs w:val="24"/>
                <w:lang w:val="sr-Cyrl-RS"/>
              </w:rPr>
              <w:t>Дигитализација и интероперабилност услуга за МСП</w:t>
            </w:r>
          </w:p>
        </w:tc>
        <w:tc>
          <w:tcPr>
            <w:tcW w:w="2070" w:type="dxa"/>
            <w:tcBorders>
              <w:top w:val="single" w:sz="4" w:space="0" w:color="auto"/>
            </w:tcBorders>
            <w:shd w:val="clear" w:color="auto" w:fill="D9E2F3" w:themeFill="accent1" w:themeFillTint="33"/>
            <w:vAlign w:val="center"/>
          </w:tcPr>
          <w:p w14:paraId="0AACCCD0" w14:textId="77777777" w:rsidR="009174DA" w:rsidRPr="00806AAF" w:rsidRDefault="009174DA" w:rsidP="00734E7B">
            <w:pPr>
              <w:rPr>
                <w:rFonts w:cstheme="minorHAnsi"/>
                <w:noProof/>
                <w:sz w:val="24"/>
                <w:szCs w:val="24"/>
                <w:lang w:val="sr-Cyrl-RS"/>
              </w:rPr>
            </w:pPr>
            <w:r w:rsidRPr="00806AAF">
              <w:rPr>
                <w:rFonts w:cstheme="minorHAnsi"/>
                <w:noProof/>
                <w:sz w:val="24"/>
                <w:szCs w:val="24"/>
                <w:lang w:val="sr-Cyrl-RS"/>
              </w:rPr>
              <w:t>Дјелимична (2020.)</w:t>
            </w:r>
          </w:p>
        </w:tc>
        <w:tc>
          <w:tcPr>
            <w:tcW w:w="2250" w:type="dxa"/>
            <w:tcBorders>
              <w:top w:val="single" w:sz="4" w:space="0" w:color="auto"/>
            </w:tcBorders>
            <w:shd w:val="clear" w:color="auto" w:fill="D9E2F3" w:themeFill="accent1" w:themeFillTint="33"/>
            <w:vAlign w:val="center"/>
          </w:tcPr>
          <w:p w14:paraId="2239F545" w14:textId="77777777" w:rsidR="009174DA" w:rsidRPr="000E1169" w:rsidRDefault="009174DA" w:rsidP="00734E7B">
            <w:pPr>
              <w:rPr>
                <w:rFonts w:cstheme="minorHAnsi"/>
                <w:noProof/>
                <w:sz w:val="24"/>
                <w:szCs w:val="24"/>
                <w:lang w:val="sr-Cyrl-RS"/>
              </w:rPr>
            </w:pPr>
            <w:r w:rsidRPr="000E1169">
              <w:rPr>
                <w:rFonts w:cstheme="minorHAnsi"/>
                <w:noProof/>
                <w:sz w:val="24"/>
                <w:szCs w:val="24"/>
                <w:lang w:val="sr-Cyrl-RS"/>
              </w:rPr>
              <w:t>Комплетирана (2027.)</w:t>
            </w:r>
          </w:p>
        </w:tc>
      </w:tr>
      <w:tr w:rsidR="009174DA" w:rsidRPr="00574C98" w14:paraId="7E68E053" w14:textId="77777777" w:rsidTr="00734E7B">
        <w:tc>
          <w:tcPr>
            <w:tcW w:w="3683" w:type="dxa"/>
            <w:vMerge/>
            <w:shd w:val="clear" w:color="auto" w:fill="D9E2F3" w:themeFill="accent1" w:themeFillTint="33"/>
            <w:vAlign w:val="center"/>
          </w:tcPr>
          <w:p w14:paraId="56F93025" w14:textId="77777777" w:rsidR="009174DA" w:rsidRPr="00574C98" w:rsidRDefault="009174DA" w:rsidP="00734E7B">
            <w:pPr>
              <w:rPr>
                <w:sz w:val="24"/>
                <w:szCs w:val="24"/>
                <w:lang w:val="sr-Cyrl-RS"/>
              </w:rPr>
            </w:pPr>
          </w:p>
        </w:tc>
        <w:tc>
          <w:tcPr>
            <w:tcW w:w="2437" w:type="dxa"/>
            <w:shd w:val="clear" w:color="auto" w:fill="D9E2F3" w:themeFill="accent1" w:themeFillTint="33"/>
            <w:vAlign w:val="center"/>
          </w:tcPr>
          <w:p w14:paraId="30B8D32F" w14:textId="77777777" w:rsidR="009174DA" w:rsidRPr="00806AAF" w:rsidRDefault="009174DA" w:rsidP="00734E7B">
            <w:pPr>
              <w:rPr>
                <w:rFonts w:cstheme="minorHAnsi"/>
                <w:noProof/>
                <w:sz w:val="24"/>
                <w:szCs w:val="24"/>
                <w:lang w:val="sr-Cyrl-RS"/>
              </w:rPr>
            </w:pPr>
            <w:r w:rsidRPr="00806AAF">
              <w:rPr>
                <w:rFonts w:cstheme="minorHAnsi"/>
                <w:noProof/>
                <w:sz w:val="24"/>
                <w:szCs w:val="24"/>
                <w:lang w:val="sr-Cyrl-RS"/>
              </w:rPr>
              <w:t>Раст подстицаја за развој предузећа</w:t>
            </w:r>
          </w:p>
        </w:tc>
        <w:tc>
          <w:tcPr>
            <w:tcW w:w="2070" w:type="dxa"/>
            <w:shd w:val="clear" w:color="auto" w:fill="D9E2F3" w:themeFill="accent1" w:themeFillTint="33"/>
            <w:vAlign w:val="center"/>
          </w:tcPr>
          <w:p w14:paraId="3D8A8073" w14:textId="77777777" w:rsidR="009174DA" w:rsidRPr="000E1169" w:rsidRDefault="009174DA" w:rsidP="00734E7B">
            <w:pPr>
              <w:rPr>
                <w:rFonts w:cstheme="minorHAnsi"/>
                <w:noProof/>
                <w:sz w:val="24"/>
                <w:szCs w:val="24"/>
                <w:lang w:val="sr-Cyrl-RS"/>
              </w:rPr>
            </w:pPr>
            <w:r w:rsidRPr="00806AAF">
              <w:rPr>
                <w:rFonts w:cstheme="minorHAnsi"/>
                <w:noProof/>
                <w:sz w:val="24"/>
                <w:szCs w:val="24"/>
                <w:lang w:val="sr-Cyrl-RS"/>
              </w:rPr>
              <w:t>4,4 милиона (2020.)</w:t>
            </w:r>
            <w:r w:rsidRPr="000E1169">
              <w:rPr>
                <w:rFonts w:cstheme="minorHAnsi"/>
                <w:noProof/>
                <w:sz w:val="24"/>
                <w:szCs w:val="24"/>
              </w:rPr>
              <w:t xml:space="preserve"> </w:t>
            </w:r>
            <w:r w:rsidRPr="000E1169">
              <w:rPr>
                <w:rFonts w:cstheme="minorHAnsi"/>
                <w:noProof/>
                <w:sz w:val="24"/>
                <w:szCs w:val="24"/>
              </w:rPr>
              <w:footnoteReference w:id="26"/>
            </w:r>
          </w:p>
        </w:tc>
        <w:tc>
          <w:tcPr>
            <w:tcW w:w="2250" w:type="dxa"/>
            <w:shd w:val="clear" w:color="auto" w:fill="D9E2F3" w:themeFill="accent1" w:themeFillTint="33"/>
            <w:vAlign w:val="center"/>
          </w:tcPr>
          <w:p w14:paraId="056E9578" w14:textId="77777777" w:rsidR="009174DA" w:rsidRPr="000E1169" w:rsidRDefault="009174DA" w:rsidP="00734E7B">
            <w:pPr>
              <w:rPr>
                <w:rFonts w:cstheme="minorHAnsi"/>
                <w:noProof/>
                <w:sz w:val="24"/>
                <w:szCs w:val="24"/>
                <w:lang w:val="sr-Cyrl-RS"/>
              </w:rPr>
            </w:pPr>
            <w:r w:rsidRPr="000E1169">
              <w:rPr>
                <w:rFonts w:cstheme="minorHAnsi"/>
                <w:noProof/>
                <w:sz w:val="24"/>
                <w:szCs w:val="24"/>
                <w:lang w:val="sr-Cyrl-RS"/>
              </w:rPr>
              <w:t>+100% (2027.)</w:t>
            </w:r>
          </w:p>
        </w:tc>
      </w:tr>
      <w:tr w:rsidR="009174DA" w:rsidRPr="00D47C7C" w14:paraId="08DAF75C" w14:textId="77777777" w:rsidTr="00734E7B">
        <w:tc>
          <w:tcPr>
            <w:tcW w:w="10440" w:type="dxa"/>
            <w:gridSpan w:val="4"/>
            <w:vAlign w:val="center"/>
          </w:tcPr>
          <w:p w14:paraId="1872D826" w14:textId="77777777" w:rsidR="009174DA" w:rsidRPr="00BA131D" w:rsidRDefault="009174DA" w:rsidP="00734E7B">
            <w:pPr>
              <w:rPr>
                <w:b/>
                <w:noProof/>
                <w:sz w:val="24"/>
                <w:szCs w:val="24"/>
                <w:lang w:val="sr-Cyrl-RS"/>
              </w:rPr>
            </w:pPr>
            <w:r w:rsidRPr="00BA131D">
              <w:rPr>
                <w:b/>
                <w:sz w:val="24"/>
                <w:szCs w:val="24"/>
                <w:lang w:val="sr-Cyrl-RS"/>
              </w:rPr>
              <w:t>Мјера 2.1.1. Олакшавање приступа финансијама з</w:t>
            </w:r>
            <w:r>
              <w:rPr>
                <w:b/>
                <w:sz w:val="24"/>
                <w:szCs w:val="24"/>
                <w:lang w:val="sr-Cyrl-RS"/>
              </w:rPr>
              <w:t>а растућа и нова МСП</w:t>
            </w:r>
          </w:p>
        </w:tc>
      </w:tr>
      <w:tr w:rsidR="009174DA" w:rsidRPr="00D47C7C" w14:paraId="477A645B" w14:textId="77777777" w:rsidTr="00734E7B">
        <w:tc>
          <w:tcPr>
            <w:tcW w:w="10440" w:type="dxa"/>
            <w:gridSpan w:val="4"/>
            <w:vAlign w:val="center"/>
          </w:tcPr>
          <w:p w14:paraId="535037D2" w14:textId="3EB83CE2" w:rsidR="009174DA" w:rsidRPr="00BA131D" w:rsidRDefault="009174DA" w:rsidP="00734E7B">
            <w:pPr>
              <w:rPr>
                <w:b/>
                <w:noProof/>
                <w:sz w:val="24"/>
                <w:szCs w:val="24"/>
                <w:lang w:val="sr-Cyrl-RS"/>
              </w:rPr>
            </w:pPr>
            <w:r w:rsidRPr="00BA131D">
              <w:rPr>
                <w:b/>
                <w:sz w:val="24"/>
                <w:szCs w:val="24"/>
                <w:lang w:val="sr-Cyrl-RS"/>
              </w:rPr>
              <w:t>Мјера 2.1.2.</w:t>
            </w:r>
            <w:r w:rsidR="00855854">
              <w:rPr>
                <w:b/>
                <w:bCs/>
                <w:lang w:val="sr-Cyrl-RS"/>
              </w:rPr>
              <w:t xml:space="preserve"> </w:t>
            </w:r>
            <w:r w:rsidR="00855854" w:rsidRPr="00855854">
              <w:rPr>
                <w:b/>
                <w:sz w:val="24"/>
                <w:szCs w:val="24"/>
                <w:lang w:val="sr-Cyrl-RS"/>
              </w:rPr>
              <w:t>Стално унапређење доступности дигиталних услуга за МСП</w:t>
            </w:r>
          </w:p>
        </w:tc>
      </w:tr>
      <w:tr w:rsidR="009174DA" w:rsidRPr="00D47C7C" w14:paraId="79AFB2E3" w14:textId="77777777" w:rsidTr="00734E7B">
        <w:tc>
          <w:tcPr>
            <w:tcW w:w="10440" w:type="dxa"/>
            <w:gridSpan w:val="4"/>
            <w:vAlign w:val="center"/>
          </w:tcPr>
          <w:p w14:paraId="3D68D492" w14:textId="44208447" w:rsidR="009174DA" w:rsidRPr="00BA131D" w:rsidRDefault="009174DA" w:rsidP="00734E7B">
            <w:pPr>
              <w:rPr>
                <w:b/>
                <w:sz w:val="24"/>
                <w:szCs w:val="24"/>
                <w:lang w:val="sr-Cyrl-RS"/>
              </w:rPr>
            </w:pPr>
            <w:r w:rsidRPr="00BA131D">
              <w:rPr>
                <w:b/>
                <w:sz w:val="24"/>
                <w:szCs w:val="24"/>
                <w:lang w:val="sr-Cyrl-RS"/>
              </w:rPr>
              <w:t xml:space="preserve">Мјера 2.1.3. </w:t>
            </w:r>
            <w:r w:rsidR="00407BCC" w:rsidRPr="00407BCC">
              <w:rPr>
                <w:b/>
                <w:sz w:val="24"/>
                <w:szCs w:val="24"/>
                <w:lang w:val="sr-Cyrl-RS"/>
              </w:rPr>
              <w:t>Jачање административних капацитета и законодавног оквира у области предузетништва на републичком нивоу</w:t>
            </w:r>
          </w:p>
        </w:tc>
      </w:tr>
      <w:tr w:rsidR="00B64E20" w:rsidRPr="00814F82" w14:paraId="617810DC" w14:textId="77777777" w:rsidTr="00734E7B">
        <w:tc>
          <w:tcPr>
            <w:tcW w:w="10440" w:type="dxa"/>
            <w:gridSpan w:val="4"/>
            <w:vAlign w:val="center"/>
          </w:tcPr>
          <w:p w14:paraId="789E06CE" w14:textId="30533409" w:rsidR="00B64E20" w:rsidRPr="00BA131D" w:rsidRDefault="00814F82" w:rsidP="00734E7B">
            <w:pPr>
              <w:rPr>
                <w:b/>
                <w:sz w:val="24"/>
                <w:szCs w:val="24"/>
                <w:lang w:val="sr-Cyrl-RS"/>
              </w:rPr>
            </w:pPr>
            <w:r w:rsidRPr="00407BCC">
              <w:rPr>
                <w:b/>
                <w:sz w:val="24"/>
                <w:szCs w:val="24"/>
                <w:lang w:val="sr-Cyrl-RS"/>
              </w:rPr>
              <w:t>Мјера 2.1.4. Jачање капацитета за подршку предузетништву на локалном нивоу</w:t>
            </w:r>
          </w:p>
        </w:tc>
      </w:tr>
      <w:tr w:rsidR="009174DA" w:rsidRPr="00D47C7C" w14:paraId="039A5A2F" w14:textId="77777777" w:rsidTr="00734E7B">
        <w:tc>
          <w:tcPr>
            <w:tcW w:w="10440" w:type="dxa"/>
            <w:gridSpan w:val="4"/>
            <w:vAlign w:val="center"/>
          </w:tcPr>
          <w:p w14:paraId="646EA41A" w14:textId="633A03E4" w:rsidR="009174DA" w:rsidRPr="00BA131D" w:rsidRDefault="009174DA" w:rsidP="00734E7B">
            <w:pPr>
              <w:rPr>
                <w:b/>
                <w:noProof/>
                <w:sz w:val="24"/>
                <w:szCs w:val="24"/>
                <w:lang w:val="sr-Cyrl-RS"/>
              </w:rPr>
            </w:pPr>
            <w:r w:rsidRPr="00BA131D">
              <w:rPr>
                <w:b/>
                <w:sz w:val="24"/>
                <w:szCs w:val="24"/>
                <w:lang w:val="sr-Cyrl-RS"/>
              </w:rPr>
              <w:t>Мјера 2.1.</w:t>
            </w:r>
            <w:r w:rsidR="00B64E20">
              <w:rPr>
                <w:b/>
                <w:sz w:val="24"/>
                <w:szCs w:val="24"/>
                <w:lang w:val="sr-Cyrl-RS"/>
              </w:rPr>
              <w:t>5</w:t>
            </w:r>
            <w:r w:rsidRPr="00BA131D">
              <w:rPr>
                <w:b/>
                <w:sz w:val="24"/>
                <w:szCs w:val="24"/>
                <w:lang w:val="sr-Cyrl-RS"/>
              </w:rPr>
              <w:t xml:space="preserve">. Подршка успостављању и развоју </w:t>
            </w:r>
            <w:r>
              <w:rPr>
                <w:b/>
                <w:sz w:val="24"/>
                <w:szCs w:val="24"/>
                <w:lang w:val="sr-Cyrl-RS"/>
              </w:rPr>
              <w:t xml:space="preserve">предузетничке </w:t>
            </w:r>
            <w:r w:rsidRPr="00BA131D">
              <w:rPr>
                <w:b/>
                <w:sz w:val="24"/>
                <w:szCs w:val="24"/>
                <w:lang w:val="sr-Cyrl-RS"/>
              </w:rPr>
              <w:t>инфраструктуре (пословних зона, инкубатора, акцел</w:t>
            </w:r>
            <w:r>
              <w:rPr>
                <w:b/>
                <w:sz w:val="24"/>
                <w:szCs w:val="24"/>
                <w:lang w:val="sr-Cyrl-RS"/>
              </w:rPr>
              <w:t>е</w:t>
            </w:r>
            <w:r w:rsidRPr="00BA131D">
              <w:rPr>
                <w:b/>
                <w:sz w:val="24"/>
                <w:szCs w:val="24"/>
                <w:lang w:val="sr-Cyrl-RS"/>
              </w:rPr>
              <w:t>ратора, иновационих центара, co-working простора)</w:t>
            </w:r>
          </w:p>
        </w:tc>
      </w:tr>
      <w:tr w:rsidR="009174DA" w:rsidRPr="00D47C7C" w14:paraId="4B41E422" w14:textId="77777777" w:rsidTr="00734E7B">
        <w:tc>
          <w:tcPr>
            <w:tcW w:w="10440" w:type="dxa"/>
            <w:gridSpan w:val="4"/>
            <w:vAlign w:val="center"/>
          </w:tcPr>
          <w:p w14:paraId="53825D4B" w14:textId="6F798215" w:rsidR="009174DA" w:rsidRPr="00BA131D" w:rsidRDefault="009174DA" w:rsidP="00734E7B">
            <w:pPr>
              <w:rPr>
                <w:b/>
                <w:noProof/>
                <w:sz w:val="24"/>
                <w:szCs w:val="24"/>
                <w:lang w:val="sr-Cyrl-RS"/>
              </w:rPr>
            </w:pPr>
            <w:r w:rsidRPr="00BA131D">
              <w:rPr>
                <w:b/>
                <w:sz w:val="24"/>
                <w:szCs w:val="24"/>
                <w:lang w:val="sr-Cyrl-RS"/>
              </w:rPr>
              <w:t>Мјера 2.1.</w:t>
            </w:r>
            <w:r w:rsidR="00B64E20">
              <w:rPr>
                <w:b/>
                <w:sz w:val="24"/>
                <w:szCs w:val="24"/>
                <w:lang w:val="sr-Cyrl-RS"/>
              </w:rPr>
              <w:t>6</w:t>
            </w:r>
            <w:r w:rsidRPr="00BA131D">
              <w:rPr>
                <w:b/>
                <w:sz w:val="24"/>
                <w:szCs w:val="24"/>
                <w:lang w:val="sr-Cyrl-RS"/>
              </w:rPr>
              <w:t>. Подстицаји за запошљавање у предузећима</w:t>
            </w:r>
          </w:p>
        </w:tc>
      </w:tr>
      <w:tr w:rsidR="009174DA" w:rsidRPr="00574C98" w14:paraId="14746E10" w14:textId="77777777" w:rsidTr="00734E7B">
        <w:tc>
          <w:tcPr>
            <w:tcW w:w="3683" w:type="dxa"/>
            <w:shd w:val="clear" w:color="auto" w:fill="D9E2F3" w:themeFill="accent1" w:themeFillTint="33"/>
            <w:vAlign w:val="center"/>
          </w:tcPr>
          <w:p w14:paraId="37084A2A" w14:textId="77777777" w:rsidR="00FA62BC" w:rsidRDefault="009174DA" w:rsidP="00734E7B">
            <w:pPr>
              <w:rPr>
                <w:rFonts w:cstheme="minorHAnsi"/>
                <w:b/>
                <w:bCs/>
                <w:lang w:val="sr-Cyrl-RS"/>
              </w:rPr>
            </w:pPr>
            <w:r w:rsidRPr="000E1169">
              <w:rPr>
                <w:rFonts w:cstheme="minorHAnsi"/>
                <w:b/>
                <w:bCs/>
                <w:lang w:val="sr-Cyrl-RS"/>
              </w:rPr>
              <w:t>Приоритет 2.2.</w:t>
            </w:r>
          </w:p>
          <w:p w14:paraId="39D9B6AE" w14:textId="4AB43D2C" w:rsidR="009174DA" w:rsidRPr="000E1169" w:rsidRDefault="009174DA" w:rsidP="00734E7B">
            <w:pPr>
              <w:rPr>
                <w:rFonts w:cstheme="minorHAnsi"/>
                <w:b/>
                <w:bCs/>
                <w:lang w:val="sr-Cyrl-RS"/>
              </w:rPr>
            </w:pPr>
            <w:r w:rsidRPr="000E1169">
              <w:rPr>
                <w:rFonts w:cstheme="minorHAnsi"/>
                <w:b/>
                <w:bCs/>
                <w:lang w:val="sr-Cyrl-RS"/>
              </w:rPr>
              <w:t>СТАНДАРДИЗАЦИЈА И ИНТЕРНАЦИОНАЛИЗАЦИЈА</w:t>
            </w:r>
          </w:p>
        </w:tc>
        <w:tc>
          <w:tcPr>
            <w:tcW w:w="2437" w:type="dxa"/>
            <w:shd w:val="clear" w:color="auto" w:fill="D9E2F3" w:themeFill="accent1" w:themeFillTint="33"/>
            <w:vAlign w:val="center"/>
          </w:tcPr>
          <w:p w14:paraId="7042123E" w14:textId="77777777" w:rsidR="009174DA" w:rsidRPr="00806AAF" w:rsidRDefault="009174DA" w:rsidP="00734E7B">
            <w:pPr>
              <w:rPr>
                <w:rFonts w:cstheme="minorHAnsi"/>
                <w:noProof/>
                <w:sz w:val="24"/>
                <w:szCs w:val="24"/>
                <w:lang w:val="sr-Cyrl-RS"/>
              </w:rPr>
            </w:pPr>
            <w:r w:rsidRPr="00806AAF">
              <w:rPr>
                <w:rFonts w:cstheme="minorHAnsi"/>
                <w:noProof/>
                <w:sz w:val="24"/>
                <w:szCs w:val="24"/>
                <w:lang w:val="sr-Cyrl-RS"/>
              </w:rPr>
              <w:t>Раст прихода од извоза</w:t>
            </w:r>
          </w:p>
        </w:tc>
        <w:tc>
          <w:tcPr>
            <w:tcW w:w="2070" w:type="dxa"/>
            <w:shd w:val="clear" w:color="auto" w:fill="D9E2F3" w:themeFill="accent1" w:themeFillTint="33"/>
            <w:vAlign w:val="center"/>
          </w:tcPr>
          <w:p w14:paraId="31C2B6FB" w14:textId="77777777" w:rsidR="009174DA" w:rsidRPr="00CE2248" w:rsidRDefault="009174DA" w:rsidP="00734E7B">
            <w:pPr>
              <w:rPr>
                <w:rFonts w:cstheme="minorHAnsi"/>
                <w:noProof/>
                <w:sz w:val="24"/>
                <w:szCs w:val="24"/>
                <w:lang w:val="sr-Cyrl-RS"/>
              </w:rPr>
            </w:pPr>
            <w:r w:rsidRPr="00806AAF">
              <w:rPr>
                <w:rFonts w:cstheme="minorHAnsi"/>
                <w:noProof/>
                <w:sz w:val="24"/>
                <w:szCs w:val="24"/>
                <w:lang w:val="sr-Cyrl-RS"/>
              </w:rPr>
              <w:t>2,1 милијарде (2019</w:t>
            </w:r>
            <w:r w:rsidRPr="00CE2248">
              <w:rPr>
                <w:rFonts w:cstheme="minorHAnsi"/>
                <w:noProof/>
                <w:sz w:val="24"/>
                <w:szCs w:val="24"/>
                <w:lang w:val="sr-Cyrl-RS"/>
              </w:rPr>
              <w:t>.)</w:t>
            </w:r>
          </w:p>
        </w:tc>
        <w:tc>
          <w:tcPr>
            <w:tcW w:w="2250" w:type="dxa"/>
            <w:shd w:val="clear" w:color="auto" w:fill="D9E2F3" w:themeFill="accent1" w:themeFillTint="33"/>
            <w:vAlign w:val="center"/>
          </w:tcPr>
          <w:p w14:paraId="15F288BD" w14:textId="77777777" w:rsidR="009174DA" w:rsidRPr="000E1169" w:rsidRDefault="009174DA" w:rsidP="00734E7B">
            <w:pPr>
              <w:rPr>
                <w:rFonts w:cstheme="minorHAnsi"/>
                <w:noProof/>
                <w:sz w:val="24"/>
                <w:szCs w:val="24"/>
                <w:lang w:val="sr-Cyrl-RS"/>
              </w:rPr>
            </w:pPr>
            <w:r w:rsidRPr="000E1169">
              <w:rPr>
                <w:rFonts w:cstheme="minorHAnsi"/>
                <w:noProof/>
                <w:sz w:val="24"/>
                <w:szCs w:val="24"/>
                <w:lang w:val="sr-Cyrl-RS"/>
              </w:rPr>
              <w:t>Најмање за 25% (2027.)</w:t>
            </w:r>
          </w:p>
        </w:tc>
      </w:tr>
      <w:tr w:rsidR="009174DA" w:rsidRPr="00D47C7C" w14:paraId="47657377" w14:textId="77777777" w:rsidTr="00734E7B">
        <w:tc>
          <w:tcPr>
            <w:tcW w:w="10440" w:type="dxa"/>
            <w:gridSpan w:val="4"/>
            <w:vAlign w:val="center"/>
          </w:tcPr>
          <w:p w14:paraId="51AF2684" w14:textId="77777777" w:rsidR="009174DA" w:rsidRPr="00BA131D" w:rsidRDefault="009174DA" w:rsidP="00734E7B">
            <w:pPr>
              <w:rPr>
                <w:b/>
                <w:noProof/>
                <w:sz w:val="24"/>
                <w:szCs w:val="24"/>
                <w:lang w:val="sr-Cyrl-RS"/>
              </w:rPr>
            </w:pPr>
            <w:r w:rsidRPr="00BA131D">
              <w:rPr>
                <w:b/>
                <w:sz w:val="24"/>
                <w:szCs w:val="24"/>
                <w:lang w:val="sr-Cyrl-RS"/>
              </w:rPr>
              <w:t>Мјера 2.2.1. Олакшавање приступа стандардима за МСП</w:t>
            </w:r>
          </w:p>
        </w:tc>
      </w:tr>
      <w:tr w:rsidR="009174DA" w:rsidRPr="00D47C7C" w14:paraId="42F176E7" w14:textId="77777777" w:rsidTr="00734E7B">
        <w:tc>
          <w:tcPr>
            <w:tcW w:w="10440" w:type="dxa"/>
            <w:gridSpan w:val="4"/>
            <w:vAlign w:val="center"/>
          </w:tcPr>
          <w:p w14:paraId="1A0B6A15" w14:textId="77777777" w:rsidR="009174DA" w:rsidRPr="00BA131D" w:rsidRDefault="009174DA" w:rsidP="00734E7B">
            <w:pPr>
              <w:rPr>
                <w:b/>
                <w:sz w:val="24"/>
                <w:szCs w:val="24"/>
                <w:lang w:val="sr-Cyrl-RS"/>
              </w:rPr>
            </w:pPr>
            <w:r w:rsidRPr="00BA131D">
              <w:rPr>
                <w:b/>
                <w:sz w:val="24"/>
                <w:szCs w:val="24"/>
                <w:lang w:val="sr-Cyrl-RS"/>
              </w:rPr>
              <w:t xml:space="preserve">Мјера 2.2.2. Подршка акредитовању тијела за оцјењивање усаглашености </w:t>
            </w:r>
          </w:p>
        </w:tc>
      </w:tr>
      <w:tr w:rsidR="009174DA" w:rsidRPr="00D47C7C" w14:paraId="65C87982" w14:textId="77777777" w:rsidTr="00734E7B">
        <w:tc>
          <w:tcPr>
            <w:tcW w:w="10440" w:type="dxa"/>
            <w:gridSpan w:val="4"/>
            <w:vAlign w:val="center"/>
          </w:tcPr>
          <w:p w14:paraId="446B5C80" w14:textId="77777777" w:rsidR="009174DA" w:rsidRPr="00BA131D" w:rsidRDefault="009174DA" w:rsidP="00734E7B">
            <w:pPr>
              <w:rPr>
                <w:b/>
                <w:noProof/>
                <w:sz w:val="24"/>
                <w:szCs w:val="24"/>
                <w:lang w:val="sr-Cyrl-RS"/>
              </w:rPr>
            </w:pPr>
            <w:r w:rsidRPr="00BA131D">
              <w:rPr>
                <w:b/>
                <w:sz w:val="24"/>
                <w:szCs w:val="24"/>
                <w:lang w:val="sr-Cyrl-RS"/>
              </w:rPr>
              <w:t>Мјера 2.2.3. Подршка извозу и интеграцији МСП  у глобалне ланце вриједности</w:t>
            </w:r>
          </w:p>
        </w:tc>
      </w:tr>
    </w:tbl>
    <w:p w14:paraId="56EA565A" w14:textId="77777777" w:rsidR="009174DA" w:rsidRPr="00574C98" w:rsidRDefault="009174DA" w:rsidP="009174DA">
      <w:pPr>
        <w:spacing w:after="0"/>
        <w:rPr>
          <w:sz w:val="24"/>
          <w:szCs w:val="24"/>
          <w:lang w:val="sr-Cyrl-RS"/>
        </w:rPr>
      </w:pPr>
    </w:p>
    <w:p w14:paraId="4FC8DF82" w14:textId="7547B057" w:rsidR="00C2626A" w:rsidRDefault="009174DA" w:rsidP="009174DA">
      <w:pPr>
        <w:spacing w:after="120" w:line="240" w:lineRule="auto"/>
        <w:jc w:val="both"/>
        <w:rPr>
          <w:noProof/>
          <w:sz w:val="24"/>
          <w:szCs w:val="24"/>
          <w:lang w:val="sr-Cyrl-RS"/>
        </w:rPr>
      </w:pPr>
      <w:r w:rsidRPr="00574C98">
        <w:rPr>
          <w:noProof/>
          <w:sz w:val="24"/>
          <w:szCs w:val="24"/>
          <w:lang w:val="sr-Cyrl-RS"/>
        </w:rPr>
        <w:t>Приоритети за стратешки циљ 3, укључујући припадајуће мјере, приказани су у сљедећој табели. У склопу сваког приоритета дефинисани су индикатори (крајњег) резултата са почетним и циљним вриједностима</w:t>
      </w:r>
    </w:p>
    <w:p w14:paraId="5A44F53C" w14:textId="77777777" w:rsidR="00D02B1A" w:rsidRPr="00574C98" w:rsidRDefault="00D02B1A" w:rsidP="009174DA">
      <w:pPr>
        <w:spacing w:after="120" w:line="240" w:lineRule="auto"/>
        <w:jc w:val="both"/>
        <w:rPr>
          <w:sz w:val="24"/>
          <w:szCs w:val="24"/>
          <w:lang w:val="sr-Cyrl-RS"/>
        </w:rPr>
      </w:pPr>
    </w:p>
    <w:tbl>
      <w:tblPr>
        <w:tblStyle w:val="TableGrid"/>
        <w:tblW w:w="10530" w:type="dxa"/>
        <w:tblInd w:w="-455" w:type="dxa"/>
        <w:tblLook w:val="04A0" w:firstRow="1" w:lastRow="0" w:firstColumn="1" w:lastColumn="0" w:noHBand="0" w:noVBand="1"/>
      </w:tblPr>
      <w:tblGrid>
        <w:gridCol w:w="2913"/>
        <w:gridCol w:w="2025"/>
        <w:gridCol w:w="1544"/>
        <w:gridCol w:w="2068"/>
        <w:gridCol w:w="1980"/>
      </w:tblGrid>
      <w:tr w:rsidR="00286EB3" w:rsidRPr="00D02B1A" w14:paraId="5AFE494A" w14:textId="77777777" w:rsidTr="00734E7B">
        <w:tc>
          <w:tcPr>
            <w:tcW w:w="10530" w:type="dxa"/>
            <w:gridSpan w:val="5"/>
            <w:tcBorders>
              <w:tr2bl w:val="nil"/>
            </w:tcBorders>
            <w:shd w:val="clear" w:color="auto" w:fill="8EAADB" w:themeFill="accent1" w:themeFillTint="99"/>
            <w:vAlign w:val="center"/>
          </w:tcPr>
          <w:p w14:paraId="7B1475F6" w14:textId="17BAD345" w:rsidR="00286EB3" w:rsidRPr="00D02B1A" w:rsidRDefault="00286EB3" w:rsidP="00734E7B">
            <w:pPr>
              <w:rPr>
                <w:b/>
                <w:bCs/>
                <w:sz w:val="24"/>
                <w:szCs w:val="24"/>
                <w:lang w:val="sr-Cyrl-RS"/>
              </w:rPr>
            </w:pPr>
            <w:r w:rsidRPr="00D02B1A">
              <w:rPr>
                <w:b/>
                <w:bCs/>
                <w:sz w:val="24"/>
                <w:szCs w:val="24"/>
                <w:lang w:val="sr-Cyrl-RS"/>
              </w:rPr>
              <w:t>СТРАТЕШКИ ЦИЉ 3</w:t>
            </w:r>
            <w:r w:rsidR="00806AAF" w:rsidRPr="00D02B1A">
              <w:rPr>
                <w:b/>
                <w:bCs/>
                <w:sz w:val="24"/>
                <w:szCs w:val="24"/>
                <w:lang w:val="en-US"/>
              </w:rPr>
              <w:t xml:space="preserve"> </w:t>
            </w:r>
            <w:r w:rsidR="00806AAF" w:rsidRPr="00D02B1A">
              <w:rPr>
                <w:b/>
                <w:bCs/>
                <w:noProof/>
                <w:sz w:val="24"/>
                <w:szCs w:val="24"/>
                <w:lang w:val="sr-Cyrl-RS"/>
              </w:rPr>
              <w:t>Раст учешћа производа, услуга и сектора заснованих на знању и иновацијама у структури МСП</w:t>
            </w:r>
          </w:p>
        </w:tc>
      </w:tr>
      <w:tr w:rsidR="009174DA" w:rsidRPr="00574C98" w14:paraId="72BBFB8B" w14:textId="77777777" w:rsidTr="00D02B1A">
        <w:tc>
          <w:tcPr>
            <w:tcW w:w="2913" w:type="dxa"/>
            <w:tcBorders>
              <w:tr2bl w:val="nil"/>
            </w:tcBorders>
            <w:shd w:val="clear" w:color="auto" w:fill="8EAADB" w:themeFill="accent1" w:themeFillTint="99"/>
            <w:vAlign w:val="center"/>
          </w:tcPr>
          <w:p w14:paraId="684E7D83" w14:textId="77777777" w:rsidR="009174DA" w:rsidRPr="00574C98" w:rsidRDefault="009174DA" w:rsidP="00734E7B">
            <w:pPr>
              <w:jc w:val="center"/>
              <w:rPr>
                <w:b/>
                <w:bCs/>
                <w:sz w:val="24"/>
                <w:szCs w:val="24"/>
                <w:lang w:val="sr-Cyrl-RS"/>
              </w:rPr>
            </w:pPr>
            <w:r w:rsidRPr="00574C98">
              <w:rPr>
                <w:b/>
                <w:bCs/>
                <w:sz w:val="24"/>
                <w:szCs w:val="24"/>
                <w:lang w:val="sr-Cyrl-RS"/>
              </w:rPr>
              <w:t>Приоритет</w:t>
            </w:r>
            <w:r>
              <w:rPr>
                <w:b/>
                <w:bCs/>
                <w:sz w:val="24"/>
                <w:szCs w:val="24"/>
                <w:lang w:val="sr-Cyrl-RS"/>
              </w:rPr>
              <w:t xml:space="preserve"> и мјере</w:t>
            </w:r>
          </w:p>
        </w:tc>
        <w:tc>
          <w:tcPr>
            <w:tcW w:w="2025" w:type="dxa"/>
            <w:shd w:val="clear" w:color="auto" w:fill="8EAADB" w:themeFill="accent1" w:themeFillTint="99"/>
            <w:vAlign w:val="center"/>
          </w:tcPr>
          <w:p w14:paraId="2631FE6E" w14:textId="77777777" w:rsidR="009174DA" w:rsidRPr="00574C98" w:rsidRDefault="009174DA" w:rsidP="00734E7B">
            <w:pPr>
              <w:jc w:val="center"/>
              <w:rPr>
                <w:noProof/>
                <w:sz w:val="24"/>
                <w:szCs w:val="24"/>
                <w:lang w:val="sr-Cyrl-RS"/>
              </w:rPr>
            </w:pPr>
            <w:r w:rsidRPr="00574C98">
              <w:rPr>
                <w:b/>
                <w:bCs/>
                <w:noProof/>
                <w:sz w:val="24"/>
                <w:szCs w:val="24"/>
                <w:lang w:val="sr-Cyrl-RS"/>
              </w:rPr>
              <w:t>Индикатор резултата</w:t>
            </w:r>
          </w:p>
        </w:tc>
        <w:tc>
          <w:tcPr>
            <w:tcW w:w="1544" w:type="dxa"/>
            <w:shd w:val="clear" w:color="auto" w:fill="8EAADB" w:themeFill="accent1" w:themeFillTint="99"/>
            <w:vAlign w:val="center"/>
          </w:tcPr>
          <w:p w14:paraId="66FA94C1" w14:textId="77777777" w:rsidR="009174DA" w:rsidRPr="00574C98" w:rsidRDefault="009174DA" w:rsidP="00734E7B">
            <w:pPr>
              <w:jc w:val="center"/>
              <w:rPr>
                <w:noProof/>
                <w:sz w:val="24"/>
                <w:szCs w:val="24"/>
                <w:lang w:val="sr-Cyrl-RS"/>
              </w:rPr>
            </w:pPr>
            <w:r w:rsidRPr="00574C98">
              <w:rPr>
                <w:b/>
                <w:bCs/>
                <w:noProof/>
                <w:sz w:val="24"/>
                <w:szCs w:val="24"/>
                <w:lang w:val="sr-Cyrl-RS"/>
              </w:rPr>
              <w:t>Полазна вриједност</w:t>
            </w:r>
          </w:p>
        </w:tc>
        <w:tc>
          <w:tcPr>
            <w:tcW w:w="2068" w:type="dxa"/>
            <w:shd w:val="clear" w:color="auto" w:fill="8EAADB" w:themeFill="accent1" w:themeFillTint="99"/>
            <w:vAlign w:val="center"/>
          </w:tcPr>
          <w:p w14:paraId="3629A54D" w14:textId="3D5CAEAD" w:rsidR="009174DA" w:rsidRPr="00117309" w:rsidRDefault="009174DA" w:rsidP="00734E7B">
            <w:pPr>
              <w:jc w:val="center"/>
              <w:rPr>
                <w:b/>
                <w:bCs/>
                <w:sz w:val="24"/>
                <w:szCs w:val="24"/>
                <w:lang w:val="sr-Cyrl-RS"/>
              </w:rPr>
            </w:pPr>
            <w:r w:rsidRPr="00117309">
              <w:rPr>
                <w:b/>
                <w:bCs/>
                <w:sz w:val="24"/>
                <w:szCs w:val="24"/>
                <w:lang w:val="sr-Cyrl-RS"/>
              </w:rPr>
              <w:t>Ци</w:t>
            </w:r>
            <w:r>
              <w:rPr>
                <w:b/>
                <w:bCs/>
                <w:sz w:val="24"/>
                <w:szCs w:val="24"/>
                <w:lang w:val="sr-Cyrl-RS"/>
              </w:rPr>
              <w:t>љна вриједност (2024)</w:t>
            </w:r>
          </w:p>
        </w:tc>
        <w:tc>
          <w:tcPr>
            <w:tcW w:w="1980" w:type="dxa"/>
            <w:shd w:val="clear" w:color="auto" w:fill="8EAADB" w:themeFill="accent1" w:themeFillTint="99"/>
            <w:vAlign w:val="center"/>
          </w:tcPr>
          <w:p w14:paraId="76B7581B" w14:textId="678CA2D3" w:rsidR="009174DA" w:rsidRPr="00574C98" w:rsidRDefault="009174DA" w:rsidP="00734E7B">
            <w:pPr>
              <w:jc w:val="center"/>
              <w:rPr>
                <w:b/>
                <w:bCs/>
                <w:noProof/>
                <w:sz w:val="24"/>
                <w:szCs w:val="24"/>
                <w:lang w:val="sr-Cyrl-RS"/>
              </w:rPr>
            </w:pPr>
            <w:r w:rsidRPr="00574C98">
              <w:rPr>
                <w:b/>
                <w:bCs/>
                <w:noProof/>
                <w:sz w:val="24"/>
                <w:szCs w:val="24"/>
                <w:lang w:val="sr-Cyrl-RS"/>
              </w:rPr>
              <w:t>Циљна вриједност (2027)</w:t>
            </w:r>
          </w:p>
        </w:tc>
      </w:tr>
      <w:tr w:rsidR="009174DA" w:rsidRPr="00574C98" w14:paraId="61BDDD8E" w14:textId="77777777" w:rsidTr="00D02B1A">
        <w:trPr>
          <w:trHeight w:val="521"/>
        </w:trPr>
        <w:tc>
          <w:tcPr>
            <w:tcW w:w="2913" w:type="dxa"/>
            <w:shd w:val="clear" w:color="auto" w:fill="D9E2F3" w:themeFill="accent1" w:themeFillTint="33"/>
            <w:vAlign w:val="center"/>
          </w:tcPr>
          <w:p w14:paraId="30ADE787" w14:textId="77777777" w:rsidR="009174DA" w:rsidRDefault="009174DA" w:rsidP="00734E7B">
            <w:pPr>
              <w:rPr>
                <w:b/>
                <w:bCs/>
                <w:sz w:val="24"/>
                <w:szCs w:val="24"/>
                <w:lang w:val="sr-Cyrl-RS"/>
              </w:rPr>
            </w:pPr>
            <w:r w:rsidRPr="00574C98">
              <w:rPr>
                <w:b/>
                <w:bCs/>
                <w:sz w:val="24"/>
                <w:szCs w:val="24"/>
                <w:lang w:val="sr-Cyrl-RS"/>
              </w:rPr>
              <w:t xml:space="preserve">Приоритет 3.1. </w:t>
            </w:r>
          </w:p>
          <w:p w14:paraId="1A97EC67" w14:textId="77777777" w:rsidR="009174DA" w:rsidRPr="00574C98" w:rsidRDefault="009174DA" w:rsidP="00734E7B">
            <w:pPr>
              <w:rPr>
                <w:b/>
                <w:bCs/>
                <w:sz w:val="24"/>
                <w:szCs w:val="24"/>
                <w:lang w:val="sr-Cyrl-RS"/>
              </w:rPr>
            </w:pPr>
            <w:r w:rsidRPr="00574C98">
              <w:rPr>
                <w:b/>
                <w:bCs/>
                <w:noProof/>
                <w:sz w:val="24"/>
                <w:szCs w:val="24"/>
                <w:lang w:val="sr-Cyrl-RS"/>
              </w:rPr>
              <w:t>РАЗВОЈ ПОСЛОВНИХ ВЈЕШТИНА ЗА МСП</w:t>
            </w:r>
          </w:p>
        </w:tc>
        <w:tc>
          <w:tcPr>
            <w:tcW w:w="2025" w:type="dxa"/>
            <w:shd w:val="clear" w:color="auto" w:fill="D9E2F3" w:themeFill="accent1" w:themeFillTint="33"/>
            <w:vAlign w:val="center"/>
          </w:tcPr>
          <w:p w14:paraId="5154F466" w14:textId="77777777" w:rsidR="009174DA" w:rsidRPr="00806AAF" w:rsidRDefault="009174DA" w:rsidP="00734E7B">
            <w:pPr>
              <w:rPr>
                <w:noProof/>
                <w:sz w:val="24"/>
                <w:szCs w:val="24"/>
                <w:lang w:val="sr-Cyrl-RS"/>
              </w:rPr>
            </w:pPr>
            <w:r w:rsidRPr="00806AAF">
              <w:rPr>
                <w:noProof/>
                <w:sz w:val="24"/>
                <w:szCs w:val="24"/>
                <w:lang w:val="sr-Cyrl-RS"/>
              </w:rPr>
              <w:t>Раст учешћа запослених са стручним квалификацијама (ССС и више) у предузећима</w:t>
            </w:r>
          </w:p>
        </w:tc>
        <w:tc>
          <w:tcPr>
            <w:tcW w:w="1544" w:type="dxa"/>
            <w:shd w:val="clear" w:color="auto" w:fill="D9E2F3" w:themeFill="accent1" w:themeFillTint="33"/>
            <w:vAlign w:val="center"/>
          </w:tcPr>
          <w:p w14:paraId="4330C3BF" w14:textId="77777777" w:rsidR="009174DA" w:rsidRPr="00806AAF" w:rsidRDefault="009174DA" w:rsidP="00D02B1A">
            <w:pPr>
              <w:jc w:val="center"/>
              <w:rPr>
                <w:noProof/>
                <w:sz w:val="24"/>
                <w:szCs w:val="24"/>
                <w:lang w:val="sr-Cyrl-RS"/>
              </w:rPr>
            </w:pPr>
            <w:r w:rsidRPr="00806AAF">
              <w:rPr>
                <w:noProof/>
                <w:sz w:val="24"/>
                <w:szCs w:val="24"/>
                <w:lang w:val="sr-Cyrl-RS"/>
              </w:rPr>
              <w:t>79,6% (2019.)</w:t>
            </w:r>
            <w:r w:rsidRPr="00D02B1A">
              <w:rPr>
                <w:rStyle w:val="FootnoteReference"/>
                <w:noProof/>
                <w:sz w:val="24"/>
                <w:szCs w:val="24"/>
                <w:lang w:val="sr-Cyrl-RS"/>
              </w:rPr>
              <w:footnoteReference w:id="27"/>
            </w:r>
          </w:p>
        </w:tc>
        <w:tc>
          <w:tcPr>
            <w:tcW w:w="2068" w:type="dxa"/>
            <w:shd w:val="clear" w:color="auto" w:fill="D9E2F3" w:themeFill="accent1" w:themeFillTint="33"/>
            <w:vAlign w:val="center"/>
          </w:tcPr>
          <w:p w14:paraId="40D2564C" w14:textId="77777777" w:rsidR="009174DA" w:rsidRPr="00806AAF" w:rsidRDefault="009174DA" w:rsidP="00D02B1A">
            <w:pPr>
              <w:jc w:val="center"/>
              <w:rPr>
                <w:sz w:val="24"/>
                <w:szCs w:val="24"/>
                <w:lang w:val="sr-Cyrl-RS"/>
              </w:rPr>
            </w:pPr>
            <w:r w:rsidRPr="00806AAF">
              <w:rPr>
                <w:sz w:val="24"/>
                <w:szCs w:val="24"/>
                <w:lang w:val="sr-Cyrl-RS"/>
              </w:rPr>
              <w:t>82%</w:t>
            </w:r>
          </w:p>
        </w:tc>
        <w:tc>
          <w:tcPr>
            <w:tcW w:w="1980" w:type="dxa"/>
            <w:shd w:val="clear" w:color="auto" w:fill="D9E2F3" w:themeFill="accent1" w:themeFillTint="33"/>
            <w:vAlign w:val="center"/>
          </w:tcPr>
          <w:p w14:paraId="60456844" w14:textId="77777777" w:rsidR="009174DA" w:rsidRPr="00806AAF" w:rsidRDefault="009174DA" w:rsidP="00D02B1A">
            <w:pPr>
              <w:jc w:val="center"/>
              <w:rPr>
                <w:sz w:val="24"/>
                <w:szCs w:val="24"/>
                <w:lang w:val="sr-Cyrl-RS"/>
              </w:rPr>
            </w:pPr>
            <w:r w:rsidRPr="00806AAF">
              <w:rPr>
                <w:sz w:val="24"/>
                <w:szCs w:val="24"/>
                <w:lang w:val="sr-Cyrl-RS"/>
              </w:rPr>
              <w:t>90,0%</w:t>
            </w:r>
          </w:p>
        </w:tc>
      </w:tr>
      <w:tr w:rsidR="009174DA" w:rsidRPr="00D47C7C" w14:paraId="577348F0" w14:textId="77777777" w:rsidTr="00286EB3">
        <w:tc>
          <w:tcPr>
            <w:tcW w:w="10530" w:type="dxa"/>
            <w:gridSpan w:val="5"/>
          </w:tcPr>
          <w:p w14:paraId="4BE97D28" w14:textId="77777777" w:rsidR="009174DA" w:rsidRPr="00B64BF9" w:rsidRDefault="009174DA" w:rsidP="00734E7B">
            <w:pPr>
              <w:rPr>
                <w:b/>
                <w:sz w:val="24"/>
                <w:szCs w:val="24"/>
                <w:lang w:val="sr-Cyrl-RS"/>
              </w:rPr>
            </w:pPr>
            <w:r w:rsidRPr="00B64BF9">
              <w:rPr>
                <w:b/>
                <w:sz w:val="24"/>
                <w:szCs w:val="24"/>
                <w:lang w:val="sr-Cyrl-RS"/>
              </w:rPr>
              <w:t>Мјера 3.1.1. Укључивање развоја пословних вјештина за МСП у оквир за развој образовања, паметну специјализацију и локални развој</w:t>
            </w:r>
          </w:p>
        </w:tc>
      </w:tr>
      <w:tr w:rsidR="009174DA" w:rsidRPr="00D47C7C" w14:paraId="393ECA6C" w14:textId="77777777" w:rsidTr="00286EB3">
        <w:tc>
          <w:tcPr>
            <w:tcW w:w="10530" w:type="dxa"/>
            <w:gridSpan w:val="5"/>
          </w:tcPr>
          <w:p w14:paraId="7CC1FE1E" w14:textId="77777777" w:rsidR="009174DA" w:rsidRPr="00B64BF9" w:rsidRDefault="009174DA" w:rsidP="00734E7B">
            <w:pPr>
              <w:rPr>
                <w:b/>
                <w:sz w:val="24"/>
                <w:szCs w:val="24"/>
                <w:lang w:val="sr-Cyrl-RS"/>
              </w:rPr>
            </w:pPr>
            <w:r w:rsidRPr="00B64BF9">
              <w:rPr>
                <w:b/>
                <w:sz w:val="24"/>
                <w:szCs w:val="24"/>
                <w:lang w:val="sr-Cyrl-RS"/>
              </w:rPr>
              <w:t>Мјера  3.1.2. Континуирано провођење анализе потреба за вјештинама и обукама у кључним секторима</w:t>
            </w:r>
          </w:p>
        </w:tc>
      </w:tr>
      <w:tr w:rsidR="009174DA" w:rsidRPr="00D47C7C" w14:paraId="45949E44" w14:textId="77777777" w:rsidTr="00286EB3">
        <w:tc>
          <w:tcPr>
            <w:tcW w:w="10530" w:type="dxa"/>
            <w:gridSpan w:val="5"/>
          </w:tcPr>
          <w:p w14:paraId="38E85F16" w14:textId="77777777" w:rsidR="009174DA" w:rsidRPr="00B64BF9" w:rsidRDefault="009174DA" w:rsidP="00734E7B">
            <w:pPr>
              <w:rPr>
                <w:b/>
                <w:sz w:val="24"/>
                <w:szCs w:val="24"/>
                <w:lang w:val="sr-Cyrl-RS"/>
              </w:rPr>
            </w:pPr>
            <w:r w:rsidRPr="00B64BF9">
              <w:rPr>
                <w:b/>
                <w:sz w:val="24"/>
                <w:szCs w:val="24"/>
                <w:lang w:val="sr-Cyrl-RS"/>
              </w:rPr>
              <w:t>Мјера 3.1.3. Организовање менторске подршке и приоритетних обука са прелазом на е-учење</w:t>
            </w:r>
          </w:p>
        </w:tc>
      </w:tr>
      <w:tr w:rsidR="009174DA" w:rsidRPr="00574C98" w14:paraId="1F1983B9" w14:textId="77777777" w:rsidTr="00D02B1A">
        <w:tc>
          <w:tcPr>
            <w:tcW w:w="2913" w:type="dxa"/>
            <w:vMerge w:val="restart"/>
            <w:shd w:val="clear" w:color="auto" w:fill="D9E2F3" w:themeFill="accent1" w:themeFillTint="33"/>
            <w:vAlign w:val="center"/>
          </w:tcPr>
          <w:p w14:paraId="71887748" w14:textId="77777777" w:rsidR="009174DA" w:rsidRDefault="009174DA" w:rsidP="00734E7B">
            <w:pPr>
              <w:rPr>
                <w:b/>
                <w:bCs/>
                <w:sz w:val="24"/>
                <w:szCs w:val="24"/>
                <w:lang w:val="sr-Cyrl-RS"/>
              </w:rPr>
            </w:pPr>
            <w:r w:rsidRPr="00574C98">
              <w:rPr>
                <w:b/>
                <w:bCs/>
                <w:sz w:val="24"/>
                <w:szCs w:val="24"/>
                <w:lang w:val="sr-Cyrl-RS"/>
              </w:rPr>
              <w:t xml:space="preserve">Приоритет 3.2. </w:t>
            </w:r>
          </w:p>
          <w:p w14:paraId="1B550A88" w14:textId="77777777" w:rsidR="009174DA" w:rsidRPr="00574C98" w:rsidRDefault="009174DA" w:rsidP="00734E7B">
            <w:pPr>
              <w:rPr>
                <w:b/>
                <w:bCs/>
                <w:sz w:val="24"/>
                <w:szCs w:val="24"/>
                <w:lang w:val="sr-Cyrl-RS"/>
              </w:rPr>
            </w:pPr>
            <w:r w:rsidRPr="00574C98">
              <w:rPr>
                <w:b/>
                <w:bCs/>
                <w:sz w:val="24"/>
                <w:szCs w:val="24"/>
                <w:lang w:val="sr-Cyrl-RS"/>
              </w:rPr>
              <w:t>ИНОВАЦИЈЕ И ДИГИТАЛИЗАЦИЈА ПОСЛОВАЊА</w:t>
            </w:r>
          </w:p>
        </w:tc>
        <w:tc>
          <w:tcPr>
            <w:tcW w:w="2025" w:type="dxa"/>
            <w:shd w:val="clear" w:color="auto" w:fill="D9E2F3" w:themeFill="accent1" w:themeFillTint="33"/>
            <w:vAlign w:val="center"/>
          </w:tcPr>
          <w:p w14:paraId="2881C32C" w14:textId="77777777" w:rsidR="009174DA" w:rsidRPr="00574C98" w:rsidRDefault="009174DA" w:rsidP="00734E7B">
            <w:pPr>
              <w:rPr>
                <w:sz w:val="24"/>
                <w:szCs w:val="24"/>
                <w:lang w:val="sr-Cyrl-RS"/>
              </w:rPr>
            </w:pPr>
            <w:r w:rsidRPr="00574C98">
              <w:rPr>
                <w:sz w:val="24"/>
                <w:szCs w:val="24"/>
                <w:lang w:val="sr-Cyrl-RS"/>
              </w:rPr>
              <w:t>Раст броја МСП која су увела иновације</w:t>
            </w:r>
          </w:p>
        </w:tc>
        <w:tc>
          <w:tcPr>
            <w:tcW w:w="1544" w:type="dxa"/>
            <w:shd w:val="clear" w:color="auto" w:fill="D9E2F3" w:themeFill="accent1" w:themeFillTint="33"/>
            <w:vAlign w:val="center"/>
          </w:tcPr>
          <w:p w14:paraId="15293891" w14:textId="77777777" w:rsidR="009174DA" w:rsidRPr="00574C98" w:rsidRDefault="009174DA" w:rsidP="00734E7B">
            <w:pPr>
              <w:rPr>
                <w:sz w:val="24"/>
                <w:szCs w:val="24"/>
                <w:lang w:val="sr-Cyrl-RS"/>
              </w:rPr>
            </w:pPr>
            <w:r w:rsidRPr="00574C98">
              <w:rPr>
                <w:sz w:val="24"/>
                <w:szCs w:val="24"/>
                <w:lang w:val="sr-Cyrl-RS"/>
              </w:rPr>
              <w:t>23% МСП (2018</w:t>
            </w:r>
            <w:r>
              <w:rPr>
                <w:sz w:val="24"/>
                <w:szCs w:val="24"/>
                <w:lang w:val="sr-Cyrl-RS"/>
              </w:rPr>
              <w:t>.</w:t>
            </w:r>
            <w:r w:rsidRPr="00574C98">
              <w:rPr>
                <w:sz w:val="24"/>
                <w:szCs w:val="24"/>
                <w:lang w:val="sr-Cyrl-RS"/>
              </w:rPr>
              <w:t>)</w:t>
            </w:r>
            <w:r w:rsidRPr="00574C98">
              <w:rPr>
                <w:rStyle w:val="FootnoteReference"/>
                <w:lang w:val="sr-Cyrl-RS"/>
              </w:rPr>
              <w:footnoteReference w:id="28"/>
            </w:r>
          </w:p>
        </w:tc>
        <w:tc>
          <w:tcPr>
            <w:tcW w:w="2068" w:type="dxa"/>
            <w:shd w:val="clear" w:color="auto" w:fill="D9E2F3" w:themeFill="accent1" w:themeFillTint="33"/>
            <w:vAlign w:val="center"/>
          </w:tcPr>
          <w:p w14:paraId="696BD463" w14:textId="77777777" w:rsidR="009174DA" w:rsidRPr="00574C98" w:rsidRDefault="009174DA" w:rsidP="00734E7B">
            <w:pPr>
              <w:rPr>
                <w:sz w:val="24"/>
                <w:szCs w:val="24"/>
                <w:lang w:val="sr-Cyrl-RS"/>
              </w:rPr>
            </w:pPr>
            <w:r>
              <w:rPr>
                <w:sz w:val="24"/>
                <w:szCs w:val="24"/>
                <w:lang w:val="sr-Cyrl-RS"/>
              </w:rPr>
              <w:t>35% (2024)</w:t>
            </w:r>
          </w:p>
        </w:tc>
        <w:tc>
          <w:tcPr>
            <w:tcW w:w="1980" w:type="dxa"/>
            <w:shd w:val="clear" w:color="auto" w:fill="D9E2F3" w:themeFill="accent1" w:themeFillTint="33"/>
            <w:vAlign w:val="center"/>
          </w:tcPr>
          <w:p w14:paraId="68BFBF44" w14:textId="77777777" w:rsidR="009174DA" w:rsidRPr="00574C98" w:rsidRDefault="009174DA" w:rsidP="00734E7B">
            <w:pPr>
              <w:rPr>
                <w:sz w:val="24"/>
                <w:szCs w:val="24"/>
                <w:lang w:val="sr-Cyrl-RS"/>
              </w:rPr>
            </w:pPr>
            <w:r w:rsidRPr="00574C98">
              <w:rPr>
                <w:sz w:val="24"/>
                <w:szCs w:val="24"/>
                <w:lang w:val="sr-Cyrl-RS"/>
              </w:rPr>
              <w:t>50% МСП (2027</w:t>
            </w:r>
            <w:r>
              <w:rPr>
                <w:sz w:val="24"/>
                <w:szCs w:val="24"/>
                <w:lang w:val="sr-Cyrl-RS"/>
              </w:rPr>
              <w:t>.</w:t>
            </w:r>
            <w:r w:rsidRPr="00574C98">
              <w:rPr>
                <w:sz w:val="24"/>
                <w:szCs w:val="24"/>
                <w:lang w:val="sr-Cyrl-RS"/>
              </w:rPr>
              <w:t>)</w:t>
            </w:r>
          </w:p>
        </w:tc>
      </w:tr>
      <w:tr w:rsidR="009174DA" w:rsidRPr="00574C98" w14:paraId="5B87B869" w14:textId="77777777" w:rsidTr="00D02B1A">
        <w:tc>
          <w:tcPr>
            <w:tcW w:w="2913" w:type="dxa"/>
            <w:vMerge/>
            <w:shd w:val="clear" w:color="auto" w:fill="D9E2F3" w:themeFill="accent1" w:themeFillTint="33"/>
            <w:vAlign w:val="center"/>
          </w:tcPr>
          <w:p w14:paraId="30DF18E4" w14:textId="77777777" w:rsidR="009174DA" w:rsidRPr="00574C98" w:rsidRDefault="009174DA" w:rsidP="00734E7B">
            <w:pPr>
              <w:rPr>
                <w:b/>
                <w:bCs/>
                <w:sz w:val="24"/>
                <w:szCs w:val="24"/>
                <w:lang w:val="sr-Cyrl-RS"/>
              </w:rPr>
            </w:pPr>
          </w:p>
        </w:tc>
        <w:tc>
          <w:tcPr>
            <w:tcW w:w="2025" w:type="dxa"/>
            <w:shd w:val="clear" w:color="auto" w:fill="D9E2F3" w:themeFill="accent1" w:themeFillTint="33"/>
            <w:vAlign w:val="center"/>
          </w:tcPr>
          <w:p w14:paraId="79CA9DA5" w14:textId="77777777" w:rsidR="009174DA" w:rsidRPr="00574C98" w:rsidRDefault="009174DA" w:rsidP="00734E7B">
            <w:pPr>
              <w:rPr>
                <w:sz w:val="24"/>
                <w:szCs w:val="24"/>
                <w:lang w:val="sr-Cyrl-RS"/>
              </w:rPr>
            </w:pPr>
            <w:r w:rsidRPr="00574C98">
              <w:rPr>
                <w:sz w:val="24"/>
                <w:szCs w:val="24"/>
                <w:lang w:val="sr-Cyrl-RS"/>
              </w:rPr>
              <w:t>Фокус дигитализације у МСП</w:t>
            </w:r>
          </w:p>
        </w:tc>
        <w:tc>
          <w:tcPr>
            <w:tcW w:w="1544" w:type="dxa"/>
            <w:shd w:val="clear" w:color="auto" w:fill="D9E2F3" w:themeFill="accent1" w:themeFillTint="33"/>
            <w:vAlign w:val="center"/>
          </w:tcPr>
          <w:p w14:paraId="6D0EB355" w14:textId="77777777" w:rsidR="009174DA" w:rsidRPr="00574C98" w:rsidRDefault="009174DA" w:rsidP="00734E7B">
            <w:pPr>
              <w:rPr>
                <w:sz w:val="24"/>
                <w:szCs w:val="24"/>
                <w:lang w:val="sr-Cyrl-RS"/>
              </w:rPr>
            </w:pPr>
            <w:r w:rsidRPr="00574C98">
              <w:rPr>
                <w:sz w:val="24"/>
                <w:szCs w:val="24"/>
                <w:lang w:val="sr-Cyrl-RS"/>
              </w:rPr>
              <w:t>Доминантно на фазе производње</w:t>
            </w:r>
            <w:r>
              <w:rPr>
                <w:sz w:val="24"/>
                <w:szCs w:val="24"/>
                <w:lang w:val="sr-Cyrl-RS"/>
              </w:rPr>
              <w:t xml:space="preserve"> и финансија</w:t>
            </w:r>
          </w:p>
        </w:tc>
        <w:tc>
          <w:tcPr>
            <w:tcW w:w="2068" w:type="dxa"/>
            <w:shd w:val="clear" w:color="auto" w:fill="D9E2F3" w:themeFill="accent1" w:themeFillTint="33"/>
            <w:vAlign w:val="center"/>
          </w:tcPr>
          <w:p w14:paraId="6802AF66" w14:textId="77777777" w:rsidR="009174DA" w:rsidRPr="00574C98" w:rsidRDefault="009174DA" w:rsidP="00734E7B">
            <w:pPr>
              <w:rPr>
                <w:sz w:val="24"/>
                <w:szCs w:val="24"/>
                <w:lang w:val="sr-Cyrl-RS"/>
              </w:rPr>
            </w:pPr>
            <w:r>
              <w:rPr>
                <w:sz w:val="24"/>
                <w:szCs w:val="24"/>
                <w:lang w:val="sr-Cyrl-RS"/>
              </w:rPr>
              <w:t>Примјетно ширење на друге фазе пословања</w:t>
            </w:r>
          </w:p>
        </w:tc>
        <w:tc>
          <w:tcPr>
            <w:tcW w:w="1980" w:type="dxa"/>
            <w:shd w:val="clear" w:color="auto" w:fill="D9E2F3" w:themeFill="accent1" w:themeFillTint="33"/>
            <w:vAlign w:val="center"/>
          </w:tcPr>
          <w:p w14:paraId="4A0FCF12" w14:textId="77777777" w:rsidR="009174DA" w:rsidRPr="00574C98" w:rsidRDefault="009174DA" w:rsidP="00734E7B">
            <w:pPr>
              <w:rPr>
                <w:sz w:val="24"/>
                <w:szCs w:val="24"/>
                <w:lang w:val="sr-Cyrl-RS"/>
              </w:rPr>
            </w:pPr>
            <w:r w:rsidRPr="00574C98">
              <w:rPr>
                <w:sz w:val="24"/>
                <w:szCs w:val="24"/>
                <w:lang w:val="sr-Cyrl-RS"/>
              </w:rPr>
              <w:t>Све фазе пословања</w:t>
            </w:r>
          </w:p>
        </w:tc>
      </w:tr>
      <w:tr w:rsidR="009174DA" w:rsidRPr="00D47C7C" w14:paraId="0A7EF535" w14:textId="77777777" w:rsidTr="00286EB3">
        <w:tc>
          <w:tcPr>
            <w:tcW w:w="10530" w:type="dxa"/>
            <w:gridSpan w:val="5"/>
          </w:tcPr>
          <w:p w14:paraId="00BA69F1" w14:textId="77777777" w:rsidR="009174DA" w:rsidRPr="00B64BF9" w:rsidRDefault="009174DA" w:rsidP="00734E7B">
            <w:pPr>
              <w:rPr>
                <w:b/>
                <w:sz w:val="24"/>
                <w:szCs w:val="24"/>
                <w:lang w:val="sr-Cyrl-RS"/>
              </w:rPr>
            </w:pPr>
            <w:r w:rsidRPr="00B64BF9">
              <w:rPr>
                <w:b/>
                <w:sz w:val="24"/>
                <w:szCs w:val="24"/>
                <w:lang w:val="sr-Cyrl-RS"/>
              </w:rPr>
              <w:t xml:space="preserve">Мјера </w:t>
            </w:r>
            <w:r w:rsidRPr="00574C98">
              <w:rPr>
                <w:b/>
                <w:bCs/>
                <w:noProof/>
                <w:sz w:val="24"/>
                <w:szCs w:val="24"/>
                <w:lang w:val="sr-Cyrl-RS"/>
              </w:rPr>
              <w:t xml:space="preserve">3.2.1. </w:t>
            </w:r>
            <w:r>
              <w:rPr>
                <w:b/>
                <w:bCs/>
                <w:noProof/>
                <w:sz w:val="24"/>
                <w:szCs w:val="24"/>
                <w:lang w:val="sr-Cyrl-RS"/>
              </w:rPr>
              <w:t>Осигурање финансијске подршке за иновације у МСП</w:t>
            </w:r>
          </w:p>
        </w:tc>
      </w:tr>
      <w:tr w:rsidR="009174DA" w:rsidRPr="00D47C7C" w14:paraId="44596213" w14:textId="77777777" w:rsidTr="00286EB3">
        <w:tc>
          <w:tcPr>
            <w:tcW w:w="10530" w:type="dxa"/>
            <w:gridSpan w:val="5"/>
          </w:tcPr>
          <w:p w14:paraId="43919DA3" w14:textId="77777777" w:rsidR="009174DA" w:rsidRPr="00B64BF9" w:rsidRDefault="009174DA" w:rsidP="00734E7B">
            <w:pPr>
              <w:rPr>
                <w:b/>
                <w:sz w:val="24"/>
                <w:szCs w:val="24"/>
                <w:lang w:val="sr-Cyrl-RS"/>
              </w:rPr>
            </w:pPr>
            <w:r w:rsidRPr="00B64BF9">
              <w:rPr>
                <w:b/>
                <w:sz w:val="24"/>
                <w:szCs w:val="24"/>
                <w:lang w:val="sr-Cyrl-RS"/>
              </w:rPr>
              <w:t xml:space="preserve">Мјера 3.2.2. </w:t>
            </w:r>
            <w:r w:rsidRPr="00EA6CF7">
              <w:rPr>
                <w:b/>
                <w:sz w:val="24"/>
                <w:szCs w:val="24"/>
                <w:lang w:val="sr-Cyrl-RS"/>
              </w:rPr>
              <w:t>Умрежавање и сарадња за унапређивање иновација у МСП</w:t>
            </w:r>
          </w:p>
        </w:tc>
      </w:tr>
      <w:tr w:rsidR="009174DA" w:rsidRPr="00D47C7C" w14:paraId="09A5C8A4" w14:textId="77777777" w:rsidTr="00286EB3">
        <w:trPr>
          <w:trHeight w:val="224"/>
        </w:trPr>
        <w:tc>
          <w:tcPr>
            <w:tcW w:w="10530" w:type="dxa"/>
            <w:gridSpan w:val="5"/>
          </w:tcPr>
          <w:p w14:paraId="34144B9E" w14:textId="77777777" w:rsidR="009174DA" w:rsidRPr="00B64BF9" w:rsidRDefault="009174DA" w:rsidP="00734E7B">
            <w:pPr>
              <w:rPr>
                <w:b/>
                <w:sz w:val="24"/>
                <w:szCs w:val="24"/>
                <w:lang w:val="sr-Cyrl-RS"/>
              </w:rPr>
            </w:pPr>
            <w:r w:rsidRPr="00B64BF9">
              <w:rPr>
                <w:b/>
                <w:sz w:val="24"/>
                <w:szCs w:val="24"/>
                <w:lang w:val="sr-Cyrl-RS"/>
              </w:rPr>
              <w:t xml:space="preserve">Мјера 3.2.3. </w:t>
            </w:r>
            <w:r w:rsidRPr="001C7C9A">
              <w:rPr>
                <w:b/>
                <w:sz w:val="24"/>
                <w:szCs w:val="24"/>
                <w:lang w:val="sr-Cyrl-RS"/>
              </w:rPr>
              <w:t>Изградња инфраструктуре за подршку иновацијама и дигитализацији у МСП</w:t>
            </w:r>
          </w:p>
        </w:tc>
      </w:tr>
      <w:tr w:rsidR="009174DA" w:rsidRPr="00D47C7C" w14:paraId="2DA87845" w14:textId="77777777" w:rsidTr="00286EB3">
        <w:tc>
          <w:tcPr>
            <w:tcW w:w="10530" w:type="dxa"/>
            <w:gridSpan w:val="5"/>
            <w:vAlign w:val="center"/>
          </w:tcPr>
          <w:p w14:paraId="380EDFB2" w14:textId="77777777" w:rsidR="009174DA" w:rsidRPr="00B64BF9" w:rsidRDefault="009174DA" w:rsidP="00734E7B">
            <w:pPr>
              <w:rPr>
                <w:b/>
                <w:sz w:val="24"/>
                <w:szCs w:val="24"/>
                <w:lang w:val="sr-Cyrl-RS"/>
              </w:rPr>
            </w:pPr>
            <w:r w:rsidRPr="00B64BF9">
              <w:rPr>
                <w:b/>
                <w:sz w:val="24"/>
                <w:szCs w:val="24"/>
                <w:lang w:val="sr-Cyrl-RS"/>
              </w:rPr>
              <w:t xml:space="preserve">Мјера 3.2.4. </w:t>
            </w:r>
            <w:r w:rsidRPr="001C7C9A">
              <w:rPr>
                <w:b/>
                <w:sz w:val="24"/>
                <w:szCs w:val="24"/>
                <w:lang w:val="sr-Cyrl-RS"/>
              </w:rPr>
              <w:t>Проактивно учешће у регионалним и ЕУ програмима подршке иновацијама и зеленој економији</w:t>
            </w:r>
          </w:p>
        </w:tc>
      </w:tr>
      <w:tr w:rsidR="009174DA" w:rsidRPr="00D47C7C" w14:paraId="149CE7AD" w14:textId="77777777" w:rsidTr="00D02B1A">
        <w:tc>
          <w:tcPr>
            <w:tcW w:w="2913" w:type="dxa"/>
            <w:shd w:val="clear" w:color="auto" w:fill="D9E2F3" w:themeFill="accent1" w:themeFillTint="33"/>
            <w:vAlign w:val="center"/>
          </w:tcPr>
          <w:p w14:paraId="331AC948" w14:textId="77777777" w:rsidR="009174DA" w:rsidRDefault="009174DA" w:rsidP="00734E7B">
            <w:pPr>
              <w:rPr>
                <w:b/>
                <w:bCs/>
                <w:sz w:val="24"/>
                <w:szCs w:val="24"/>
                <w:lang w:val="sr-Cyrl-RS"/>
              </w:rPr>
            </w:pPr>
            <w:r w:rsidRPr="00574C98">
              <w:rPr>
                <w:b/>
                <w:bCs/>
                <w:sz w:val="24"/>
                <w:szCs w:val="24"/>
                <w:lang w:val="sr-Cyrl-RS"/>
              </w:rPr>
              <w:t xml:space="preserve">Приоритет 3.3. </w:t>
            </w:r>
          </w:p>
          <w:p w14:paraId="25A89D4F" w14:textId="0BCD004E" w:rsidR="009174DA" w:rsidRPr="00574C98" w:rsidRDefault="009174DA" w:rsidP="00734E7B">
            <w:pPr>
              <w:rPr>
                <w:b/>
                <w:bCs/>
                <w:sz w:val="24"/>
                <w:szCs w:val="24"/>
                <w:lang w:val="sr-Cyrl-RS"/>
              </w:rPr>
            </w:pPr>
            <w:r w:rsidRPr="00574C98">
              <w:rPr>
                <w:b/>
                <w:bCs/>
                <w:noProof/>
                <w:sz w:val="24"/>
                <w:szCs w:val="24"/>
                <w:lang w:val="sr-Cyrl-RS"/>
              </w:rPr>
              <w:t>ПРЕЛАЗ МСП-а КА ЗЕЛЕНОЈ ЕКОНОМИЈИ</w:t>
            </w:r>
          </w:p>
        </w:tc>
        <w:tc>
          <w:tcPr>
            <w:tcW w:w="2025" w:type="dxa"/>
            <w:shd w:val="clear" w:color="auto" w:fill="D9E2F3" w:themeFill="accent1" w:themeFillTint="33"/>
            <w:vAlign w:val="center"/>
          </w:tcPr>
          <w:p w14:paraId="50A7A47C" w14:textId="77777777" w:rsidR="009174DA" w:rsidRPr="00574C98" w:rsidRDefault="009174DA" w:rsidP="00734E7B">
            <w:pPr>
              <w:rPr>
                <w:noProof/>
                <w:sz w:val="24"/>
                <w:szCs w:val="24"/>
                <w:lang w:val="sr-Cyrl-RS"/>
              </w:rPr>
            </w:pPr>
            <w:r w:rsidRPr="00574C98">
              <w:rPr>
                <w:noProof/>
                <w:sz w:val="24"/>
                <w:szCs w:val="24"/>
                <w:lang w:val="sr-Cyrl-RS"/>
              </w:rPr>
              <w:t>Раст броја предузећа која уводе енергетски погоднија рјешења</w:t>
            </w:r>
          </w:p>
        </w:tc>
        <w:tc>
          <w:tcPr>
            <w:tcW w:w="1544" w:type="dxa"/>
            <w:shd w:val="clear" w:color="auto" w:fill="D9E2F3" w:themeFill="accent1" w:themeFillTint="33"/>
            <w:vAlign w:val="center"/>
          </w:tcPr>
          <w:p w14:paraId="4A5DF925" w14:textId="77777777" w:rsidR="009174DA" w:rsidRPr="00574C98" w:rsidRDefault="009174DA" w:rsidP="00734E7B">
            <w:pPr>
              <w:rPr>
                <w:noProof/>
                <w:sz w:val="24"/>
                <w:szCs w:val="24"/>
                <w:lang w:val="sr-Cyrl-RS"/>
              </w:rPr>
            </w:pPr>
            <w:r w:rsidRPr="00574C98">
              <w:rPr>
                <w:noProof/>
                <w:sz w:val="24"/>
                <w:szCs w:val="24"/>
                <w:lang w:val="sr-Cyrl-RS"/>
              </w:rPr>
              <w:t>(2020</w:t>
            </w:r>
            <w:r>
              <w:rPr>
                <w:noProof/>
                <w:sz w:val="24"/>
                <w:szCs w:val="24"/>
                <w:lang w:val="sr-Cyrl-RS"/>
              </w:rPr>
              <w:t>.</w:t>
            </w:r>
            <w:r w:rsidRPr="00574C98">
              <w:rPr>
                <w:noProof/>
                <w:sz w:val="24"/>
                <w:szCs w:val="24"/>
                <w:lang w:val="sr-Cyrl-RS"/>
              </w:rPr>
              <w:t>)</w:t>
            </w:r>
          </w:p>
        </w:tc>
        <w:tc>
          <w:tcPr>
            <w:tcW w:w="2068" w:type="dxa"/>
            <w:shd w:val="clear" w:color="auto" w:fill="D9E2F3" w:themeFill="accent1" w:themeFillTint="33"/>
            <w:vAlign w:val="center"/>
          </w:tcPr>
          <w:p w14:paraId="122BE0F4" w14:textId="77777777" w:rsidR="009174DA" w:rsidRPr="00574C98" w:rsidRDefault="009174DA" w:rsidP="00734E7B">
            <w:pPr>
              <w:rPr>
                <w:sz w:val="24"/>
                <w:szCs w:val="24"/>
                <w:lang w:val="sr-Cyrl-RS"/>
              </w:rPr>
            </w:pPr>
            <w:r>
              <w:rPr>
                <w:sz w:val="24"/>
                <w:szCs w:val="24"/>
                <w:lang w:val="sr-Cyrl-RS"/>
              </w:rPr>
              <w:t>+ 100% (2024)</w:t>
            </w:r>
          </w:p>
        </w:tc>
        <w:tc>
          <w:tcPr>
            <w:tcW w:w="1980" w:type="dxa"/>
            <w:shd w:val="clear" w:color="auto" w:fill="D9E2F3" w:themeFill="accent1" w:themeFillTint="33"/>
            <w:vAlign w:val="center"/>
          </w:tcPr>
          <w:p w14:paraId="3861A252" w14:textId="77777777" w:rsidR="009174DA" w:rsidRPr="00574C98" w:rsidRDefault="009174DA" w:rsidP="00734E7B">
            <w:pPr>
              <w:rPr>
                <w:sz w:val="24"/>
                <w:szCs w:val="24"/>
                <w:lang w:val="sr-Cyrl-RS"/>
              </w:rPr>
            </w:pPr>
            <w:r>
              <w:rPr>
                <w:sz w:val="24"/>
                <w:szCs w:val="24"/>
                <w:lang w:val="sr-Cyrl-RS"/>
              </w:rPr>
              <w:t>+ 300% (2027)</w:t>
            </w:r>
          </w:p>
        </w:tc>
      </w:tr>
      <w:tr w:rsidR="009174DA" w:rsidRPr="00D47C7C" w14:paraId="15DF5B53" w14:textId="77777777" w:rsidTr="00286EB3">
        <w:tc>
          <w:tcPr>
            <w:tcW w:w="10530" w:type="dxa"/>
            <w:gridSpan w:val="5"/>
            <w:vAlign w:val="center"/>
          </w:tcPr>
          <w:p w14:paraId="6270A10D" w14:textId="77777777" w:rsidR="009174DA" w:rsidRPr="00B64BF9" w:rsidRDefault="009174DA" w:rsidP="00734E7B">
            <w:pPr>
              <w:rPr>
                <w:b/>
                <w:sz w:val="24"/>
                <w:szCs w:val="24"/>
                <w:lang w:val="sr-Cyrl-RS"/>
              </w:rPr>
            </w:pPr>
            <w:r w:rsidRPr="00B64BF9">
              <w:rPr>
                <w:b/>
                <w:sz w:val="24"/>
                <w:szCs w:val="24"/>
                <w:lang w:val="sr-Cyrl-RS"/>
              </w:rPr>
              <w:t xml:space="preserve">Мјера 3.3.1. </w:t>
            </w:r>
            <w:r>
              <w:rPr>
                <w:b/>
                <w:sz w:val="24"/>
                <w:szCs w:val="24"/>
                <w:lang w:val="sr-Cyrl-RS"/>
              </w:rPr>
              <w:t>П</w:t>
            </w:r>
            <w:r w:rsidRPr="00B64BF9">
              <w:rPr>
                <w:b/>
                <w:sz w:val="24"/>
                <w:szCs w:val="24"/>
                <w:lang w:val="sr-Cyrl-RS"/>
              </w:rPr>
              <w:t xml:space="preserve">ромоција енергетске ефикасности и обновљивих извора са расположивим изворима финансирања за </w:t>
            </w:r>
            <w:r>
              <w:rPr>
                <w:b/>
                <w:sz w:val="24"/>
                <w:szCs w:val="24"/>
                <w:lang w:val="sr-Cyrl-RS"/>
              </w:rPr>
              <w:t>предузећа</w:t>
            </w:r>
          </w:p>
        </w:tc>
      </w:tr>
      <w:tr w:rsidR="009174DA" w:rsidRPr="00D47C7C" w14:paraId="2514A707" w14:textId="77777777" w:rsidTr="00286EB3">
        <w:tc>
          <w:tcPr>
            <w:tcW w:w="10530" w:type="dxa"/>
            <w:gridSpan w:val="5"/>
            <w:vAlign w:val="center"/>
          </w:tcPr>
          <w:p w14:paraId="34BF2C56" w14:textId="77777777" w:rsidR="009174DA" w:rsidRPr="00B64BF9" w:rsidRDefault="009174DA" w:rsidP="00734E7B">
            <w:pPr>
              <w:rPr>
                <w:b/>
                <w:sz w:val="24"/>
                <w:szCs w:val="24"/>
                <w:lang w:val="sr-Cyrl-RS"/>
              </w:rPr>
            </w:pPr>
            <w:r w:rsidRPr="00B64BF9">
              <w:rPr>
                <w:b/>
                <w:sz w:val="24"/>
                <w:szCs w:val="24"/>
                <w:lang w:val="sr-Cyrl-RS"/>
              </w:rPr>
              <w:t xml:space="preserve">Мјера 3.3.2. </w:t>
            </w:r>
            <w:r w:rsidRPr="002F2976">
              <w:rPr>
                <w:b/>
                <w:sz w:val="24"/>
                <w:szCs w:val="24"/>
                <w:lang w:val="sr-Cyrl-RS"/>
              </w:rPr>
              <w:t>Осигурање финансијске подршке за „зелене“ иновације у МСП</w:t>
            </w:r>
          </w:p>
        </w:tc>
      </w:tr>
      <w:tr w:rsidR="009174DA" w:rsidRPr="00D47C7C" w14:paraId="6F1FAFB6" w14:textId="77777777" w:rsidTr="00286EB3">
        <w:tc>
          <w:tcPr>
            <w:tcW w:w="10530" w:type="dxa"/>
            <w:gridSpan w:val="5"/>
            <w:vAlign w:val="center"/>
          </w:tcPr>
          <w:p w14:paraId="24586B78" w14:textId="77777777" w:rsidR="009174DA" w:rsidRPr="00B64BF9" w:rsidRDefault="009174DA" w:rsidP="00734E7B">
            <w:pPr>
              <w:rPr>
                <w:b/>
                <w:sz w:val="24"/>
                <w:szCs w:val="24"/>
                <w:lang w:val="sr-Cyrl-RS"/>
              </w:rPr>
            </w:pPr>
            <w:r w:rsidRPr="00B64BF9">
              <w:rPr>
                <w:b/>
                <w:sz w:val="24"/>
                <w:szCs w:val="24"/>
                <w:lang w:val="sr-Cyrl-RS"/>
              </w:rPr>
              <w:t xml:space="preserve">Мјера 3.3.3. </w:t>
            </w:r>
            <w:r w:rsidRPr="002F2976">
              <w:rPr>
                <w:b/>
                <w:sz w:val="24"/>
                <w:szCs w:val="24"/>
                <w:lang w:val="sr-Cyrl-RS"/>
              </w:rPr>
              <w:t>Стварање и ширење мрежа за енергетску ефикасност</w:t>
            </w:r>
          </w:p>
        </w:tc>
      </w:tr>
    </w:tbl>
    <w:p w14:paraId="2DA4C025" w14:textId="77777777" w:rsidR="009174DA" w:rsidRDefault="009174DA" w:rsidP="00A7479D">
      <w:pPr>
        <w:rPr>
          <w:lang w:val="sr-Cyrl-RS"/>
        </w:rPr>
      </w:pPr>
    </w:p>
    <w:p w14:paraId="246C1BFE" w14:textId="77777777" w:rsidR="009174DA" w:rsidRDefault="009174DA" w:rsidP="009174DA"/>
    <w:p w14:paraId="72D52E70" w14:textId="3D1C0028" w:rsidR="00F02587" w:rsidRPr="00A405A5" w:rsidRDefault="00F02587" w:rsidP="008E4217">
      <w:pPr>
        <w:pStyle w:val="Heading1"/>
        <w:numPr>
          <w:ilvl w:val="0"/>
          <w:numId w:val="18"/>
        </w:numPr>
        <w:rPr>
          <w:rFonts w:asciiTheme="minorHAnsi" w:hAnsiTheme="minorHAnsi" w:cstheme="minorHAnsi"/>
          <w:b/>
          <w:sz w:val="24"/>
          <w:szCs w:val="24"/>
          <w:lang w:val="sr-Cyrl-RS"/>
        </w:rPr>
      </w:pPr>
      <w:bookmarkStart w:id="89" w:name="_Toc66713421"/>
      <w:r w:rsidRPr="00A405A5">
        <w:rPr>
          <w:rFonts w:asciiTheme="minorHAnsi" w:hAnsiTheme="minorHAnsi" w:cstheme="minorHAnsi"/>
          <w:b/>
          <w:sz w:val="24"/>
          <w:szCs w:val="24"/>
          <w:lang w:val="sr-Cyrl-RS"/>
        </w:rPr>
        <w:t>Програмски дио</w:t>
      </w:r>
      <w:bookmarkEnd w:id="89"/>
    </w:p>
    <w:p w14:paraId="197549EB" w14:textId="43A18EDE" w:rsidR="00C75387" w:rsidRPr="00574C98" w:rsidRDefault="00C75387" w:rsidP="00C75387">
      <w:pPr>
        <w:rPr>
          <w:sz w:val="24"/>
          <w:szCs w:val="24"/>
          <w:lang w:val="sr-Cyrl-RS"/>
        </w:rPr>
      </w:pPr>
    </w:p>
    <w:p w14:paraId="59E5A7DA" w14:textId="42329B21" w:rsidR="0039014D" w:rsidRPr="00574C98" w:rsidRDefault="00630CAF" w:rsidP="00A405A5">
      <w:pPr>
        <w:spacing w:after="120" w:line="240" w:lineRule="auto"/>
        <w:jc w:val="both"/>
        <w:rPr>
          <w:noProof/>
          <w:sz w:val="24"/>
          <w:szCs w:val="24"/>
          <w:lang w:val="sr-Cyrl-RS"/>
        </w:rPr>
      </w:pPr>
      <w:r w:rsidRPr="00574C98">
        <w:rPr>
          <w:noProof/>
          <w:sz w:val="24"/>
          <w:szCs w:val="24"/>
          <w:lang w:val="sr-Cyrl-RS"/>
        </w:rPr>
        <w:t>Прог</w:t>
      </w:r>
      <w:r w:rsidR="0039014D" w:rsidRPr="00574C98">
        <w:rPr>
          <w:noProof/>
          <w:sz w:val="24"/>
          <w:szCs w:val="24"/>
          <w:lang w:val="sr-Cyrl-RS"/>
        </w:rPr>
        <w:t xml:space="preserve">рамски дио обухвата политике, инструменте и структуре којима се омогућује остваривање дефинисаних стратешких циљева. Политике и инструменти њихове реализације садржани су оквирно у Индексу МСП политика, путем којег се прати напредак у </w:t>
      </w:r>
      <w:r w:rsidR="00025297">
        <w:rPr>
          <w:noProof/>
          <w:sz w:val="24"/>
          <w:szCs w:val="24"/>
          <w:lang w:val="sr-Cyrl-RS"/>
        </w:rPr>
        <w:t xml:space="preserve">провођењу  </w:t>
      </w:r>
      <w:r w:rsidR="00E91933">
        <w:rPr>
          <w:noProof/>
          <w:sz w:val="24"/>
          <w:szCs w:val="24"/>
          <w:lang w:val="sr-Latn-BA"/>
        </w:rPr>
        <w:t>SBA</w:t>
      </w:r>
      <w:r w:rsidR="00025297">
        <w:rPr>
          <w:noProof/>
          <w:sz w:val="24"/>
          <w:szCs w:val="24"/>
          <w:lang w:val="sr-Cyrl-RS"/>
        </w:rPr>
        <w:t xml:space="preserve"> </w:t>
      </w:r>
      <w:r w:rsidR="0039014D" w:rsidRPr="00574C98">
        <w:rPr>
          <w:noProof/>
          <w:sz w:val="24"/>
          <w:szCs w:val="24"/>
          <w:lang w:val="sr-Cyrl-RS"/>
        </w:rPr>
        <w:t>као европског оквира за развој МСП. Структуре чине организације и институције путем којих се реализују те политике и инструменти.</w:t>
      </w:r>
    </w:p>
    <w:p w14:paraId="38F42661" w14:textId="1E63722E" w:rsidR="00607719" w:rsidRPr="00574C98" w:rsidRDefault="00607719" w:rsidP="00A405A5">
      <w:pPr>
        <w:spacing w:after="120" w:line="240" w:lineRule="auto"/>
        <w:jc w:val="both"/>
        <w:rPr>
          <w:sz w:val="24"/>
          <w:szCs w:val="24"/>
          <w:lang w:val="sr-Cyrl-RS"/>
        </w:rPr>
      </w:pPr>
      <w:r w:rsidRPr="00574C98">
        <w:rPr>
          <w:sz w:val="24"/>
          <w:szCs w:val="24"/>
          <w:lang w:val="sr-Cyrl-RS"/>
        </w:rPr>
        <w:t xml:space="preserve">Полази се од димензија и политика, заснованих на принципима </w:t>
      </w:r>
      <w:r w:rsidR="00E91933">
        <w:rPr>
          <w:sz w:val="24"/>
          <w:szCs w:val="24"/>
          <w:lang w:val="sr-Latn-BA"/>
        </w:rPr>
        <w:t>SBA</w:t>
      </w:r>
      <w:r w:rsidRPr="00574C98">
        <w:rPr>
          <w:sz w:val="24"/>
          <w:szCs w:val="24"/>
          <w:lang w:val="sr-Cyrl-RS"/>
        </w:rPr>
        <w:t xml:space="preserve"> и разрађених кроз Индекс политика за МСП:</w:t>
      </w:r>
    </w:p>
    <w:tbl>
      <w:tblPr>
        <w:tblStyle w:val="ListTable3-Accent1"/>
        <w:tblW w:w="9900" w:type="dxa"/>
        <w:tblInd w:w="-275" w:type="dxa"/>
        <w:tblLook w:val="0420" w:firstRow="1" w:lastRow="0" w:firstColumn="0" w:lastColumn="0" w:noHBand="0" w:noVBand="1"/>
      </w:tblPr>
      <w:tblGrid>
        <w:gridCol w:w="3330"/>
        <w:gridCol w:w="6570"/>
      </w:tblGrid>
      <w:tr w:rsidR="00607719" w:rsidRPr="00D47C7C" w14:paraId="0865F33B" w14:textId="77777777" w:rsidTr="00C2626A">
        <w:trPr>
          <w:cnfStyle w:val="100000000000" w:firstRow="1" w:lastRow="0" w:firstColumn="0" w:lastColumn="0" w:oddVBand="0" w:evenVBand="0" w:oddHBand="0" w:evenHBand="0" w:firstRowFirstColumn="0" w:firstRowLastColumn="0" w:lastRowFirstColumn="0" w:lastRowLastColumn="0"/>
          <w:trHeight w:val="242"/>
        </w:trPr>
        <w:tc>
          <w:tcPr>
            <w:tcW w:w="3330" w:type="dxa"/>
            <w:vAlign w:val="center"/>
          </w:tcPr>
          <w:p w14:paraId="0971223F" w14:textId="77777777" w:rsidR="00607719" w:rsidRPr="00574C98" w:rsidRDefault="00607719" w:rsidP="00310B62">
            <w:pPr>
              <w:spacing w:line="259" w:lineRule="auto"/>
              <w:jc w:val="both"/>
              <w:rPr>
                <w:sz w:val="24"/>
                <w:szCs w:val="24"/>
                <w:lang w:val="sr-Cyrl-RS"/>
              </w:rPr>
            </w:pPr>
            <w:r w:rsidRPr="00574C98">
              <w:rPr>
                <w:sz w:val="24"/>
                <w:szCs w:val="24"/>
                <w:lang w:val="sr-Cyrl-RS"/>
              </w:rPr>
              <w:t>Димензија:</w:t>
            </w:r>
          </w:p>
        </w:tc>
        <w:tc>
          <w:tcPr>
            <w:tcW w:w="6570" w:type="dxa"/>
            <w:vAlign w:val="center"/>
          </w:tcPr>
          <w:p w14:paraId="543B778B" w14:textId="77777777" w:rsidR="00607719" w:rsidRPr="00574C98" w:rsidRDefault="00607719" w:rsidP="00310B62">
            <w:pPr>
              <w:spacing w:line="259" w:lineRule="auto"/>
              <w:jc w:val="both"/>
              <w:rPr>
                <w:sz w:val="24"/>
                <w:szCs w:val="24"/>
                <w:lang w:val="sr-Cyrl-RS"/>
              </w:rPr>
            </w:pPr>
            <w:r w:rsidRPr="00574C98">
              <w:rPr>
                <w:sz w:val="24"/>
                <w:szCs w:val="24"/>
                <w:lang w:val="sr-Cyrl-RS"/>
              </w:rPr>
              <w:t>Обухвата политике и инструменте који доприносе:</w:t>
            </w:r>
          </w:p>
        </w:tc>
      </w:tr>
      <w:tr w:rsidR="00607719" w:rsidRPr="00D47C7C" w14:paraId="2BB1550C" w14:textId="77777777" w:rsidTr="00C2626A">
        <w:trPr>
          <w:cnfStyle w:val="000000100000" w:firstRow="0" w:lastRow="0" w:firstColumn="0" w:lastColumn="0" w:oddVBand="0" w:evenVBand="0" w:oddHBand="1" w:evenHBand="0" w:firstRowFirstColumn="0" w:firstRowLastColumn="0" w:lastRowFirstColumn="0" w:lastRowLastColumn="0"/>
          <w:trHeight w:val="350"/>
        </w:trPr>
        <w:tc>
          <w:tcPr>
            <w:tcW w:w="3330" w:type="dxa"/>
            <w:vAlign w:val="center"/>
          </w:tcPr>
          <w:p w14:paraId="4A30C8D8" w14:textId="77777777" w:rsidR="00607719" w:rsidRPr="00574C98" w:rsidRDefault="00607719" w:rsidP="005F3FDD">
            <w:pPr>
              <w:pStyle w:val="ListParagraph"/>
              <w:numPr>
                <w:ilvl w:val="0"/>
                <w:numId w:val="15"/>
              </w:numPr>
              <w:rPr>
                <w:sz w:val="24"/>
                <w:szCs w:val="24"/>
                <w:lang w:val="sr-Cyrl-RS"/>
              </w:rPr>
            </w:pPr>
            <w:r w:rsidRPr="00574C98">
              <w:rPr>
                <w:sz w:val="24"/>
                <w:szCs w:val="24"/>
                <w:lang w:val="sr-Cyrl-RS"/>
              </w:rPr>
              <w:t>Предузетничко учење и женско предузетништво</w:t>
            </w:r>
          </w:p>
        </w:tc>
        <w:tc>
          <w:tcPr>
            <w:tcW w:w="6570" w:type="dxa"/>
            <w:vAlign w:val="center"/>
          </w:tcPr>
          <w:p w14:paraId="4C95D8F7" w14:textId="77777777" w:rsidR="00607719" w:rsidRPr="00574C98" w:rsidRDefault="00607719" w:rsidP="00310B62">
            <w:pPr>
              <w:spacing w:line="259" w:lineRule="auto"/>
              <w:jc w:val="both"/>
              <w:rPr>
                <w:sz w:val="24"/>
                <w:szCs w:val="24"/>
                <w:lang w:val="sr-Cyrl-RS"/>
              </w:rPr>
            </w:pPr>
            <w:r w:rsidRPr="00574C98">
              <w:rPr>
                <w:sz w:val="24"/>
                <w:szCs w:val="24"/>
                <w:lang w:val="sr-Cyrl-RS"/>
              </w:rPr>
              <w:t>формирању предузетнички оријентисаног људског капитала и равноправнијем третману жена предузетница;</w:t>
            </w:r>
          </w:p>
        </w:tc>
      </w:tr>
      <w:tr w:rsidR="00607719" w:rsidRPr="00D47C7C" w14:paraId="03BDC609" w14:textId="77777777" w:rsidTr="00C2626A">
        <w:tc>
          <w:tcPr>
            <w:tcW w:w="3330" w:type="dxa"/>
            <w:vAlign w:val="center"/>
          </w:tcPr>
          <w:p w14:paraId="4D18749E" w14:textId="77777777" w:rsidR="00607719" w:rsidRPr="00574C98" w:rsidRDefault="00607719" w:rsidP="005F3FDD">
            <w:pPr>
              <w:pStyle w:val="ListParagraph"/>
              <w:numPr>
                <w:ilvl w:val="0"/>
                <w:numId w:val="15"/>
              </w:numPr>
              <w:rPr>
                <w:sz w:val="24"/>
                <w:szCs w:val="24"/>
                <w:lang w:val="sr-Cyrl-RS"/>
              </w:rPr>
            </w:pPr>
            <w:r w:rsidRPr="00574C98">
              <w:rPr>
                <w:sz w:val="24"/>
                <w:szCs w:val="24"/>
                <w:lang w:val="sr-Cyrl-RS"/>
              </w:rPr>
              <w:t>Банкрот и пружање друге шансе за МСП</w:t>
            </w:r>
          </w:p>
        </w:tc>
        <w:tc>
          <w:tcPr>
            <w:tcW w:w="6570" w:type="dxa"/>
            <w:vAlign w:val="center"/>
          </w:tcPr>
          <w:p w14:paraId="3E3EA146" w14:textId="77777777" w:rsidR="00607719" w:rsidRPr="00574C98" w:rsidRDefault="00607719" w:rsidP="00310B62">
            <w:pPr>
              <w:spacing w:line="259" w:lineRule="auto"/>
              <w:jc w:val="both"/>
              <w:rPr>
                <w:sz w:val="24"/>
                <w:szCs w:val="24"/>
                <w:lang w:val="sr-Cyrl-RS"/>
              </w:rPr>
            </w:pPr>
            <w:r w:rsidRPr="00574C98">
              <w:rPr>
                <w:sz w:val="24"/>
                <w:szCs w:val="24"/>
                <w:lang w:val="sr-Cyrl-RS"/>
              </w:rPr>
              <w:t>дјелотворном стечају, већем преузимању ризика код предузетника и лакшем новом почетку кроз учење из грешака;</w:t>
            </w:r>
          </w:p>
        </w:tc>
      </w:tr>
      <w:tr w:rsidR="00607719" w:rsidRPr="00D47C7C" w14:paraId="74F3C26B" w14:textId="77777777" w:rsidTr="00C2626A">
        <w:trPr>
          <w:cnfStyle w:val="000000100000" w:firstRow="0" w:lastRow="0" w:firstColumn="0" w:lastColumn="0" w:oddVBand="0" w:evenVBand="0" w:oddHBand="1" w:evenHBand="0" w:firstRowFirstColumn="0" w:firstRowLastColumn="0" w:lastRowFirstColumn="0" w:lastRowLastColumn="0"/>
        </w:trPr>
        <w:tc>
          <w:tcPr>
            <w:tcW w:w="3330" w:type="dxa"/>
            <w:vAlign w:val="center"/>
          </w:tcPr>
          <w:p w14:paraId="22630550" w14:textId="77777777" w:rsidR="00607719" w:rsidRPr="00574C98" w:rsidRDefault="00607719" w:rsidP="005F3FDD">
            <w:pPr>
              <w:pStyle w:val="ListParagraph"/>
              <w:numPr>
                <w:ilvl w:val="0"/>
                <w:numId w:val="15"/>
              </w:numPr>
              <w:rPr>
                <w:sz w:val="24"/>
                <w:szCs w:val="24"/>
                <w:lang w:val="sr-Cyrl-RS"/>
              </w:rPr>
            </w:pPr>
            <w:r w:rsidRPr="00574C98">
              <w:rPr>
                <w:sz w:val="24"/>
                <w:szCs w:val="24"/>
                <w:lang w:val="sr-Cyrl-RS"/>
              </w:rPr>
              <w:t xml:space="preserve">Институционални и регулаторни оквир за доношење МСП политике </w:t>
            </w:r>
          </w:p>
        </w:tc>
        <w:tc>
          <w:tcPr>
            <w:tcW w:w="6570" w:type="dxa"/>
            <w:vAlign w:val="center"/>
          </w:tcPr>
          <w:p w14:paraId="4BCF90D3" w14:textId="77777777" w:rsidR="00607719" w:rsidRPr="00574C98" w:rsidRDefault="00607719" w:rsidP="00310B62">
            <w:pPr>
              <w:spacing w:line="259" w:lineRule="auto"/>
              <w:jc w:val="both"/>
              <w:rPr>
                <w:sz w:val="24"/>
                <w:szCs w:val="24"/>
                <w:lang w:val="sr-Cyrl-RS"/>
              </w:rPr>
            </w:pPr>
            <w:r w:rsidRPr="00574C98">
              <w:rPr>
                <w:sz w:val="24"/>
                <w:szCs w:val="24"/>
                <w:lang w:val="sr-Cyrl-RS"/>
              </w:rPr>
              <w:t>узимању у обзир интереса МСП још у раној фази израде политика, као и у поједностављењу оквира за пословање;</w:t>
            </w:r>
          </w:p>
        </w:tc>
      </w:tr>
      <w:tr w:rsidR="00607719" w:rsidRPr="00D47C7C" w14:paraId="304A1582" w14:textId="77777777" w:rsidTr="00C2626A">
        <w:tc>
          <w:tcPr>
            <w:tcW w:w="3330" w:type="dxa"/>
            <w:vAlign w:val="center"/>
          </w:tcPr>
          <w:p w14:paraId="467685EC" w14:textId="77777777" w:rsidR="00607719" w:rsidRPr="00574C98" w:rsidRDefault="00607719" w:rsidP="005F3FDD">
            <w:pPr>
              <w:pStyle w:val="ListParagraph"/>
              <w:numPr>
                <w:ilvl w:val="0"/>
                <w:numId w:val="15"/>
              </w:numPr>
              <w:rPr>
                <w:sz w:val="24"/>
                <w:szCs w:val="24"/>
                <w:lang w:val="sr-Cyrl-RS"/>
              </w:rPr>
            </w:pPr>
            <w:r w:rsidRPr="00574C98">
              <w:rPr>
                <w:sz w:val="24"/>
                <w:szCs w:val="24"/>
                <w:lang w:val="sr-Cyrl-RS"/>
              </w:rPr>
              <w:t>Пословно окружење за МСП</w:t>
            </w:r>
          </w:p>
        </w:tc>
        <w:tc>
          <w:tcPr>
            <w:tcW w:w="6570" w:type="dxa"/>
            <w:vAlign w:val="center"/>
          </w:tcPr>
          <w:p w14:paraId="4BFC7CBC" w14:textId="77777777" w:rsidR="00607719" w:rsidRPr="00574C98" w:rsidRDefault="00607719" w:rsidP="00310B62">
            <w:pPr>
              <w:spacing w:line="259" w:lineRule="auto"/>
              <w:jc w:val="both"/>
              <w:rPr>
                <w:sz w:val="24"/>
                <w:szCs w:val="24"/>
                <w:lang w:val="sr-Cyrl-RS"/>
              </w:rPr>
            </w:pPr>
            <w:r w:rsidRPr="00574C98">
              <w:rPr>
                <w:sz w:val="24"/>
                <w:szCs w:val="24"/>
                <w:lang w:val="sr-Cyrl-RS"/>
              </w:rPr>
              <w:t>осигурању функционалног, небирократског окружења које подржава формирање и конкурентније пословање предузећа;</w:t>
            </w:r>
          </w:p>
        </w:tc>
      </w:tr>
      <w:tr w:rsidR="00A3503C" w:rsidRPr="00A3503C" w14:paraId="510E0768" w14:textId="77777777" w:rsidTr="00C2626A">
        <w:trPr>
          <w:cnfStyle w:val="000000100000" w:firstRow="0" w:lastRow="0" w:firstColumn="0" w:lastColumn="0" w:oddVBand="0" w:evenVBand="0" w:oddHBand="1" w:evenHBand="0" w:firstRowFirstColumn="0" w:firstRowLastColumn="0" w:lastRowFirstColumn="0" w:lastRowLastColumn="0"/>
        </w:trPr>
        <w:tc>
          <w:tcPr>
            <w:tcW w:w="3330" w:type="dxa"/>
            <w:vAlign w:val="center"/>
          </w:tcPr>
          <w:p w14:paraId="2527F492" w14:textId="0D1AE410" w:rsidR="00607719" w:rsidRPr="00A3503C" w:rsidRDefault="00607719" w:rsidP="00A41DFF">
            <w:pPr>
              <w:rPr>
                <w:sz w:val="24"/>
                <w:szCs w:val="24"/>
                <w:lang w:val="sr-Cyrl-RS"/>
              </w:rPr>
            </w:pPr>
            <w:r w:rsidRPr="00A3503C">
              <w:rPr>
                <w:sz w:val="24"/>
                <w:szCs w:val="24"/>
                <w:lang w:val="sr-Cyrl-RS"/>
              </w:rPr>
              <w:t xml:space="preserve">5а. Услуге подршке за МСП и </w:t>
            </w:r>
            <w:r w:rsidR="00A41DFF" w:rsidRPr="00A3503C">
              <w:rPr>
                <w:sz w:val="24"/>
                <w:szCs w:val="24"/>
                <w:lang w:val="sr-Cyrl-RS"/>
              </w:rPr>
              <w:t xml:space="preserve">пословни субјекти </w:t>
            </w:r>
            <w:r w:rsidRPr="00A3503C">
              <w:rPr>
                <w:sz w:val="24"/>
                <w:szCs w:val="24"/>
                <w:lang w:val="sr-Cyrl-RS"/>
              </w:rPr>
              <w:t>у настајању</w:t>
            </w:r>
          </w:p>
        </w:tc>
        <w:tc>
          <w:tcPr>
            <w:tcW w:w="6570" w:type="dxa"/>
            <w:vAlign w:val="center"/>
          </w:tcPr>
          <w:p w14:paraId="08DE3E70" w14:textId="77777777" w:rsidR="00607719" w:rsidRPr="00A3503C" w:rsidRDefault="00607719" w:rsidP="00310B62">
            <w:pPr>
              <w:spacing w:line="259" w:lineRule="auto"/>
              <w:jc w:val="both"/>
              <w:rPr>
                <w:sz w:val="24"/>
                <w:szCs w:val="24"/>
                <w:lang w:val="sr-Cyrl-RS"/>
              </w:rPr>
            </w:pPr>
            <w:r w:rsidRPr="00A3503C">
              <w:rPr>
                <w:sz w:val="24"/>
                <w:szCs w:val="24"/>
                <w:lang w:val="sr-Cyrl-RS"/>
              </w:rPr>
              <w:t>развоју ефикасног тржишта финансијских и нефинансијских пословних услуга за предузећа у развоју и у настајању;</w:t>
            </w:r>
          </w:p>
        </w:tc>
      </w:tr>
      <w:tr w:rsidR="00607719" w:rsidRPr="00D47C7C" w14:paraId="04A0049E" w14:textId="77777777" w:rsidTr="00C2626A">
        <w:tc>
          <w:tcPr>
            <w:tcW w:w="3330" w:type="dxa"/>
            <w:vAlign w:val="center"/>
          </w:tcPr>
          <w:p w14:paraId="223F0DE1" w14:textId="77777777" w:rsidR="00607719" w:rsidRPr="00574C98" w:rsidRDefault="00607719" w:rsidP="00310B62">
            <w:pPr>
              <w:rPr>
                <w:sz w:val="24"/>
                <w:szCs w:val="24"/>
                <w:lang w:val="sr-Cyrl-RS"/>
              </w:rPr>
            </w:pPr>
            <w:r w:rsidRPr="00574C98">
              <w:rPr>
                <w:sz w:val="24"/>
                <w:szCs w:val="24"/>
                <w:lang w:val="sr-Cyrl-RS"/>
              </w:rPr>
              <w:t>5б.  Јавне набавке</w:t>
            </w:r>
          </w:p>
        </w:tc>
        <w:tc>
          <w:tcPr>
            <w:tcW w:w="6570" w:type="dxa"/>
            <w:vAlign w:val="center"/>
          </w:tcPr>
          <w:p w14:paraId="68043632" w14:textId="77777777" w:rsidR="00607719" w:rsidRPr="00574C98" w:rsidRDefault="00607719" w:rsidP="00310B62">
            <w:pPr>
              <w:spacing w:line="259" w:lineRule="auto"/>
              <w:jc w:val="both"/>
              <w:rPr>
                <w:sz w:val="24"/>
                <w:szCs w:val="24"/>
                <w:lang w:val="sr-Cyrl-RS"/>
              </w:rPr>
            </w:pPr>
            <w:r w:rsidRPr="00574C98">
              <w:rPr>
                <w:sz w:val="24"/>
                <w:szCs w:val="24"/>
                <w:lang w:val="sr-Cyrl-RS"/>
              </w:rPr>
              <w:t>лакшем приступу јавним набавкама за МСП;</w:t>
            </w:r>
          </w:p>
        </w:tc>
      </w:tr>
      <w:tr w:rsidR="00607719" w:rsidRPr="00D47C7C" w14:paraId="3771E929" w14:textId="77777777" w:rsidTr="00C2626A">
        <w:trPr>
          <w:cnfStyle w:val="000000100000" w:firstRow="0" w:lastRow="0" w:firstColumn="0" w:lastColumn="0" w:oddVBand="0" w:evenVBand="0" w:oddHBand="1" w:evenHBand="0" w:firstRowFirstColumn="0" w:firstRowLastColumn="0" w:lastRowFirstColumn="0" w:lastRowLastColumn="0"/>
        </w:trPr>
        <w:tc>
          <w:tcPr>
            <w:tcW w:w="3330" w:type="dxa"/>
            <w:vAlign w:val="center"/>
          </w:tcPr>
          <w:p w14:paraId="09DDDCD2" w14:textId="77777777" w:rsidR="00607719" w:rsidRPr="00574C98" w:rsidRDefault="00607719" w:rsidP="005F3FDD">
            <w:pPr>
              <w:pStyle w:val="ListParagraph"/>
              <w:numPr>
                <w:ilvl w:val="0"/>
                <w:numId w:val="16"/>
              </w:numPr>
              <w:rPr>
                <w:sz w:val="24"/>
                <w:szCs w:val="24"/>
                <w:lang w:val="sr-Cyrl-RS"/>
              </w:rPr>
            </w:pPr>
            <w:r w:rsidRPr="00574C98">
              <w:rPr>
                <w:sz w:val="24"/>
                <w:szCs w:val="24"/>
                <w:lang w:val="sr-Cyrl-RS"/>
              </w:rPr>
              <w:t>Приступ финансирању за МСП</w:t>
            </w:r>
          </w:p>
        </w:tc>
        <w:tc>
          <w:tcPr>
            <w:tcW w:w="6570" w:type="dxa"/>
            <w:vAlign w:val="center"/>
          </w:tcPr>
          <w:p w14:paraId="1F6D1957" w14:textId="77777777" w:rsidR="00607719" w:rsidRPr="00574C98" w:rsidRDefault="00607719" w:rsidP="00310B62">
            <w:pPr>
              <w:spacing w:line="259" w:lineRule="auto"/>
              <w:jc w:val="both"/>
              <w:rPr>
                <w:sz w:val="24"/>
                <w:szCs w:val="24"/>
                <w:lang w:val="sr-Cyrl-RS"/>
              </w:rPr>
            </w:pPr>
            <w:r w:rsidRPr="00574C98">
              <w:rPr>
                <w:sz w:val="24"/>
                <w:szCs w:val="24"/>
                <w:lang w:val="sr-Cyrl-RS"/>
              </w:rPr>
              <w:t>лакшем приступу финансирању за МСП и дјелотворнијем кориштењу финансијских услуга од стране МСП;</w:t>
            </w:r>
          </w:p>
        </w:tc>
      </w:tr>
      <w:tr w:rsidR="00607719" w:rsidRPr="00D47C7C" w14:paraId="72A63C76" w14:textId="77777777" w:rsidTr="00C2626A">
        <w:tc>
          <w:tcPr>
            <w:tcW w:w="3330" w:type="dxa"/>
            <w:vAlign w:val="center"/>
          </w:tcPr>
          <w:p w14:paraId="280A9978" w14:textId="77777777" w:rsidR="00607719" w:rsidRPr="00574C98" w:rsidRDefault="00607719" w:rsidP="005F3FDD">
            <w:pPr>
              <w:pStyle w:val="ListParagraph"/>
              <w:numPr>
                <w:ilvl w:val="0"/>
                <w:numId w:val="16"/>
              </w:numPr>
              <w:rPr>
                <w:sz w:val="24"/>
                <w:szCs w:val="24"/>
                <w:lang w:val="sr-Cyrl-RS"/>
              </w:rPr>
            </w:pPr>
            <w:r w:rsidRPr="00574C98">
              <w:rPr>
                <w:sz w:val="24"/>
                <w:szCs w:val="24"/>
                <w:lang w:val="sr-Cyrl-RS"/>
              </w:rPr>
              <w:t>Стандарди и техничка регулатива</w:t>
            </w:r>
          </w:p>
        </w:tc>
        <w:tc>
          <w:tcPr>
            <w:tcW w:w="6570" w:type="dxa"/>
            <w:vAlign w:val="center"/>
          </w:tcPr>
          <w:p w14:paraId="39AE66B0" w14:textId="77777777" w:rsidR="00607719" w:rsidRPr="00574C98" w:rsidRDefault="00607719" w:rsidP="00310B62">
            <w:pPr>
              <w:spacing w:line="259" w:lineRule="auto"/>
              <w:jc w:val="both"/>
              <w:rPr>
                <w:sz w:val="24"/>
                <w:szCs w:val="24"/>
                <w:lang w:val="sr-Cyrl-RS"/>
              </w:rPr>
            </w:pPr>
            <w:r w:rsidRPr="00574C98">
              <w:rPr>
                <w:sz w:val="24"/>
                <w:szCs w:val="24"/>
                <w:lang w:val="sr-Cyrl-RS"/>
              </w:rPr>
              <w:t>усклађености пословања и производа МСП са стандардима и техничким прописима међународних трговинских партнера;</w:t>
            </w:r>
          </w:p>
        </w:tc>
      </w:tr>
      <w:tr w:rsidR="00607719" w:rsidRPr="00D47C7C" w14:paraId="0684ABD2" w14:textId="77777777" w:rsidTr="00C2626A">
        <w:trPr>
          <w:cnfStyle w:val="000000100000" w:firstRow="0" w:lastRow="0" w:firstColumn="0" w:lastColumn="0" w:oddVBand="0" w:evenVBand="0" w:oddHBand="1" w:evenHBand="0" w:firstRowFirstColumn="0" w:firstRowLastColumn="0" w:lastRowFirstColumn="0" w:lastRowLastColumn="0"/>
        </w:trPr>
        <w:tc>
          <w:tcPr>
            <w:tcW w:w="3330" w:type="dxa"/>
            <w:vAlign w:val="center"/>
          </w:tcPr>
          <w:p w14:paraId="6E6A627E" w14:textId="77777777" w:rsidR="00607719" w:rsidRPr="00574C98" w:rsidRDefault="00607719" w:rsidP="00310B62">
            <w:pPr>
              <w:rPr>
                <w:sz w:val="24"/>
                <w:szCs w:val="24"/>
                <w:lang w:val="sr-Cyrl-RS"/>
              </w:rPr>
            </w:pPr>
            <w:r w:rsidRPr="00574C98">
              <w:rPr>
                <w:sz w:val="24"/>
                <w:szCs w:val="24"/>
                <w:lang w:val="sr-Cyrl-RS"/>
              </w:rPr>
              <w:t>8а.  Предузетничке вјештине</w:t>
            </w:r>
          </w:p>
        </w:tc>
        <w:tc>
          <w:tcPr>
            <w:tcW w:w="6570" w:type="dxa"/>
            <w:vAlign w:val="center"/>
          </w:tcPr>
          <w:p w14:paraId="02515DB5" w14:textId="77777777" w:rsidR="00607719" w:rsidRPr="00574C98" w:rsidRDefault="00607719" w:rsidP="00310B62">
            <w:pPr>
              <w:spacing w:line="259" w:lineRule="auto"/>
              <w:jc w:val="both"/>
              <w:rPr>
                <w:sz w:val="24"/>
                <w:szCs w:val="24"/>
                <w:lang w:val="sr-Cyrl-RS"/>
              </w:rPr>
            </w:pPr>
            <w:r w:rsidRPr="00574C98">
              <w:rPr>
                <w:sz w:val="24"/>
                <w:szCs w:val="24"/>
                <w:lang w:val="sr-Cyrl-RS"/>
              </w:rPr>
              <w:t>квалитетнијим управљачким и радним вјештинама код руководства и запослених у предузећима у развоју и у настајању;</w:t>
            </w:r>
          </w:p>
        </w:tc>
      </w:tr>
      <w:tr w:rsidR="00607719" w:rsidRPr="00D47C7C" w14:paraId="4AE6A740" w14:textId="77777777" w:rsidTr="00C2626A">
        <w:tc>
          <w:tcPr>
            <w:tcW w:w="3330" w:type="dxa"/>
            <w:vAlign w:val="center"/>
          </w:tcPr>
          <w:p w14:paraId="2AC03A36" w14:textId="77777777" w:rsidR="00607719" w:rsidRPr="00574C98" w:rsidRDefault="00607719" w:rsidP="00310B62">
            <w:pPr>
              <w:rPr>
                <w:sz w:val="24"/>
                <w:szCs w:val="24"/>
                <w:lang w:val="sr-Cyrl-RS"/>
              </w:rPr>
            </w:pPr>
            <w:r w:rsidRPr="00574C98">
              <w:rPr>
                <w:sz w:val="24"/>
                <w:szCs w:val="24"/>
                <w:lang w:val="sr-Cyrl-RS"/>
              </w:rPr>
              <w:t>8б. Иновацијска политика за МСП</w:t>
            </w:r>
          </w:p>
        </w:tc>
        <w:tc>
          <w:tcPr>
            <w:tcW w:w="6570" w:type="dxa"/>
            <w:vAlign w:val="center"/>
          </w:tcPr>
          <w:p w14:paraId="2B85E674" w14:textId="77777777" w:rsidR="00607719" w:rsidRPr="00574C98" w:rsidRDefault="00607719" w:rsidP="00310B62">
            <w:pPr>
              <w:spacing w:line="259" w:lineRule="auto"/>
              <w:jc w:val="both"/>
              <w:rPr>
                <w:sz w:val="24"/>
                <w:szCs w:val="24"/>
                <w:lang w:val="sr-Cyrl-RS"/>
              </w:rPr>
            </w:pPr>
            <w:r w:rsidRPr="00574C98">
              <w:rPr>
                <w:sz w:val="24"/>
                <w:szCs w:val="24"/>
                <w:lang w:val="sr-Cyrl-RS"/>
              </w:rPr>
              <w:t>подстицању раста иновација у МСП, бољем стратешком оквиру, институционалним услугама и финансијској подршци за иновације;</w:t>
            </w:r>
          </w:p>
        </w:tc>
      </w:tr>
      <w:tr w:rsidR="00607719" w:rsidRPr="00D47C7C" w14:paraId="1FB27F75" w14:textId="77777777" w:rsidTr="00C2626A">
        <w:trPr>
          <w:cnfStyle w:val="000000100000" w:firstRow="0" w:lastRow="0" w:firstColumn="0" w:lastColumn="0" w:oddVBand="0" w:evenVBand="0" w:oddHBand="1" w:evenHBand="0" w:firstRowFirstColumn="0" w:firstRowLastColumn="0" w:lastRowFirstColumn="0" w:lastRowLastColumn="0"/>
        </w:trPr>
        <w:tc>
          <w:tcPr>
            <w:tcW w:w="3330" w:type="dxa"/>
            <w:vAlign w:val="center"/>
          </w:tcPr>
          <w:p w14:paraId="0DAB1FCD" w14:textId="77777777" w:rsidR="00607719" w:rsidRPr="00574C98" w:rsidRDefault="00607719" w:rsidP="005F3FDD">
            <w:pPr>
              <w:pStyle w:val="ListParagraph"/>
              <w:numPr>
                <w:ilvl w:val="0"/>
                <w:numId w:val="17"/>
              </w:numPr>
              <w:rPr>
                <w:sz w:val="24"/>
                <w:szCs w:val="24"/>
                <w:lang w:val="sr-Cyrl-RS"/>
              </w:rPr>
            </w:pPr>
            <w:r w:rsidRPr="00574C98">
              <w:rPr>
                <w:sz w:val="24"/>
                <w:szCs w:val="24"/>
                <w:lang w:val="sr-Cyrl-RS"/>
              </w:rPr>
              <w:t>МСП у "зеленој" економији</w:t>
            </w:r>
          </w:p>
        </w:tc>
        <w:tc>
          <w:tcPr>
            <w:tcW w:w="6570" w:type="dxa"/>
            <w:vAlign w:val="center"/>
          </w:tcPr>
          <w:p w14:paraId="78EFB9A9" w14:textId="77777777" w:rsidR="00607719" w:rsidRPr="00574C98" w:rsidRDefault="00607719" w:rsidP="00310B62">
            <w:pPr>
              <w:spacing w:line="259" w:lineRule="auto"/>
              <w:jc w:val="both"/>
              <w:rPr>
                <w:sz w:val="24"/>
                <w:szCs w:val="24"/>
                <w:lang w:val="sr-Cyrl-RS"/>
              </w:rPr>
            </w:pPr>
            <w:r w:rsidRPr="00574C98">
              <w:rPr>
                <w:sz w:val="24"/>
                <w:szCs w:val="24"/>
                <w:lang w:val="sr-Cyrl-RS"/>
              </w:rPr>
              <w:t>расту еко-инвестиција и унапређења, те већој одговорности МСП према животној средини;</w:t>
            </w:r>
          </w:p>
        </w:tc>
      </w:tr>
      <w:tr w:rsidR="00607719" w:rsidRPr="00D47C7C" w14:paraId="0D649FBF" w14:textId="77777777" w:rsidTr="00C2626A">
        <w:tc>
          <w:tcPr>
            <w:tcW w:w="3330" w:type="dxa"/>
            <w:vAlign w:val="center"/>
          </w:tcPr>
          <w:p w14:paraId="1DD0771C" w14:textId="77777777" w:rsidR="00607719" w:rsidRPr="00574C98" w:rsidRDefault="00607719" w:rsidP="005F3FDD">
            <w:pPr>
              <w:pStyle w:val="ListParagraph"/>
              <w:numPr>
                <w:ilvl w:val="0"/>
                <w:numId w:val="17"/>
              </w:numPr>
              <w:rPr>
                <w:sz w:val="24"/>
                <w:szCs w:val="24"/>
                <w:lang w:val="sr-Cyrl-RS"/>
              </w:rPr>
            </w:pPr>
            <w:r w:rsidRPr="00574C98">
              <w:rPr>
                <w:sz w:val="24"/>
                <w:szCs w:val="24"/>
                <w:lang w:val="sr-Cyrl-RS"/>
              </w:rPr>
              <w:t>Интернационализација МСП</w:t>
            </w:r>
          </w:p>
        </w:tc>
        <w:tc>
          <w:tcPr>
            <w:tcW w:w="6570" w:type="dxa"/>
            <w:vAlign w:val="center"/>
          </w:tcPr>
          <w:p w14:paraId="61762B36" w14:textId="77777777" w:rsidR="00607719" w:rsidRPr="00574C98" w:rsidRDefault="00607719" w:rsidP="00310B62">
            <w:pPr>
              <w:spacing w:line="259" w:lineRule="auto"/>
              <w:jc w:val="both"/>
              <w:rPr>
                <w:sz w:val="24"/>
                <w:szCs w:val="24"/>
                <w:lang w:val="sr-Cyrl-RS"/>
              </w:rPr>
            </w:pPr>
            <w:r w:rsidRPr="00574C98">
              <w:rPr>
                <w:sz w:val="24"/>
                <w:szCs w:val="24"/>
                <w:lang w:val="sr-Cyrl-RS"/>
              </w:rPr>
              <w:t>лакшем и бржем уклапању МСП у глобалне ланце вриједности.</w:t>
            </w:r>
          </w:p>
        </w:tc>
      </w:tr>
    </w:tbl>
    <w:p w14:paraId="14A19B41" w14:textId="77777777" w:rsidR="00A479B0" w:rsidRPr="00574C98" w:rsidRDefault="00A479B0" w:rsidP="0039014D">
      <w:pPr>
        <w:jc w:val="both"/>
        <w:rPr>
          <w:noProof/>
          <w:sz w:val="24"/>
          <w:szCs w:val="24"/>
          <w:lang w:val="sr-Cyrl-RS"/>
        </w:rPr>
      </w:pPr>
    </w:p>
    <w:p w14:paraId="5A6533DB" w14:textId="5409BCEC" w:rsidR="0039014D" w:rsidRPr="00574C98" w:rsidRDefault="0039014D" w:rsidP="00A479B0">
      <w:pPr>
        <w:spacing w:after="0"/>
        <w:jc w:val="both"/>
        <w:rPr>
          <w:noProof/>
          <w:sz w:val="24"/>
          <w:szCs w:val="24"/>
          <w:lang w:val="sr-Cyrl-RS"/>
        </w:rPr>
      </w:pPr>
      <w:r w:rsidRPr="00574C98">
        <w:rPr>
          <w:noProof/>
          <w:sz w:val="24"/>
          <w:szCs w:val="24"/>
          <w:lang w:val="sr-Cyrl-RS"/>
        </w:rPr>
        <w:t xml:space="preserve">Ради се о циљаним политикама, инструментима и структурама, којима се дјелује на уочене недостатке и изазове, који се уобичајено означавају као неуспјеси тржишта (ограничења која МСП самостално не могу да ријеше) и неуспјеси умрежавања (ограничења која ометају повезивање и сарадњу између МСП). </w:t>
      </w:r>
    </w:p>
    <w:p w14:paraId="7F7C015C" w14:textId="7B149353" w:rsidR="000442CB" w:rsidRPr="00574C98" w:rsidRDefault="0039014D" w:rsidP="0039014D">
      <w:pPr>
        <w:jc w:val="both"/>
        <w:rPr>
          <w:noProof/>
          <w:sz w:val="24"/>
          <w:szCs w:val="24"/>
          <w:lang w:val="sr-Cyrl-RS"/>
        </w:rPr>
      </w:pPr>
      <w:r w:rsidRPr="00574C98">
        <w:rPr>
          <w:noProof/>
          <w:sz w:val="24"/>
          <w:szCs w:val="24"/>
          <w:lang w:val="sr-Cyrl-RS"/>
        </w:rPr>
        <w:t>Циљане политике, инструменти и структуре у програмском дијелу ових смјерница јединствено ће се означавати као мјере, које су разврстане по приоритетима , а приоритети по стратешким циљевима.</w:t>
      </w:r>
    </w:p>
    <w:p w14:paraId="6B908982" w14:textId="51F3EE0E" w:rsidR="00976E50" w:rsidRDefault="00976E50">
      <w:pPr>
        <w:rPr>
          <w:lang w:val="sr-Cyrl-RS"/>
        </w:rPr>
      </w:pPr>
      <w:bookmarkStart w:id="90" w:name="_Toc51584071"/>
      <w:r>
        <w:rPr>
          <w:lang w:val="sr-Cyrl-RS"/>
        </w:rPr>
        <w:br w:type="page"/>
      </w:r>
    </w:p>
    <w:p w14:paraId="451CD035" w14:textId="26D40146" w:rsidR="00FB06E5" w:rsidRDefault="00167FF7" w:rsidP="00BA131D">
      <w:pPr>
        <w:pStyle w:val="Heading2"/>
        <w:rPr>
          <w:rFonts w:asciiTheme="minorHAnsi" w:hAnsiTheme="minorHAnsi" w:cstheme="minorHAnsi"/>
          <w:b/>
          <w:i/>
          <w:sz w:val="22"/>
          <w:szCs w:val="22"/>
          <w:lang w:val="sr-Cyrl-RS"/>
        </w:rPr>
      </w:pPr>
      <w:bookmarkStart w:id="91" w:name="_Toc66713422"/>
      <w:r w:rsidRPr="00BA131D">
        <w:rPr>
          <w:rFonts w:asciiTheme="minorHAnsi" w:hAnsiTheme="minorHAnsi" w:cstheme="minorHAnsi"/>
          <w:b/>
          <w:szCs w:val="24"/>
          <w:lang w:val="sr-Cyrl-RS"/>
        </w:rPr>
        <w:lastRenderedPageBreak/>
        <w:t xml:space="preserve">4.2. </w:t>
      </w:r>
      <w:r w:rsidR="00873D18" w:rsidRPr="00BA131D">
        <w:rPr>
          <w:rFonts w:asciiTheme="minorHAnsi" w:hAnsiTheme="minorHAnsi" w:cstheme="minorHAnsi"/>
          <w:b/>
          <w:szCs w:val="24"/>
          <w:lang w:val="sr-Cyrl-RS"/>
        </w:rPr>
        <w:t xml:space="preserve">Преглед мјера </w:t>
      </w:r>
      <w:r w:rsidR="005A040A">
        <w:rPr>
          <w:rFonts w:asciiTheme="minorHAnsi" w:hAnsiTheme="minorHAnsi" w:cstheme="minorHAnsi"/>
          <w:b/>
          <w:szCs w:val="24"/>
          <w:lang w:val="sr-Cyrl-RS"/>
        </w:rPr>
        <w:t>са индикаторима</w:t>
      </w:r>
      <w:bookmarkEnd w:id="91"/>
    </w:p>
    <w:p w14:paraId="5E59D2EC" w14:textId="77777777" w:rsidR="00BA131D" w:rsidRPr="00BA131D" w:rsidRDefault="00BA131D" w:rsidP="00BA131D">
      <w:pPr>
        <w:rPr>
          <w:lang w:val="sr-Cyrl-RS"/>
        </w:rPr>
      </w:pPr>
    </w:p>
    <w:tbl>
      <w:tblPr>
        <w:tblW w:w="5344"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975"/>
        <w:gridCol w:w="4321"/>
        <w:gridCol w:w="1441"/>
        <w:gridCol w:w="2256"/>
      </w:tblGrid>
      <w:tr w:rsidR="00FB06E5" w:rsidRPr="00A2059F" w14:paraId="30A1713D" w14:textId="77777777" w:rsidTr="00E91933">
        <w:trPr>
          <w:trHeight w:val="381"/>
          <w:jc w:val="center"/>
        </w:trPr>
        <w:tc>
          <w:tcPr>
            <w:tcW w:w="98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6C4D14" w14:textId="77777777" w:rsidR="00FB06E5" w:rsidRPr="00A2059F" w:rsidRDefault="00FB06E5" w:rsidP="00310B62">
            <w:pPr>
              <w:spacing w:after="0"/>
              <w:rPr>
                <w:rFonts w:cs="Calibri"/>
                <w:b/>
                <w:bCs/>
                <w:lang w:val="sr-Cyrl-RS"/>
              </w:rPr>
            </w:pPr>
            <w:r w:rsidRPr="00A2059F">
              <w:rPr>
                <w:rFonts w:cs="Calibri"/>
                <w:b/>
                <w:bCs/>
                <w:lang w:val="sr-Cyrl-RS"/>
              </w:rPr>
              <w:t>Назив мјере</w:t>
            </w:r>
          </w:p>
        </w:tc>
        <w:tc>
          <w:tcPr>
            <w:tcW w:w="4012"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D5F193" w14:textId="77777777" w:rsidR="00FB06E5" w:rsidRPr="00BA66B5" w:rsidRDefault="00FB06E5" w:rsidP="005D4C48">
            <w:pPr>
              <w:spacing w:after="0" w:line="240" w:lineRule="auto"/>
              <w:rPr>
                <w:rFonts w:cstheme="minorHAnsi"/>
                <w:b/>
                <w:lang w:val="sr-Cyrl-RS"/>
              </w:rPr>
            </w:pPr>
            <w:r w:rsidRPr="005D4C48">
              <w:rPr>
                <w:b/>
                <w:bCs/>
                <w:lang w:val="sr-Cyrl-RS"/>
              </w:rPr>
              <w:t>1.1.1. Ублажавање и предупређивање негативних посљедица кризе на привреду</w:t>
            </w:r>
          </w:p>
        </w:tc>
      </w:tr>
      <w:tr w:rsidR="00FB06E5" w:rsidRPr="00A2059F" w14:paraId="307B5AEC" w14:textId="77777777" w:rsidTr="0022697B">
        <w:trPr>
          <w:trHeight w:val="587"/>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3C820D06" w14:textId="77777777" w:rsidR="00FB06E5" w:rsidRPr="00A2059F" w:rsidRDefault="00FB06E5" w:rsidP="00310B62">
            <w:pPr>
              <w:spacing w:after="0"/>
              <w:rPr>
                <w:rFonts w:cs="Calibri"/>
                <w:b/>
                <w:bCs/>
                <w:lang w:val="sr-Cyrl-RS"/>
              </w:rPr>
            </w:pPr>
            <w:r w:rsidRPr="00A2059F">
              <w:rPr>
                <w:rFonts w:cs="Calibri"/>
                <w:b/>
                <w:bCs/>
                <w:lang w:val="sr-Cyrl-RS"/>
              </w:rPr>
              <w:t>Кратак опис мјере</w:t>
            </w:r>
          </w:p>
        </w:tc>
        <w:tc>
          <w:tcPr>
            <w:tcW w:w="40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6D2E" w14:textId="5DA6E7BD" w:rsidR="00FB06E5" w:rsidRPr="00A2059F" w:rsidRDefault="00FB06E5" w:rsidP="0050545F">
            <w:pPr>
              <w:spacing w:after="120" w:line="240" w:lineRule="auto"/>
              <w:jc w:val="both"/>
              <w:rPr>
                <w:lang w:val="sr-Cyrl-RS"/>
              </w:rPr>
            </w:pPr>
            <w:r w:rsidRPr="00A2059F">
              <w:rPr>
                <w:noProof/>
                <w:lang w:val="sr-Cyrl-RS"/>
              </w:rPr>
              <w:t>Овом мјером се предвиђа наставак подршке привредним субјектима за опоравак од негативних посљедица пандемијске кризе, као и израду превентивних мјера за реаговање у сличним кризама у будућности. Неопходно је урадити и  квалитетну анализу и процјен</w:t>
            </w:r>
            <w:r w:rsidR="00C57465" w:rsidRPr="00A2059F">
              <w:rPr>
                <w:noProof/>
                <w:lang w:val="sr-Cyrl-RS"/>
              </w:rPr>
              <w:t>у</w:t>
            </w:r>
            <w:r w:rsidRPr="00A2059F">
              <w:rPr>
                <w:noProof/>
                <w:lang w:val="sr-Cyrl-RS"/>
              </w:rPr>
              <w:t xml:space="preserve"> ефеката примјене олакшица и мјера из 2020.</w:t>
            </w:r>
            <w:r w:rsidR="00C57465" w:rsidRPr="00A2059F">
              <w:rPr>
                <w:noProof/>
                <w:lang w:val="sr-Cyrl-RS"/>
              </w:rPr>
              <w:t xml:space="preserve"> </w:t>
            </w:r>
            <w:r w:rsidRPr="00A2059F">
              <w:rPr>
                <w:noProof/>
                <w:lang w:val="sr-Cyrl-RS"/>
              </w:rPr>
              <w:t xml:space="preserve">године. Додатно потребно је пружити стручну подршку МСП да уведу превентивне мјере којима се знатно смањује ризик од зараза и евентуалног прекида пословања, те да такве мјере уграде у своје пословање (израда водича о увођењу превентивних мјера у МСП, радионице, консултантска помоћ). </w:t>
            </w:r>
          </w:p>
        </w:tc>
      </w:tr>
      <w:tr w:rsidR="00D84D46" w:rsidRPr="00A2059F" w14:paraId="083135CE" w14:textId="77777777" w:rsidTr="00D84D46">
        <w:trPr>
          <w:trHeight w:val="282"/>
          <w:jc w:val="center"/>
        </w:trPr>
        <w:tc>
          <w:tcPr>
            <w:tcW w:w="988" w:type="pct"/>
            <w:vMerge w:val="restart"/>
            <w:tcBorders>
              <w:top w:val="single" w:sz="4" w:space="0" w:color="auto"/>
              <w:left w:val="single" w:sz="4" w:space="0" w:color="auto"/>
              <w:right w:val="single" w:sz="4" w:space="0" w:color="auto"/>
            </w:tcBorders>
            <w:shd w:val="clear" w:color="auto" w:fill="D9E2F3"/>
            <w:vAlign w:val="center"/>
          </w:tcPr>
          <w:p w14:paraId="075BE814" w14:textId="77777777" w:rsidR="00D84D46" w:rsidRPr="00A2059F" w:rsidRDefault="00D84D46" w:rsidP="00310B62">
            <w:pPr>
              <w:spacing w:after="0"/>
              <w:rPr>
                <w:rFonts w:cs="Calibri"/>
                <w:b/>
                <w:bCs/>
                <w:lang w:val="sr-Cyrl-RS"/>
              </w:rPr>
            </w:pPr>
            <w:r w:rsidRPr="00A2059F">
              <w:rPr>
                <w:rFonts w:cs="Calibri"/>
                <w:b/>
                <w:bCs/>
                <w:lang w:val="sr-Cyrl-RS"/>
              </w:rPr>
              <w:t>Индикатори за праћење резултата мјере</w:t>
            </w:r>
          </w:p>
        </w:tc>
        <w:tc>
          <w:tcPr>
            <w:tcW w:w="2162" w:type="pct"/>
            <w:tcBorders>
              <w:top w:val="single" w:sz="4" w:space="0" w:color="auto"/>
              <w:left w:val="single" w:sz="4" w:space="0" w:color="auto"/>
              <w:bottom w:val="single" w:sz="4" w:space="0" w:color="auto"/>
              <w:right w:val="single" w:sz="4" w:space="0" w:color="auto"/>
            </w:tcBorders>
            <w:shd w:val="clear" w:color="auto" w:fill="D9E2F3"/>
            <w:vAlign w:val="center"/>
          </w:tcPr>
          <w:p w14:paraId="6BE300A9" w14:textId="77777777" w:rsidR="00D84D46" w:rsidRPr="00A2059F" w:rsidRDefault="00D84D46" w:rsidP="00310B62">
            <w:pPr>
              <w:spacing w:after="0"/>
              <w:ind w:left="624" w:hanging="624"/>
              <w:jc w:val="center"/>
              <w:rPr>
                <w:rFonts w:cs="Calibri"/>
                <w:b/>
                <w:lang w:val="sr-Cyrl-RS"/>
              </w:rPr>
            </w:pPr>
            <w:r w:rsidRPr="00A2059F">
              <w:rPr>
                <w:rFonts w:cs="Calibri"/>
                <w:b/>
                <w:lang w:val="sr-Cyrl-RS"/>
              </w:rPr>
              <w:t xml:space="preserve">Индикатори </w:t>
            </w:r>
          </w:p>
          <w:p w14:paraId="7E9D327A" w14:textId="77777777" w:rsidR="00D84D46" w:rsidRPr="00A2059F" w:rsidRDefault="00D84D46" w:rsidP="00310B62">
            <w:pPr>
              <w:spacing w:after="0"/>
              <w:ind w:left="624" w:hanging="624"/>
              <w:jc w:val="center"/>
              <w:rPr>
                <w:rFonts w:cs="Calibri"/>
                <w:b/>
                <w:lang w:val="sr-Cyrl-RS"/>
              </w:rPr>
            </w:pPr>
            <w:r w:rsidRPr="00A2059F">
              <w:rPr>
                <w:rFonts w:cs="Calibri"/>
                <w:b/>
                <w:lang w:val="sr-Cyrl-RS"/>
              </w:rPr>
              <w:t>(излазног резултата)</w:t>
            </w:r>
          </w:p>
        </w:tc>
        <w:tc>
          <w:tcPr>
            <w:tcW w:w="721" w:type="pct"/>
            <w:tcBorders>
              <w:top w:val="single" w:sz="4" w:space="0" w:color="auto"/>
              <w:left w:val="single" w:sz="4" w:space="0" w:color="auto"/>
              <w:bottom w:val="single" w:sz="4" w:space="0" w:color="auto"/>
              <w:right w:val="single" w:sz="4" w:space="0" w:color="auto"/>
            </w:tcBorders>
            <w:shd w:val="clear" w:color="auto" w:fill="D9E2F3"/>
            <w:vAlign w:val="center"/>
          </w:tcPr>
          <w:p w14:paraId="35A9720D" w14:textId="77777777" w:rsidR="00FA6A5F" w:rsidRDefault="00D84D46" w:rsidP="00310B62">
            <w:pPr>
              <w:spacing w:after="0"/>
              <w:jc w:val="center"/>
              <w:rPr>
                <w:rFonts w:cs="Calibri"/>
                <w:b/>
                <w:lang w:val="sr-Cyrl-RS"/>
              </w:rPr>
            </w:pPr>
            <w:r w:rsidRPr="00A2059F">
              <w:rPr>
                <w:rFonts w:cs="Calibri"/>
                <w:b/>
                <w:lang w:val="sr-Cyrl-RS"/>
              </w:rPr>
              <w:t>Полазне вриједности</w:t>
            </w:r>
          </w:p>
          <w:p w14:paraId="6FA65F7D" w14:textId="0DF04C66" w:rsidR="00D84D46" w:rsidRPr="00A2059F" w:rsidRDefault="00FA6A5F" w:rsidP="00310B62">
            <w:pPr>
              <w:spacing w:after="0"/>
              <w:jc w:val="center"/>
              <w:rPr>
                <w:rFonts w:cs="Calibri"/>
                <w:b/>
                <w:lang w:val="sr-Cyrl-RS"/>
              </w:rPr>
            </w:pPr>
            <w:r>
              <w:rPr>
                <w:rFonts w:cs="Calibri"/>
                <w:b/>
                <w:lang w:val="sr-Cyrl-RS"/>
              </w:rPr>
              <w:t>(2020.)</w:t>
            </w:r>
            <w:r w:rsidR="00D84D46" w:rsidRPr="00A2059F">
              <w:rPr>
                <w:rFonts w:cs="Calibri"/>
                <w:b/>
                <w:lang w:val="sr-Cyrl-RS"/>
              </w:rPr>
              <w:t xml:space="preserve"> </w:t>
            </w:r>
          </w:p>
        </w:tc>
        <w:tc>
          <w:tcPr>
            <w:tcW w:w="1129" w:type="pct"/>
            <w:tcBorders>
              <w:top w:val="single" w:sz="4" w:space="0" w:color="auto"/>
              <w:left w:val="single" w:sz="4" w:space="0" w:color="auto"/>
              <w:bottom w:val="single" w:sz="4" w:space="0" w:color="auto"/>
              <w:right w:val="single" w:sz="4" w:space="0" w:color="auto"/>
            </w:tcBorders>
            <w:shd w:val="clear" w:color="auto" w:fill="D9E2F3"/>
            <w:vAlign w:val="center"/>
          </w:tcPr>
          <w:p w14:paraId="5CAA3146" w14:textId="15DCE30F" w:rsidR="00FA6A5F" w:rsidRPr="00A2059F" w:rsidRDefault="00D84D46" w:rsidP="00FA6A5F">
            <w:pPr>
              <w:spacing w:after="0"/>
              <w:jc w:val="center"/>
              <w:rPr>
                <w:rFonts w:cs="Calibri"/>
                <w:b/>
                <w:lang w:val="sr-Cyrl-RS"/>
              </w:rPr>
            </w:pPr>
            <w:r w:rsidRPr="00A2059F">
              <w:rPr>
                <w:rFonts w:cs="Calibri"/>
                <w:b/>
                <w:lang w:val="sr-Cyrl-RS"/>
              </w:rPr>
              <w:t>Циљне вриједности</w:t>
            </w:r>
          </w:p>
        </w:tc>
      </w:tr>
      <w:tr w:rsidR="00FA6A5F" w:rsidRPr="00A2059F" w14:paraId="4245E9B0" w14:textId="77777777" w:rsidTr="00E91933">
        <w:trPr>
          <w:trHeight w:val="791"/>
          <w:jc w:val="center"/>
        </w:trPr>
        <w:tc>
          <w:tcPr>
            <w:tcW w:w="988" w:type="pct"/>
            <w:vMerge/>
            <w:tcBorders>
              <w:left w:val="single" w:sz="4" w:space="0" w:color="auto"/>
              <w:right w:val="single" w:sz="4" w:space="0" w:color="auto"/>
            </w:tcBorders>
            <w:shd w:val="clear" w:color="auto" w:fill="D9E2F3"/>
            <w:vAlign w:val="center"/>
          </w:tcPr>
          <w:p w14:paraId="62E9DE79" w14:textId="77777777" w:rsidR="00FA6A5F" w:rsidRPr="00A2059F" w:rsidRDefault="00FA6A5F" w:rsidP="00310B62">
            <w:pPr>
              <w:spacing w:after="0"/>
              <w:jc w:val="both"/>
              <w:rPr>
                <w:rFonts w:cs="Calibri"/>
                <w:b/>
                <w:bCs/>
                <w:lang w:val="sr-Cyrl-RS"/>
              </w:rPr>
            </w:pPr>
          </w:p>
        </w:tc>
        <w:tc>
          <w:tcPr>
            <w:tcW w:w="2162" w:type="pct"/>
            <w:tcBorders>
              <w:top w:val="single" w:sz="4" w:space="0" w:color="auto"/>
              <w:left w:val="single" w:sz="4" w:space="0" w:color="auto"/>
              <w:right w:val="single" w:sz="4" w:space="0" w:color="auto"/>
            </w:tcBorders>
            <w:shd w:val="clear" w:color="auto" w:fill="FFFFFF"/>
            <w:vAlign w:val="center"/>
          </w:tcPr>
          <w:p w14:paraId="7303C6DD" w14:textId="399441D8" w:rsidR="00FA6A5F" w:rsidRPr="00FA6A5F" w:rsidRDefault="00FA6A5F" w:rsidP="00FA6A5F">
            <w:pPr>
              <w:pStyle w:val="ListParagraph"/>
              <w:numPr>
                <w:ilvl w:val="0"/>
                <w:numId w:val="46"/>
              </w:numPr>
              <w:spacing w:after="0" w:line="240" w:lineRule="auto"/>
              <w:rPr>
                <w:rFonts w:cs="Calibri"/>
                <w:lang w:val="sr-Cyrl-RS"/>
              </w:rPr>
            </w:pPr>
            <w:r w:rsidRPr="00FA6A5F">
              <w:rPr>
                <w:rFonts w:cs="Calibri"/>
                <w:color w:val="000000" w:themeColor="text1"/>
                <w:lang w:val="sr-Cyrl-RS"/>
              </w:rPr>
              <w:t>Проценат МСП која су ублажила негативне посљедице кризе у привреди кориштењем олакшица и подстицајних средстава</w:t>
            </w:r>
            <w:r w:rsidRPr="00FA6A5F">
              <w:rPr>
                <w:rFonts w:cs="Calibri"/>
                <w:lang w:val="sr-Cyrl-RS"/>
              </w:rPr>
              <w:t xml:space="preserve"> </w:t>
            </w:r>
          </w:p>
          <w:p w14:paraId="08192866" w14:textId="1F0418C0" w:rsidR="00FA6A5F" w:rsidRPr="00D84D46" w:rsidRDefault="00FA6A5F" w:rsidP="00FA6A5F">
            <w:pPr>
              <w:pStyle w:val="ListParagraph"/>
              <w:numPr>
                <w:ilvl w:val="0"/>
                <w:numId w:val="46"/>
              </w:numPr>
              <w:spacing w:after="0" w:line="240" w:lineRule="auto"/>
              <w:rPr>
                <w:rFonts w:cs="Calibri"/>
                <w:color w:val="000000" w:themeColor="text1"/>
                <w:lang w:val="sr-Cyrl-RS"/>
              </w:rPr>
            </w:pPr>
            <w:r w:rsidRPr="00FA6A5F">
              <w:rPr>
                <w:rFonts w:cs="Calibri"/>
                <w:color w:val="000000" w:themeColor="text1"/>
                <w:lang w:val="sr-Cyrl-RS"/>
              </w:rPr>
              <w:t>Број</w:t>
            </w:r>
            <w:r w:rsidRPr="00A2059F">
              <w:rPr>
                <w:rFonts w:cs="Calibri"/>
                <w:lang w:val="sr-Cyrl-RS"/>
              </w:rPr>
              <w:t xml:space="preserve"> МСП којима је обезбјеђена стручна подршка за увођење превентивних мјера</w:t>
            </w:r>
          </w:p>
        </w:tc>
        <w:tc>
          <w:tcPr>
            <w:tcW w:w="721" w:type="pct"/>
            <w:tcBorders>
              <w:top w:val="single" w:sz="4" w:space="0" w:color="auto"/>
              <w:left w:val="single" w:sz="4" w:space="0" w:color="auto"/>
              <w:right w:val="single" w:sz="4" w:space="0" w:color="auto"/>
            </w:tcBorders>
            <w:shd w:val="clear" w:color="auto" w:fill="auto"/>
            <w:vAlign w:val="center"/>
          </w:tcPr>
          <w:p w14:paraId="24CF2547" w14:textId="2B03F19B" w:rsidR="00FA6A5F" w:rsidRPr="00E91933" w:rsidRDefault="00FA6A5F" w:rsidP="00FA6A5F">
            <w:pPr>
              <w:pStyle w:val="ListParagraph"/>
              <w:numPr>
                <w:ilvl w:val="0"/>
                <w:numId w:val="46"/>
              </w:numPr>
              <w:spacing w:after="0" w:line="240" w:lineRule="auto"/>
              <w:rPr>
                <w:rFonts w:cs="Calibri"/>
                <w:color w:val="000000" w:themeColor="text1"/>
                <w:lang w:val="sr-Cyrl-RS"/>
              </w:rPr>
            </w:pPr>
            <w:r w:rsidRPr="00E91933">
              <w:rPr>
                <w:rFonts w:cs="Calibri"/>
                <w:color w:val="000000" w:themeColor="text1"/>
                <w:lang w:val="sr-Cyrl-RS"/>
              </w:rPr>
              <w:t>2020.</w:t>
            </w:r>
          </w:p>
          <w:p w14:paraId="51589AC7" w14:textId="6EBEB7E0" w:rsidR="00CA5113" w:rsidRPr="00E91933" w:rsidRDefault="00CA5113" w:rsidP="00CA5113">
            <w:pPr>
              <w:pStyle w:val="ListParagraph"/>
              <w:spacing w:after="0" w:line="240" w:lineRule="auto"/>
              <w:ind w:left="360"/>
              <w:rPr>
                <w:rFonts w:cs="Calibri"/>
                <w:color w:val="000000" w:themeColor="text1"/>
                <w:lang w:val="sr-Cyrl-RS"/>
              </w:rPr>
            </w:pPr>
          </w:p>
          <w:p w14:paraId="25A0F2BB" w14:textId="2A8CA835" w:rsidR="00CA5113" w:rsidRPr="00E91933" w:rsidRDefault="00CA5113" w:rsidP="00CA5113">
            <w:pPr>
              <w:pStyle w:val="ListParagraph"/>
              <w:spacing w:after="0" w:line="240" w:lineRule="auto"/>
              <w:ind w:left="360"/>
              <w:rPr>
                <w:rFonts w:cs="Calibri"/>
                <w:color w:val="000000" w:themeColor="text1"/>
                <w:lang w:val="sr-Cyrl-RS"/>
              </w:rPr>
            </w:pPr>
          </w:p>
          <w:p w14:paraId="3AE84721" w14:textId="13E96F5D" w:rsidR="00FA6A5F" w:rsidRPr="00E91933" w:rsidRDefault="00FA6A5F" w:rsidP="00FA6A5F">
            <w:pPr>
              <w:pStyle w:val="ListParagraph"/>
              <w:numPr>
                <w:ilvl w:val="0"/>
                <w:numId w:val="46"/>
              </w:numPr>
              <w:spacing w:after="0" w:line="240" w:lineRule="auto"/>
              <w:rPr>
                <w:rFonts w:cs="Calibri"/>
                <w:color w:val="000000" w:themeColor="text1"/>
                <w:lang w:val="sr-Cyrl-RS"/>
              </w:rPr>
            </w:pPr>
            <w:r w:rsidRPr="00E91933">
              <w:rPr>
                <w:rFonts w:cs="Calibri"/>
                <w:color w:val="000000" w:themeColor="text1"/>
                <w:lang w:val="sr-Cyrl-RS"/>
              </w:rPr>
              <w:t>2020.</w:t>
            </w:r>
          </w:p>
        </w:tc>
        <w:tc>
          <w:tcPr>
            <w:tcW w:w="1129" w:type="pct"/>
            <w:tcBorders>
              <w:top w:val="single" w:sz="4" w:space="0" w:color="auto"/>
              <w:left w:val="single" w:sz="4" w:space="0" w:color="auto"/>
              <w:right w:val="single" w:sz="4" w:space="0" w:color="auto"/>
            </w:tcBorders>
            <w:shd w:val="clear" w:color="auto" w:fill="FFFFFF"/>
            <w:vAlign w:val="center"/>
          </w:tcPr>
          <w:p w14:paraId="1492D89E" w14:textId="4F36AB78" w:rsidR="00FA6A5F" w:rsidRDefault="00FA6A5F" w:rsidP="00FA6A5F">
            <w:pPr>
              <w:pStyle w:val="ListParagraph"/>
              <w:numPr>
                <w:ilvl w:val="0"/>
                <w:numId w:val="46"/>
              </w:numPr>
              <w:spacing w:after="0" w:line="240" w:lineRule="auto"/>
              <w:rPr>
                <w:rFonts w:cs="Calibri"/>
                <w:color w:val="000000" w:themeColor="text1"/>
                <w:lang w:val="sr-Cyrl-RS"/>
              </w:rPr>
            </w:pPr>
            <w:r w:rsidRPr="00FA6A5F">
              <w:rPr>
                <w:rFonts w:cs="Calibri"/>
                <w:color w:val="000000" w:themeColor="text1"/>
                <w:lang w:val="sr-Cyrl-RS"/>
              </w:rPr>
              <w:t xml:space="preserve">Најмање 50% (2022.) </w:t>
            </w:r>
          </w:p>
          <w:p w14:paraId="7F5CF900" w14:textId="77777777" w:rsidR="00CA5113" w:rsidRPr="00CA5113" w:rsidRDefault="00CA5113" w:rsidP="00CA5113">
            <w:pPr>
              <w:spacing w:after="0" w:line="240" w:lineRule="auto"/>
              <w:rPr>
                <w:rFonts w:cs="Calibri"/>
                <w:color w:val="000000" w:themeColor="text1"/>
                <w:lang w:val="sr-Cyrl-RS"/>
              </w:rPr>
            </w:pPr>
          </w:p>
          <w:p w14:paraId="4773D883" w14:textId="608CF0B3" w:rsidR="00FA6A5F" w:rsidRPr="00FA6A5F" w:rsidRDefault="00FA6A5F" w:rsidP="00FA6A5F">
            <w:pPr>
              <w:pStyle w:val="ListParagraph"/>
              <w:numPr>
                <w:ilvl w:val="0"/>
                <w:numId w:val="46"/>
              </w:numPr>
              <w:spacing w:after="0" w:line="240" w:lineRule="auto"/>
              <w:rPr>
                <w:rFonts w:cs="Calibri"/>
                <w:color w:val="000000" w:themeColor="text1"/>
                <w:lang w:val="sr-Cyrl-RS"/>
              </w:rPr>
            </w:pPr>
            <w:r w:rsidRPr="00FA6A5F">
              <w:rPr>
                <w:rFonts w:cs="Calibri"/>
                <w:color w:val="000000" w:themeColor="text1"/>
                <w:lang w:val="sr-Cyrl-RS"/>
              </w:rPr>
              <w:t>Најмање 300 (2023.)</w:t>
            </w:r>
          </w:p>
        </w:tc>
      </w:tr>
      <w:tr w:rsidR="00743447" w:rsidRPr="00A2059F" w14:paraId="7773EF88" w14:textId="77777777" w:rsidTr="0022697B">
        <w:trPr>
          <w:trHeight w:val="536"/>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0F22E573" w14:textId="77777777" w:rsidR="00FB06E5" w:rsidRPr="00A2059F" w:rsidRDefault="00FB06E5" w:rsidP="00310B62">
            <w:pPr>
              <w:spacing w:after="0"/>
              <w:rPr>
                <w:rFonts w:cs="Calibri"/>
                <w:b/>
                <w:bCs/>
                <w:lang w:val="sr-Cyrl-RS"/>
              </w:rPr>
            </w:pPr>
            <w:r w:rsidRPr="00A2059F">
              <w:rPr>
                <w:rFonts w:cs="Calibri"/>
                <w:b/>
                <w:bCs/>
                <w:lang w:val="sr-Cyrl-RS"/>
              </w:rPr>
              <w:t>Процјена средстава</w:t>
            </w:r>
          </w:p>
        </w:tc>
        <w:tc>
          <w:tcPr>
            <w:tcW w:w="40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8C91E74" w14:textId="77777777" w:rsidR="00FB06E5" w:rsidRPr="00A2059F" w:rsidRDefault="00FB06E5" w:rsidP="00310B62">
            <w:pPr>
              <w:spacing w:after="0"/>
              <w:ind w:left="624" w:hanging="624"/>
              <w:rPr>
                <w:rFonts w:cs="Calibri"/>
                <w:i/>
                <w:iCs/>
                <w:lang w:val="sr-Cyrl-RS"/>
              </w:rPr>
            </w:pPr>
            <w:r w:rsidRPr="00A2059F">
              <w:rPr>
                <w:rFonts w:cs="Calibri"/>
                <w:lang w:val="sr-Cyrl-RS"/>
              </w:rPr>
              <w:t>Износ: одредиће се у складу са расположивим средстава</w:t>
            </w:r>
          </w:p>
          <w:p w14:paraId="66A23263" w14:textId="77777777" w:rsidR="00FB06E5" w:rsidRPr="00A2059F" w:rsidRDefault="00FB06E5" w:rsidP="00310B62">
            <w:pPr>
              <w:spacing w:after="0"/>
              <w:ind w:left="624" w:hanging="624"/>
              <w:rPr>
                <w:rFonts w:cs="Calibri"/>
                <w:bCs/>
                <w:lang w:val="sr-Cyrl-RS"/>
              </w:rPr>
            </w:pPr>
            <w:r w:rsidRPr="00A2059F">
              <w:rPr>
                <w:rFonts w:cs="Calibri"/>
                <w:lang w:val="sr-Cyrl-RS"/>
              </w:rPr>
              <w:t>Извор: Буџет РС и донаторска средства</w:t>
            </w:r>
          </w:p>
        </w:tc>
      </w:tr>
      <w:tr w:rsidR="00FB06E5" w:rsidRPr="00A2059F" w14:paraId="16D6476E" w14:textId="77777777" w:rsidTr="0022697B">
        <w:trPr>
          <w:trHeight w:val="282"/>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35B92001" w14:textId="499BCFC2" w:rsidR="00FB06E5" w:rsidRPr="00A2059F" w:rsidRDefault="0050545F" w:rsidP="00310B62">
            <w:pPr>
              <w:spacing w:after="0"/>
              <w:rPr>
                <w:rFonts w:cs="Calibri"/>
                <w:b/>
                <w:bCs/>
                <w:lang w:val="sr-Cyrl-RS"/>
              </w:rPr>
            </w:pPr>
            <w:r w:rsidRPr="00A2059F">
              <w:rPr>
                <w:rFonts w:cs="Calibri"/>
                <w:b/>
                <w:bCs/>
                <w:lang w:val="sr-Cyrl-RS"/>
              </w:rPr>
              <w:t xml:space="preserve">Период </w:t>
            </w:r>
            <w:r w:rsidR="009D16A9" w:rsidRPr="00A2059F">
              <w:rPr>
                <w:rFonts w:cs="Calibri"/>
                <w:b/>
                <w:bCs/>
                <w:lang w:val="sr-Cyrl-RS"/>
              </w:rPr>
              <w:t xml:space="preserve">провођења </w:t>
            </w:r>
          </w:p>
        </w:tc>
        <w:tc>
          <w:tcPr>
            <w:tcW w:w="40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0D99E9" w14:textId="5E35562C" w:rsidR="00FB06E5" w:rsidRPr="00A2059F" w:rsidRDefault="00FB06E5" w:rsidP="00310B62">
            <w:pPr>
              <w:spacing w:after="0"/>
              <w:ind w:left="624" w:hanging="624"/>
              <w:rPr>
                <w:rFonts w:cs="Calibri"/>
                <w:lang w:val="sr-Cyrl-RS"/>
              </w:rPr>
            </w:pPr>
            <w:r w:rsidRPr="00A2059F">
              <w:rPr>
                <w:rFonts w:cs="Calibri"/>
                <w:lang w:val="sr-Cyrl-RS"/>
              </w:rPr>
              <w:t>2021 – 2023</w:t>
            </w:r>
            <w:r w:rsidR="00613EB6" w:rsidRPr="00A2059F">
              <w:rPr>
                <w:rFonts w:cs="Calibri"/>
                <w:lang w:val="sr-Cyrl-RS"/>
              </w:rPr>
              <w:t>. година</w:t>
            </w:r>
          </w:p>
        </w:tc>
      </w:tr>
      <w:tr w:rsidR="00FB06E5" w:rsidRPr="00A2059F" w14:paraId="34A25A28" w14:textId="77777777" w:rsidTr="0022697B">
        <w:trPr>
          <w:trHeight w:val="386"/>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357EFAE3" w14:textId="77777777" w:rsidR="00FB06E5" w:rsidRPr="00A2059F" w:rsidRDefault="00FB06E5" w:rsidP="00310B62">
            <w:pPr>
              <w:spacing w:after="0"/>
              <w:rPr>
                <w:rFonts w:cs="Calibri"/>
                <w:b/>
                <w:bCs/>
                <w:lang w:val="sr-Cyrl-RS"/>
              </w:rPr>
            </w:pPr>
            <w:r w:rsidRPr="00A2059F">
              <w:rPr>
                <w:rFonts w:cs="Calibri"/>
                <w:b/>
                <w:bCs/>
                <w:lang w:val="sr-Cyrl-RS"/>
              </w:rPr>
              <w:t>Носиоци мјере</w:t>
            </w:r>
          </w:p>
        </w:tc>
        <w:tc>
          <w:tcPr>
            <w:tcW w:w="401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6BAB95" w14:textId="17FC7F54" w:rsidR="00FB06E5" w:rsidRPr="00A2059F" w:rsidRDefault="00FB06E5" w:rsidP="00310B62">
            <w:pPr>
              <w:spacing w:after="0"/>
              <w:rPr>
                <w:rFonts w:cs="Calibri"/>
                <w:lang w:val="sr-Cyrl-RS"/>
              </w:rPr>
            </w:pPr>
            <w:r w:rsidRPr="00A2059F">
              <w:rPr>
                <w:rFonts w:cs="Calibri"/>
                <w:u w:val="single"/>
                <w:lang w:val="sr-Cyrl-RS"/>
              </w:rPr>
              <w:t>Министарство привреде и предузетништва Р</w:t>
            </w:r>
            <w:r w:rsidR="00385B99" w:rsidRPr="00A2059F">
              <w:rPr>
                <w:rFonts w:cs="Calibri"/>
                <w:u w:val="single"/>
                <w:lang w:val="sr-Cyrl-RS"/>
              </w:rPr>
              <w:t>С</w:t>
            </w:r>
            <w:r w:rsidRPr="00A2059F">
              <w:rPr>
                <w:rFonts w:cs="Calibri"/>
                <w:lang w:val="sr-Cyrl-RS"/>
              </w:rPr>
              <w:t>, Министарст</w:t>
            </w:r>
            <w:r w:rsidR="00806AAF">
              <w:rPr>
                <w:rFonts w:cs="Calibri"/>
                <w:lang w:val="sr-Cyrl-RS"/>
              </w:rPr>
              <w:t>в</w:t>
            </w:r>
            <w:r w:rsidRPr="00A2059F">
              <w:rPr>
                <w:rFonts w:cs="Calibri"/>
                <w:lang w:val="sr-Cyrl-RS"/>
              </w:rPr>
              <w:t>о финансија</w:t>
            </w:r>
            <w:r w:rsidR="00690D3C">
              <w:rPr>
                <w:rFonts w:cs="Calibri"/>
                <w:lang w:val="sr-Latn-BA"/>
              </w:rPr>
              <w:t xml:space="preserve"> </w:t>
            </w:r>
            <w:r w:rsidR="00690D3C">
              <w:rPr>
                <w:rFonts w:cs="Calibri"/>
                <w:lang w:val="sr-Cyrl-BA"/>
              </w:rPr>
              <w:t>РС</w:t>
            </w:r>
            <w:r w:rsidRPr="00A2059F">
              <w:rPr>
                <w:rFonts w:cs="Calibri"/>
                <w:lang w:val="sr-Cyrl-RS"/>
              </w:rPr>
              <w:t xml:space="preserve">, Привредна комора </w:t>
            </w:r>
            <w:r w:rsidR="00690D3C">
              <w:rPr>
                <w:rFonts w:cs="Calibri"/>
                <w:lang w:val="sr-Cyrl-RS"/>
              </w:rPr>
              <w:t>РС</w:t>
            </w:r>
            <w:r w:rsidRPr="00A2059F">
              <w:rPr>
                <w:rFonts w:cs="Calibri"/>
                <w:lang w:val="sr-Cyrl-RS"/>
              </w:rPr>
              <w:t xml:space="preserve">, Развојна агенција </w:t>
            </w:r>
            <w:r w:rsidR="00690D3C">
              <w:rPr>
                <w:rFonts w:cs="Calibri"/>
                <w:lang w:val="sr-Cyrl-RS"/>
              </w:rPr>
              <w:t>РС</w:t>
            </w:r>
          </w:p>
        </w:tc>
      </w:tr>
    </w:tbl>
    <w:p w14:paraId="53698101" w14:textId="77777777" w:rsidR="00FB06E5" w:rsidRPr="00574C98" w:rsidRDefault="00FB06E5" w:rsidP="00FB06E5">
      <w:pPr>
        <w:rPr>
          <w:sz w:val="24"/>
          <w:szCs w:val="24"/>
          <w:highlight w:val="yellow"/>
          <w:lang w:val="sr-Cyrl-RS"/>
        </w:rPr>
      </w:pPr>
    </w:p>
    <w:tbl>
      <w:tblPr>
        <w:tblW w:w="534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976"/>
        <w:gridCol w:w="3080"/>
        <w:gridCol w:w="1399"/>
        <w:gridCol w:w="1639"/>
        <w:gridCol w:w="1901"/>
      </w:tblGrid>
      <w:tr w:rsidR="00FB06E5" w:rsidRPr="00A2059F" w14:paraId="4F60FE1C" w14:textId="77777777" w:rsidTr="00E91933">
        <w:trPr>
          <w:trHeight w:val="381"/>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1186E05A" w14:textId="77777777" w:rsidR="00FB06E5" w:rsidRPr="00A2059F" w:rsidRDefault="00FB06E5" w:rsidP="00310B62">
            <w:pPr>
              <w:spacing w:after="0"/>
              <w:rPr>
                <w:rFonts w:cs="Calibri"/>
                <w:b/>
                <w:bCs/>
                <w:lang w:val="sr-Cyrl-RS"/>
              </w:rPr>
            </w:pPr>
            <w:r w:rsidRPr="00A2059F">
              <w:rPr>
                <w:rFonts w:cs="Calibri"/>
                <w:b/>
                <w:bCs/>
                <w:lang w:val="sr-Cyrl-RS"/>
              </w:rPr>
              <w:t>Назив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59A021" w14:textId="77777777" w:rsidR="00FB06E5" w:rsidRPr="00A2059F" w:rsidRDefault="00FB06E5" w:rsidP="00310B62">
            <w:pPr>
              <w:spacing w:after="0" w:line="240" w:lineRule="auto"/>
              <w:rPr>
                <w:b/>
                <w:bCs/>
                <w:lang w:val="sr-Cyrl-RS"/>
              </w:rPr>
            </w:pPr>
            <w:r w:rsidRPr="00A2059F">
              <w:rPr>
                <w:b/>
                <w:bCs/>
                <w:lang w:val="sr-Cyrl-RS"/>
              </w:rPr>
              <w:t>1.1.2. Промовисање друге прилике и брзог поновног почетка за предузетнике који нису успјели у првим покушајима</w:t>
            </w:r>
          </w:p>
        </w:tc>
      </w:tr>
      <w:tr w:rsidR="00FB06E5" w:rsidRPr="00A2059F" w14:paraId="7E0E521A" w14:textId="77777777" w:rsidTr="00874760">
        <w:trPr>
          <w:trHeight w:val="587"/>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57015635" w14:textId="77777777" w:rsidR="00FB06E5" w:rsidRPr="00A2059F" w:rsidRDefault="00FB06E5" w:rsidP="00310B62">
            <w:pPr>
              <w:spacing w:after="0"/>
              <w:rPr>
                <w:rFonts w:cs="Calibri"/>
                <w:b/>
                <w:bCs/>
                <w:lang w:val="sr-Cyrl-RS"/>
              </w:rPr>
            </w:pPr>
            <w:r w:rsidRPr="00A2059F">
              <w:rPr>
                <w:rFonts w:cs="Calibri"/>
                <w:b/>
                <w:bCs/>
                <w:lang w:val="sr-Cyrl-RS"/>
              </w:rPr>
              <w:t>Кратак опис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9550784" w14:textId="682004CF" w:rsidR="00FB06E5" w:rsidRPr="00A2059F" w:rsidRDefault="00FB06E5" w:rsidP="00494451">
            <w:pPr>
              <w:spacing w:after="0" w:line="240" w:lineRule="auto"/>
              <w:jc w:val="both"/>
              <w:rPr>
                <w:rFonts w:cs="Calibri"/>
                <w:noProof/>
                <w:lang w:val="sr-Cyrl-RS"/>
              </w:rPr>
            </w:pPr>
            <w:r w:rsidRPr="00A2059F">
              <w:rPr>
                <w:rFonts w:cs="Calibri"/>
                <w:noProof/>
                <w:lang w:val="sr-Cyrl-RS"/>
              </w:rPr>
              <w:t>У наредном периоду неопходно је убрзати и олакшати поступке затварања  предузећа у стечају и подржати бржи поновни почетак за предузетнике који, из објективних разлога, нису успјели у првом покушају. Неопходност пружања друге шансе и одговарајуће подршке пос</w:t>
            </w:r>
            <w:r w:rsidR="00613EB6" w:rsidRPr="00A2059F">
              <w:rPr>
                <w:rFonts w:cs="Calibri"/>
                <w:noProof/>
                <w:lang w:val="sr-Cyrl-RS"/>
              </w:rPr>
              <w:t>е</w:t>
            </w:r>
            <w:r w:rsidRPr="00A2059F">
              <w:rPr>
                <w:rFonts w:cs="Calibri"/>
                <w:noProof/>
                <w:lang w:val="sr-Cyrl-RS"/>
              </w:rPr>
              <w:t xml:space="preserve">бно је видљива након пандемије. Прва група активности има за циљ континуирано побошљшање легислативе у вези  </w:t>
            </w:r>
            <w:r w:rsidR="00613EB6" w:rsidRPr="00A2059F">
              <w:rPr>
                <w:rFonts w:cs="Calibri"/>
                <w:noProof/>
                <w:lang w:val="sr-Cyrl-RS"/>
              </w:rPr>
              <w:t xml:space="preserve">са </w:t>
            </w:r>
            <w:r w:rsidRPr="00A2059F">
              <w:rPr>
                <w:rFonts w:cs="Calibri"/>
                <w:noProof/>
                <w:lang w:val="sr-Cyrl-RS"/>
              </w:rPr>
              <w:t>стечај</w:t>
            </w:r>
            <w:r w:rsidR="00613EB6" w:rsidRPr="00A2059F">
              <w:rPr>
                <w:rFonts w:cs="Calibri"/>
                <w:noProof/>
                <w:lang w:val="sr-Cyrl-RS"/>
              </w:rPr>
              <w:t>ем</w:t>
            </w:r>
            <w:r w:rsidRPr="00A2059F">
              <w:rPr>
                <w:rFonts w:cs="Calibri"/>
                <w:noProof/>
                <w:lang w:val="sr-Cyrl-RS"/>
              </w:rPr>
              <w:t>, док се друга група активности односи  на јачање консултантске подршке преду</w:t>
            </w:r>
            <w:r w:rsidR="00756840" w:rsidRPr="00A2059F">
              <w:rPr>
                <w:rFonts w:cs="Calibri"/>
                <w:noProof/>
                <w:lang w:val="sr-Cyrl-RS"/>
              </w:rPr>
              <w:t>зе</w:t>
            </w:r>
            <w:r w:rsidRPr="00A2059F">
              <w:rPr>
                <w:rFonts w:cs="Calibri"/>
                <w:noProof/>
                <w:lang w:val="sr-Cyrl-RS"/>
              </w:rPr>
              <w:t>тницима кој</w:t>
            </w:r>
            <w:r w:rsidR="00613EB6" w:rsidRPr="00A2059F">
              <w:rPr>
                <w:rFonts w:cs="Calibri"/>
                <w:noProof/>
                <w:lang w:val="sr-Cyrl-RS"/>
              </w:rPr>
              <w:t>и</w:t>
            </w:r>
            <w:r w:rsidRPr="00A2059F">
              <w:rPr>
                <w:rFonts w:cs="Calibri"/>
                <w:noProof/>
                <w:lang w:val="sr-Cyrl-RS"/>
              </w:rPr>
              <w:t xml:space="preserve"> желе поново почети бизнис кроз обуке и размјену искустава, менторинг услуге</w:t>
            </w:r>
            <w:r w:rsidR="00613EB6" w:rsidRPr="00A2059F">
              <w:rPr>
                <w:rFonts w:cs="Calibri"/>
                <w:noProof/>
                <w:lang w:val="sr-Cyrl-RS"/>
              </w:rPr>
              <w:t>,</w:t>
            </w:r>
            <w:r w:rsidRPr="00A2059F">
              <w:rPr>
                <w:rFonts w:cs="Calibri"/>
                <w:noProof/>
                <w:lang w:val="sr-Cyrl-RS"/>
              </w:rPr>
              <w:t xml:space="preserve"> те одговарајуће финансијске подстицаје за нови почетак. Трећа група је подршка у ви</w:t>
            </w:r>
            <w:r w:rsidR="00337379" w:rsidRPr="00A2059F">
              <w:rPr>
                <w:rFonts w:cs="Calibri"/>
                <w:noProof/>
                <w:lang w:val="sr-Cyrl-RS"/>
              </w:rPr>
              <w:t>ду раног упозорења за оне преду</w:t>
            </w:r>
            <w:r w:rsidRPr="00A2059F">
              <w:rPr>
                <w:rFonts w:cs="Calibri"/>
                <w:noProof/>
                <w:lang w:val="sr-Cyrl-RS"/>
              </w:rPr>
              <w:t>з</w:t>
            </w:r>
            <w:r w:rsidR="00337379" w:rsidRPr="00A2059F">
              <w:rPr>
                <w:rFonts w:cs="Calibri"/>
                <w:noProof/>
                <w:lang w:val="sr-Cyrl-RS"/>
              </w:rPr>
              <w:t>е</w:t>
            </w:r>
            <w:r w:rsidRPr="00A2059F">
              <w:rPr>
                <w:rFonts w:cs="Calibri"/>
                <w:noProof/>
                <w:lang w:val="sr-Cyrl-RS"/>
              </w:rPr>
              <w:t>тнике који имају проблеме у пословању како би се смањио број МСП која иду у стечај.</w:t>
            </w:r>
          </w:p>
        </w:tc>
      </w:tr>
      <w:tr w:rsidR="00874760" w:rsidRPr="00A2059F" w14:paraId="4D48A858" w14:textId="77777777" w:rsidTr="00874760">
        <w:trPr>
          <w:trHeight w:val="282"/>
          <w:jc w:val="center"/>
        </w:trPr>
        <w:tc>
          <w:tcPr>
            <w:tcW w:w="988"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0670B904" w14:textId="77777777" w:rsidR="00811614" w:rsidRPr="00A2059F" w:rsidRDefault="00811614" w:rsidP="00310B62">
            <w:pPr>
              <w:spacing w:after="0"/>
              <w:rPr>
                <w:rFonts w:cs="Calibri"/>
                <w:b/>
                <w:bCs/>
                <w:lang w:val="sr-Cyrl-RS"/>
              </w:rPr>
            </w:pPr>
            <w:r w:rsidRPr="00A2059F">
              <w:rPr>
                <w:rFonts w:cs="Calibri"/>
                <w:b/>
                <w:bCs/>
                <w:lang w:val="sr-Cyrl-RS"/>
              </w:rPr>
              <w:t>Индикатори за праћење резултата мјере</w:t>
            </w:r>
          </w:p>
        </w:tc>
        <w:tc>
          <w:tcPr>
            <w:tcW w:w="1541" w:type="pct"/>
            <w:tcBorders>
              <w:top w:val="single" w:sz="4" w:space="0" w:color="auto"/>
              <w:left w:val="single" w:sz="4" w:space="0" w:color="auto"/>
              <w:bottom w:val="single" w:sz="4" w:space="0" w:color="auto"/>
              <w:right w:val="single" w:sz="4" w:space="0" w:color="auto"/>
            </w:tcBorders>
            <w:shd w:val="clear" w:color="auto" w:fill="D9E2F3"/>
            <w:vAlign w:val="center"/>
          </w:tcPr>
          <w:p w14:paraId="2D7694D0" w14:textId="77777777" w:rsidR="00811614" w:rsidRPr="00A2059F" w:rsidRDefault="00811614" w:rsidP="00310B62">
            <w:pPr>
              <w:spacing w:after="0"/>
              <w:ind w:left="624" w:hanging="624"/>
              <w:jc w:val="center"/>
              <w:rPr>
                <w:rFonts w:cs="Calibri"/>
                <w:b/>
                <w:lang w:val="sr-Cyrl-RS"/>
              </w:rPr>
            </w:pPr>
            <w:r w:rsidRPr="00A2059F">
              <w:rPr>
                <w:rFonts w:cs="Calibri"/>
                <w:b/>
                <w:lang w:val="sr-Cyrl-RS"/>
              </w:rPr>
              <w:t>Индикатори (излазног резултата)</w:t>
            </w:r>
          </w:p>
        </w:tc>
        <w:tc>
          <w:tcPr>
            <w:tcW w:w="700" w:type="pct"/>
            <w:tcBorders>
              <w:top w:val="single" w:sz="4" w:space="0" w:color="auto"/>
              <w:left w:val="single" w:sz="4" w:space="0" w:color="auto"/>
              <w:bottom w:val="single" w:sz="4" w:space="0" w:color="auto"/>
              <w:right w:val="single" w:sz="4" w:space="0" w:color="auto"/>
            </w:tcBorders>
            <w:shd w:val="clear" w:color="auto" w:fill="D9E2F3"/>
            <w:vAlign w:val="center"/>
          </w:tcPr>
          <w:p w14:paraId="26E6CFFF" w14:textId="77777777" w:rsidR="00811614" w:rsidRPr="00A2059F" w:rsidRDefault="00811614" w:rsidP="00310B62">
            <w:pPr>
              <w:spacing w:after="0"/>
              <w:jc w:val="center"/>
              <w:rPr>
                <w:rFonts w:cs="Calibri"/>
                <w:b/>
                <w:lang w:val="sr-Cyrl-RS"/>
              </w:rPr>
            </w:pPr>
            <w:r w:rsidRPr="00A2059F">
              <w:rPr>
                <w:rFonts w:cs="Calibri"/>
                <w:b/>
                <w:lang w:val="sr-Cyrl-RS"/>
              </w:rPr>
              <w:t xml:space="preserve">Полазне вриједности </w:t>
            </w:r>
          </w:p>
        </w:tc>
        <w:tc>
          <w:tcPr>
            <w:tcW w:w="820" w:type="pct"/>
            <w:tcBorders>
              <w:top w:val="single" w:sz="4" w:space="0" w:color="auto"/>
              <w:left w:val="single" w:sz="4" w:space="0" w:color="auto"/>
              <w:bottom w:val="single" w:sz="4" w:space="0" w:color="auto"/>
              <w:right w:val="single" w:sz="4" w:space="0" w:color="auto"/>
            </w:tcBorders>
            <w:shd w:val="clear" w:color="auto" w:fill="D9E2F3"/>
            <w:vAlign w:val="center"/>
          </w:tcPr>
          <w:p w14:paraId="3937B88B" w14:textId="412233D3" w:rsidR="00811614" w:rsidRPr="00A2059F" w:rsidRDefault="00811614" w:rsidP="00310B62">
            <w:pPr>
              <w:spacing w:after="0"/>
              <w:jc w:val="center"/>
              <w:rPr>
                <w:rFonts w:cs="Calibri"/>
                <w:b/>
                <w:lang w:val="sr-Cyrl-RS"/>
              </w:rPr>
            </w:pPr>
            <w:r w:rsidRPr="00A2059F">
              <w:rPr>
                <w:rFonts w:cs="Calibri"/>
                <w:b/>
                <w:lang w:val="sr-Cyrl-RS"/>
              </w:rPr>
              <w:t>Циљне вриједности</w:t>
            </w:r>
            <w:r>
              <w:rPr>
                <w:rFonts w:cs="Calibri"/>
                <w:b/>
                <w:lang w:val="sr-Cyrl-RS"/>
              </w:rPr>
              <w:t xml:space="preserve"> (2024.)</w:t>
            </w:r>
          </w:p>
        </w:tc>
        <w:tc>
          <w:tcPr>
            <w:tcW w:w="951" w:type="pct"/>
            <w:tcBorders>
              <w:top w:val="single" w:sz="4" w:space="0" w:color="auto"/>
              <w:left w:val="single" w:sz="4" w:space="0" w:color="auto"/>
              <w:bottom w:val="single" w:sz="4" w:space="0" w:color="auto"/>
              <w:right w:val="single" w:sz="4" w:space="0" w:color="auto"/>
            </w:tcBorders>
            <w:shd w:val="clear" w:color="auto" w:fill="D9E2F3"/>
            <w:vAlign w:val="center"/>
          </w:tcPr>
          <w:p w14:paraId="29AF8331" w14:textId="4BF640D6" w:rsidR="00811614" w:rsidRPr="00A2059F" w:rsidRDefault="00811614" w:rsidP="00310B62">
            <w:pPr>
              <w:spacing w:after="0"/>
              <w:jc w:val="center"/>
              <w:rPr>
                <w:rFonts w:cs="Calibri"/>
                <w:b/>
                <w:lang w:val="sr-Cyrl-RS"/>
              </w:rPr>
            </w:pPr>
            <w:r w:rsidRPr="00A2059F">
              <w:rPr>
                <w:rFonts w:cs="Calibri"/>
                <w:b/>
                <w:lang w:val="sr-Cyrl-RS"/>
              </w:rPr>
              <w:t>Циљне вриједности</w:t>
            </w:r>
            <w:r>
              <w:rPr>
                <w:rFonts w:cs="Calibri"/>
                <w:b/>
                <w:lang w:val="sr-Cyrl-RS"/>
              </w:rPr>
              <w:t xml:space="preserve"> (2027.)</w:t>
            </w:r>
            <w:r w:rsidRPr="00A2059F">
              <w:rPr>
                <w:rFonts w:cs="Calibri"/>
                <w:b/>
                <w:lang w:val="sr-Cyrl-RS"/>
              </w:rPr>
              <w:t xml:space="preserve"> </w:t>
            </w:r>
          </w:p>
        </w:tc>
      </w:tr>
      <w:tr w:rsidR="00811614" w:rsidRPr="00A2059F" w14:paraId="58F333CF" w14:textId="77777777" w:rsidTr="00874760">
        <w:trPr>
          <w:trHeight w:val="440"/>
          <w:jc w:val="center"/>
        </w:trPr>
        <w:tc>
          <w:tcPr>
            <w:tcW w:w="988"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776F24FD" w14:textId="77777777" w:rsidR="00811614" w:rsidRPr="00A2059F" w:rsidRDefault="00811614" w:rsidP="00310B62">
            <w:pPr>
              <w:spacing w:after="0"/>
              <w:jc w:val="both"/>
              <w:rPr>
                <w:rFonts w:cs="Calibri"/>
                <w:b/>
                <w:bCs/>
                <w:lang w:val="sr-Cyrl-RS"/>
              </w:rPr>
            </w:pPr>
          </w:p>
        </w:tc>
        <w:tc>
          <w:tcPr>
            <w:tcW w:w="1541" w:type="pct"/>
            <w:tcBorders>
              <w:top w:val="single" w:sz="4" w:space="0" w:color="auto"/>
              <w:left w:val="single" w:sz="4" w:space="0" w:color="auto"/>
              <w:bottom w:val="single" w:sz="4" w:space="0" w:color="auto"/>
              <w:right w:val="single" w:sz="4" w:space="0" w:color="auto"/>
            </w:tcBorders>
            <w:shd w:val="clear" w:color="auto" w:fill="FFFFFF"/>
            <w:vAlign w:val="center"/>
          </w:tcPr>
          <w:p w14:paraId="7DEAE2C3" w14:textId="1B2FF56D" w:rsidR="00811614" w:rsidRPr="00A2059F" w:rsidRDefault="00811614" w:rsidP="00310B62">
            <w:pPr>
              <w:spacing w:after="0" w:line="240" w:lineRule="auto"/>
              <w:rPr>
                <w:rFonts w:cs="Calibri"/>
                <w:noProof/>
                <w:lang w:val="sr-Cyrl-RS"/>
              </w:rPr>
            </w:pPr>
            <w:r w:rsidRPr="00A2059F">
              <w:rPr>
                <w:rFonts w:cs="Calibri"/>
                <w:noProof/>
                <w:lang w:val="sr-Cyrl-RS"/>
              </w:rPr>
              <w:t>Број предузетника који су успјешно искористили другу шансу</w:t>
            </w:r>
            <w:r w:rsidR="00CA5113">
              <w:rPr>
                <w:rFonts w:cs="Calibri"/>
                <w:noProof/>
                <w:lang w:val="sr-Cyrl-RS"/>
              </w:rPr>
              <w:t xml:space="preserve"> примјеном ове мјере</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7E239ED8" w14:textId="487C64E4" w:rsidR="00811614" w:rsidRPr="00A2059F" w:rsidRDefault="00B14FB6" w:rsidP="00310B62">
            <w:pPr>
              <w:spacing w:after="0" w:line="240" w:lineRule="auto"/>
              <w:ind w:left="284"/>
              <w:rPr>
                <w:rFonts w:cs="Calibri"/>
                <w:noProof/>
                <w:lang w:val="sr-Cyrl-RS"/>
              </w:rPr>
            </w:pPr>
            <w:r>
              <w:rPr>
                <w:rFonts w:cs="Calibri"/>
                <w:noProof/>
                <w:lang w:val="sr-Cyrl-RS"/>
              </w:rPr>
              <w:t>0 (</w:t>
            </w:r>
            <w:r w:rsidR="00811614" w:rsidRPr="00A2059F">
              <w:rPr>
                <w:rFonts w:cs="Calibri"/>
                <w:noProof/>
                <w:lang w:val="sr-Cyrl-RS"/>
              </w:rPr>
              <w:t>2020.</w:t>
            </w:r>
            <w:r>
              <w:rPr>
                <w:rFonts w:cs="Calibri"/>
                <w:noProof/>
                <w:lang w:val="sr-Cyrl-RS"/>
              </w:rPr>
              <w:t>)</w:t>
            </w:r>
          </w:p>
        </w:tc>
        <w:tc>
          <w:tcPr>
            <w:tcW w:w="820" w:type="pct"/>
            <w:tcBorders>
              <w:top w:val="single" w:sz="4" w:space="0" w:color="auto"/>
              <w:left w:val="single" w:sz="4" w:space="0" w:color="auto"/>
              <w:bottom w:val="single" w:sz="4" w:space="0" w:color="auto"/>
              <w:right w:val="single" w:sz="4" w:space="0" w:color="auto"/>
            </w:tcBorders>
            <w:shd w:val="clear" w:color="auto" w:fill="FFFFFF"/>
            <w:vAlign w:val="center"/>
          </w:tcPr>
          <w:p w14:paraId="370A3F90" w14:textId="4F8AA543" w:rsidR="00811614" w:rsidRPr="00A2059F" w:rsidRDefault="00811614" w:rsidP="008A101D">
            <w:pPr>
              <w:spacing w:after="0" w:line="240" w:lineRule="auto"/>
              <w:rPr>
                <w:rFonts w:cs="Calibri"/>
                <w:noProof/>
                <w:lang w:val="sr-Cyrl-RS"/>
              </w:rPr>
            </w:pPr>
            <w:r>
              <w:rPr>
                <w:rFonts w:cs="Calibri"/>
                <w:noProof/>
                <w:lang w:val="sr-Cyrl-RS"/>
              </w:rPr>
              <w:t xml:space="preserve">Најмање </w:t>
            </w:r>
            <w:r w:rsidR="00B14FB6">
              <w:rPr>
                <w:rFonts w:cs="Calibri"/>
                <w:noProof/>
                <w:lang w:val="sr-Cyrl-RS"/>
              </w:rPr>
              <w:t>40</w:t>
            </w:r>
          </w:p>
        </w:tc>
        <w:tc>
          <w:tcPr>
            <w:tcW w:w="951" w:type="pct"/>
            <w:tcBorders>
              <w:top w:val="single" w:sz="4" w:space="0" w:color="auto"/>
              <w:left w:val="single" w:sz="4" w:space="0" w:color="auto"/>
              <w:bottom w:val="single" w:sz="4" w:space="0" w:color="auto"/>
              <w:right w:val="single" w:sz="4" w:space="0" w:color="auto"/>
            </w:tcBorders>
            <w:shd w:val="clear" w:color="auto" w:fill="FFFFFF"/>
            <w:vAlign w:val="center"/>
          </w:tcPr>
          <w:p w14:paraId="1F35405F" w14:textId="63DE059A" w:rsidR="00811614" w:rsidRPr="00A2059F" w:rsidRDefault="00811614" w:rsidP="00310B62">
            <w:pPr>
              <w:spacing w:after="0" w:line="240" w:lineRule="auto"/>
              <w:rPr>
                <w:rFonts w:cs="Calibri"/>
                <w:noProof/>
                <w:lang w:val="sr-Cyrl-RS"/>
              </w:rPr>
            </w:pPr>
            <w:r w:rsidRPr="00A2059F">
              <w:rPr>
                <w:rFonts w:cs="Calibri"/>
                <w:noProof/>
                <w:lang w:val="sr-Cyrl-RS"/>
              </w:rPr>
              <w:t xml:space="preserve">Најмање 100 </w:t>
            </w:r>
          </w:p>
        </w:tc>
      </w:tr>
      <w:tr w:rsidR="00743447" w:rsidRPr="00A2059F" w14:paraId="1F582F25" w14:textId="77777777" w:rsidTr="00874760">
        <w:trPr>
          <w:trHeight w:val="152"/>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051767FE" w14:textId="77777777" w:rsidR="00FB06E5" w:rsidRPr="00A2059F" w:rsidRDefault="00FB06E5" w:rsidP="00310B62">
            <w:pPr>
              <w:spacing w:after="0"/>
              <w:rPr>
                <w:rFonts w:cs="Calibri"/>
                <w:b/>
                <w:bCs/>
                <w:lang w:val="sr-Cyrl-RS"/>
              </w:rPr>
            </w:pPr>
            <w:r w:rsidRPr="00A2059F">
              <w:rPr>
                <w:rFonts w:cs="Calibri"/>
                <w:b/>
                <w:bCs/>
                <w:lang w:val="sr-Cyrl-RS"/>
              </w:rPr>
              <w:t>Процјена средстава</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225CDE3" w14:textId="5687C439" w:rsidR="00FB06E5" w:rsidRPr="00A2059F" w:rsidRDefault="00FB06E5" w:rsidP="00D841D1">
            <w:pPr>
              <w:spacing w:after="0"/>
              <w:ind w:left="624" w:hanging="624"/>
              <w:rPr>
                <w:rFonts w:cs="Calibri"/>
                <w:bCs/>
                <w:lang w:val="sr-Cyrl-RS"/>
              </w:rPr>
            </w:pPr>
            <w:r w:rsidRPr="00A2059F">
              <w:rPr>
                <w:rFonts w:cs="Calibri"/>
                <w:lang w:val="sr-Cyrl-RS"/>
              </w:rPr>
              <w:t>Износ: 100.000</w:t>
            </w:r>
            <w:r w:rsidR="00A40E1B">
              <w:rPr>
                <w:rFonts w:cs="Calibri"/>
                <w:lang w:val="sr-Cyrl-RS"/>
              </w:rPr>
              <w:t>,00</w:t>
            </w:r>
            <w:r w:rsidRPr="00A2059F">
              <w:rPr>
                <w:rFonts w:cs="Calibri"/>
                <w:lang w:val="sr-Cyrl-RS"/>
              </w:rPr>
              <w:t xml:space="preserve"> КМ годишње</w:t>
            </w:r>
            <w:r w:rsidR="00D841D1" w:rsidRPr="00A2059F">
              <w:rPr>
                <w:rFonts w:cs="Calibri"/>
                <w:lang w:val="sr-Cyrl-RS"/>
              </w:rPr>
              <w:t xml:space="preserve">; </w:t>
            </w:r>
            <w:r w:rsidRPr="00A2059F">
              <w:rPr>
                <w:rFonts w:cs="Calibri"/>
                <w:lang w:val="sr-Cyrl-RS"/>
              </w:rPr>
              <w:t>Извор: Буџет РС и донаторска средства</w:t>
            </w:r>
          </w:p>
        </w:tc>
      </w:tr>
      <w:tr w:rsidR="00FB06E5" w:rsidRPr="00A2059F" w14:paraId="2C9DF371" w14:textId="77777777" w:rsidTr="00874760">
        <w:trPr>
          <w:trHeight w:val="282"/>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15156254" w14:textId="58A11664" w:rsidR="00FB06E5" w:rsidRPr="00A2059F" w:rsidRDefault="00FB06E5" w:rsidP="00310B62">
            <w:pPr>
              <w:spacing w:after="0"/>
              <w:rPr>
                <w:rFonts w:cs="Calibri"/>
                <w:b/>
                <w:bCs/>
                <w:lang w:val="sr-Cyrl-RS"/>
              </w:rPr>
            </w:pPr>
            <w:r w:rsidRPr="00A2059F">
              <w:rPr>
                <w:rFonts w:cs="Calibri"/>
                <w:b/>
                <w:bCs/>
                <w:lang w:val="sr-Cyrl-RS"/>
              </w:rPr>
              <w:t>Период</w:t>
            </w:r>
            <w:r w:rsidR="00613EB6" w:rsidRPr="00A2059F">
              <w:rPr>
                <w:rFonts w:cs="Calibri"/>
                <w:b/>
                <w:bCs/>
                <w:lang w:val="sr-Cyrl-RS"/>
              </w:rPr>
              <w:t xml:space="preserve"> провођења</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069F9B8" w14:textId="754D5136" w:rsidR="00FB06E5" w:rsidRPr="00A2059F" w:rsidRDefault="00FB06E5" w:rsidP="00310B62">
            <w:pPr>
              <w:spacing w:after="0"/>
              <w:ind w:left="624" w:hanging="624"/>
              <w:rPr>
                <w:rFonts w:cs="Calibri"/>
                <w:lang w:val="sr-Cyrl-RS"/>
              </w:rPr>
            </w:pPr>
            <w:r w:rsidRPr="00A2059F">
              <w:rPr>
                <w:rFonts w:cs="Calibri"/>
                <w:lang w:val="sr-Cyrl-RS"/>
              </w:rPr>
              <w:t>2021 – 2027</w:t>
            </w:r>
            <w:r w:rsidR="00613EB6" w:rsidRPr="00A2059F">
              <w:rPr>
                <w:rFonts w:cs="Calibri"/>
                <w:lang w:val="sr-Cyrl-RS"/>
              </w:rPr>
              <w:t>.</w:t>
            </w:r>
            <w:r w:rsidR="005857A3" w:rsidRPr="00A2059F">
              <w:rPr>
                <w:rFonts w:cs="Calibri"/>
                <w:lang w:val="sr-Cyrl-RS"/>
              </w:rPr>
              <w:t xml:space="preserve"> година</w:t>
            </w:r>
          </w:p>
        </w:tc>
      </w:tr>
      <w:tr w:rsidR="00FB06E5" w:rsidRPr="00A2059F" w14:paraId="52769C13" w14:textId="77777777" w:rsidTr="00874760">
        <w:trPr>
          <w:trHeight w:val="53"/>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42910999" w14:textId="77777777" w:rsidR="00FB06E5" w:rsidRPr="00A2059F" w:rsidRDefault="00FB06E5" w:rsidP="00310B62">
            <w:pPr>
              <w:spacing w:after="0"/>
              <w:rPr>
                <w:rFonts w:cs="Calibri"/>
                <w:b/>
                <w:bCs/>
                <w:lang w:val="sr-Cyrl-RS"/>
              </w:rPr>
            </w:pPr>
            <w:r w:rsidRPr="00A2059F">
              <w:rPr>
                <w:rFonts w:cs="Calibri"/>
                <w:b/>
                <w:bCs/>
                <w:lang w:val="sr-Cyrl-RS"/>
              </w:rPr>
              <w:t>Носиоци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29FA5D" w14:textId="65780EE2" w:rsidR="00FB06E5" w:rsidRPr="00A2059F" w:rsidRDefault="00FB06E5" w:rsidP="00310B62">
            <w:pPr>
              <w:spacing w:after="0"/>
              <w:rPr>
                <w:rFonts w:cs="Calibri"/>
                <w:lang w:val="en-US"/>
              </w:rPr>
            </w:pPr>
            <w:r w:rsidRPr="00A2059F">
              <w:rPr>
                <w:rFonts w:cs="Calibri"/>
                <w:u w:val="single"/>
                <w:lang w:val="sr-Cyrl-RS"/>
              </w:rPr>
              <w:t>Министарство привреде и предузетништва РС</w:t>
            </w:r>
            <w:r w:rsidRPr="00A2059F">
              <w:rPr>
                <w:rFonts w:cs="Calibri"/>
                <w:lang w:val="sr-Cyrl-RS"/>
              </w:rPr>
              <w:t xml:space="preserve">, </w:t>
            </w:r>
            <w:r w:rsidR="00FA2B1C" w:rsidRPr="00A2059F">
              <w:rPr>
                <w:rFonts w:cs="Calibri"/>
                <w:lang w:val="sr-Cyrl-RS"/>
              </w:rPr>
              <w:t xml:space="preserve">Развојна агенција </w:t>
            </w:r>
            <w:r w:rsidR="00690D3C">
              <w:rPr>
                <w:rFonts w:cs="Calibri"/>
                <w:lang w:val="sr-Cyrl-RS"/>
              </w:rPr>
              <w:t>РС</w:t>
            </w:r>
            <w:r w:rsidR="00FA2B1C" w:rsidRPr="00A2059F">
              <w:rPr>
                <w:rFonts w:cs="Calibri"/>
                <w:lang w:val="sr-Cyrl-RS"/>
              </w:rPr>
              <w:t xml:space="preserve">, </w:t>
            </w:r>
            <w:r w:rsidRPr="00A2059F">
              <w:rPr>
                <w:rFonts w:cs="Calibri"/>
                <w:lang w:val="sr-Cyrl-RS"/>
              </w:rPr>
              <w:t>локалне развојне агенције</w:t>
            </w:r>
            <w:r w:rsidR="00FD6A6A" w:rsidRPr="00A2059F">
              <w:rPr>
                <w:rFonts w:cs="Calibri"/>
                <w:lang w:val="en-US"/>
              </w:rPr>
              <w:t xml:space="preserve"> </w:t>
            </w:r>
          </w:p>
        </w:tc>
      </w:tr>
    </w:tbl>
    <w:p w14:paraId="77E058D7" w14:textId="42D5E6BE" w:rsidR="00FB06E5" w:rsidRPr="00574C98" w:rsidRDefault="00FB06E5" w:rsidP="00251B7C">
      <w:pPr>
        <w:rPr>
          <w:lang w:val="sr-Cyrl-RS"/>
        </w:rPr>
      </w:pPr>
    </w:p>
    <w:tbl>
      <w:tblPr>
        <w:tblW w:w="534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975"/>
        <w:gridCol w:w="2879"/>
        <w:gridCol w:w="1979"/>
        <w:gridCol w:w="1529"/>
        <w:gridCol w:w="1633"/>
      </w:tblGrid>
      <w:tr w:rsidR="00FB06E5" w:rsidRPr="00A2059F" w14:paraId="689ED962" w14:textId="77777777" w:rsidTr="00E91933">
        <w:trPr>
          <w:trHeight w:val="381"/>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74BD26F0" w14:textId="77777777" w:rsidR="00FB06E5" w:rsidRPr="00A2059F" w:rsidRDefault="00FB06E5" w:rsidP="00310B62">
            <w:pPr>
              <w:spacing w:after="0"/>
              <w:rPr>
                <w:rFonts w:cs="Calibri"/>
                <w:b/>
                <w:bCs/>
                <w:lang w:val="sr-Cyrl-RS"/>
              </w:rPr>
            </w:pPr>
            <w:r w:rsidRPr="00A2059F">
              <w:rPr>
                <w:rFonts w:cs="Calibri"/>
                <w:b/>
                <w:bCs/>
                <w:lang w:val="sr-Cyrl-RS"/>
              </w:rPr>
              <w:t>Назив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8BC8B0" w14:textId="55B54576" w:rsidR="00FB06E5" w:rsidRPr="00A2059F" w:rsidRDefault="00FB06E5" w:rsidP="00310B62">
            <w:pPr>
              <w:spacing w:after="0" w:line="240" w:lineRule="auto"/>
              <w:rPr>
                <w:b/>
                <w:bCs/>
                <w:lang w:val="sr-Cyrl-RS"/>
              </w:rPr>
            </w:pPr>
            <w:r w:rsidRPr="00A2059F">
              <w:rPr>
                <w:b/>
                <w:bCs/>
                <w:lang w:val="sr-Cyrl-RS"/>
              </w:rPr>
              <w:t xml:space="preserve">1.2.1. Подршка развоју </w:t>
            </w:r>
            <w:r w:rsidRPr="00A2059F">
              <w:rPr>
                <w:b/>
                <w:bCs/>
                <w:i/>
                <w:lang w:val="sr-Cyrl-RS"/>
              </w:rPr>
              <w:t>start – up</w:t>
            </w:r>
            <w:r w:rsidRPr="00A2059F">
              <w:rPr>
                <w:b/>
                <w:bCs/>
                <w:lang w:val="sr-Cyrl-RS"/>
              </w:rPr>
              <w:t xml:space="preserve"> (</w:t>
            </w:r>
            <w:r w:rsidR="005D7ADB" w:rsidRPr="00A2059F">
              <w:rPr>
                <w:b/>
                <w:bCs/>
                <w:lang w:val="sr-Cyrl-RS"/>
              </w:rPr>
              <w:t>почетницима у пословању</w:t>
            </w:r>
            <w:r w:rsidRPr="00A2059F">
              <w:rPr>
                <w:b/>
                <w:bCs/>
                <w:lang w:val="sr-Cyrl-RS"/>
              </w:rPr>
              <w:t>)</w:t>
            </w:r>
          </w:p>
        </w:tc>
      </w:tr>
      <w:tr w:rsidR="00FB06E5" w:rsidRPr="00A2059F" w14:paraId="7B4D05C6" w14:textId="77777777" w:rsidTr="00814885">
        <w:trPr>
          <w:trHeight w:val="587"/>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31066F73" w14:textId="7BF4262D" w:rsidR="00FB06E5" w:rsidRPr="00A2059F" w:rsidRDefault="00FB06E5" w:rsidP="000A0FAB">
            <w:pPr>
              <w:spacing w:after="0"/>
              <w:rPr>
                <w:rFonts w:cs="Calibri"/>
                <w:b/>
                <w:bCs/>
                <w:lang w:val="sr-Cyrl-RS"/>
              </w:rPr>
            </w:pPr>
            <w:r w:rsidRPr="00A2059F">
              <w:rPr>
                <w:rFonts w:cs="Calibri"/>
                <w:b/>
                <w:bCs/>
                <w:lang w:val="sr-Cyrl-RS"/>
              </w:rPr>
              <w:t>Крата</w:t>
            </w:r>
            <w:r w:rsidR="000A0FAB">
              <w:rPr>
                <w:rFonts w:cs="Calibri"/>
                <w:b/>
                <w:bCs/>
                <w:lang w:val="sr-Cyrl-RS"/>
              </w:rPr>
              <w:t>к</w:t>
            </w:r>
            <w:r w:rsidRPr="00A2059F">
              <w:rPr>
                <w:rFonts w:cs="Calibri"/>
                <w:b/>
                <w:bCs/>
                <w:lang w:val="sr-Cyrl-RS"/>
              </w:rPr>
              <w:t xml:space="preserve"> опис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EE695D" w14:textId="7D3A339A" w:rsidR="00766515" w:rsidRPr="00C64429" w:rsidRDefault="00FB06E5" w:rsidP="00C64429">
            <w:pPr>
              <w:spacing w:after="0"/>
              <w:jc w:val="both"/>
              <w:rPr>
                <w:rFonts w:cs="Calibri"/>
                <w:lang w:val="sr-Cyrl-RS"/>
              </w:rPr>
            </w:pPr>
            <w:r w:rsidRPr="00A2059F">
              <w:rPr>
                <w:rFonts w:cs="Calibri"/>
                <w:lang w:val="sr-Cyrl-RS"/>
              </w:rPr>
              <w:t xml:space="preserve">Мјера се односи на системску континуирану подршку потенцијалним предузетницима за успостављање пословања, кроз програме подршке. За </w:t>
            </w:r>
            <w:r w:rsidRPr="008A4055">
              <w:rPr>
                <w:rFonts w:cs="Calibri"/>
                <w:lang w:val="sr-Cyrl-RS"/>
              </w:rPr>
              <w:t xml:space="preserve">реализацију мјере ће се користити стечена искуства и добре праксе као и постојећи програми и пројекти почетницима. Мјера укључује реализацију сљедећих активности: </w:t>
            </w:r>
            <w:r w:rsidR="00337379" w:rsidRPr="008A4055">
              <w:rPr>
                <w:rFonts w:cs="Calibri"/>
                <w:lang w:val="sr-Cyrl-RS"/>
              </w:rPr>
              <w:t>п</w:t>
            </w:r>
            <w:r w:rsidRPr="008A4055">
              <w:rPr>
                <w:rFonts w:cs="Calibri"/>
                <w:lang w:val="sr-Cyrl-RS"/>
              </w:rPr>
              <w:t>ромоцију подршке</w:t>
            </w:r>
            <w:r w:rsidR="005D7ADB" w:rsidRPr="008A4055">
              <w:rPr>
                <w:rFonts w:cs="Calibri"/>
                <w:lang w:val="sr-Cyrl-RS"/>
              </w:rPr>
              <w:t xml:space="preserve"> почетницима у пословању</w:t>
            </w:r>
            <w:r w:rsidRPr="008A4055">
              <w:rPr>
                <w:rFonts w:cs="Calibri"/>
                <w:lang w:val="sr-Cyrl-RS"/>
              </w:rPr>
              <w:t>, подршку за будуће предузетнике у виду едукација, радионица и других видова консултантске и менторске подршке, финансијске подстицаје за будуће предузетнике</w:t>
            </w:r>
            <w:r w:rsidR="005D7ADB" w:rsidRPr="008A4055">
              <w:rPr>
                <w:rFonts w:cs="Calibri"/>
                <w:lang w:val="sr-Cyrl-RS"/>
              </w:rPr>
              <w:t>,</w:t>
            </w:r>
            <w:r w:rsidRPr="008A4055">
              <w:rPr>
                <w:rFonts w:cs="Calibri"/>
                <w:lang w:val="sr-Cyrl-RS"/>
              </w:rPr>
              <w:t xml:space="preserve"> те подршк</w:t>
            </w:r>
            <w:r w:rsidR="005D7ADB" w:rsidRPr="008A4055">
              <w:rPr>
                <w:rFonts w:cs="Calibri"/>
                <w:lang w:val="sr-Cyrl-RS"/>
              </w:rPr>
              <w:t>у</w:t>
            </w:r>
            <w:r w:rsidRPr="008A4055">
              <w:rPr>
                <w:rFonts w:cs="Calibri"/>
                <w:lang w:val="sr-Cyrl-RS"/>
              </w:rPr>
              <w:t xml:space="preserve"> кроз менторинг програм,  акцелератор п</w:t>
            </w:r>
            <w:r w:rsidR="005D7ADB" w:rsidRPr="008A4055">
              <w:rPr>
                <w:rFonts w:cs="Calibri"/>
                <w:lang w:val="sr-Cyrl-RS"/>
              </w:rPr>
              <w:t>р</w:t>
            </w:r>
            <w:r w:rsidRPr="008A4055">
              <w:rPr>
                <w:rFonts w:cs="Calibri"/>
                <w:lang w:val="sr-Cyrl-RS"/>
              </w:rPr>
              <w:t>ограм</w:t>
            </w:r>
            <w:r w:rsidR="005D7ADB" w:rsidRPr="008A4055">
              <w:rPr>
                <w:rFonts w:cs="Calibri"/>
                <w:lang w:val="sr-Cyrl-RS"/>
              </w:rPr>
              <w:t>,</w:t>
            </w:r>
            <w:r w:rsidRPr="008A4055">
              <w:rPr>
                <w:rFonts w:cs="Calibri"/>
                <w:lang w:val="sr-Cyrl-RS"/>
              </w:rPr>
              <w:t xml:space="preserve"> те инкубацију у зато успостављеним просторима</w:t>
            </w:r>
            <w:r w:rsidR="00217FBB" w:rsidRPr="008A4055">
              <w:rPr>
                <w:rFonts w:cs="Calibri"/>
                <w:lang w:val="sr-Cyrl-RS"/>
              </w:rPr>
              <w:t xml:space="preserve"> и </w:t>
            </w:r>
            <w:r w:rsidR="00C64429" w:rsidRPr="008A4055">
              <w:rPr>
                <w:lang w:val="sr-Cyrl-BA"/>
              </w:rPr>
              <w:t>успостављање</w:t>
            </w:r>
            <w:r w:rsidR="00BA1A26" w:rsidRPr="008A4055">
              <w:rPr>
                <w:lang w:val="sr-Cyrl-BA"/>
              </w:rPr>
              <w:t xml:space="preserve"> мех</w:t>
            </w:r>
            <w:r w:rsidR="009C654F" w:rsidRPr="008A4055">
              <w:rPr>
                <w:lang w:val="sr-Cyrl-BA"/>
              </w:rPr>
              <w:t>а</w:t>
            </w:r>
            <w:r w:rsidR="00BA1A26" w:rsidRPr="008A4055">
              <w:rPr>
                <w:lang w:val="sr-Cyrl-BA"/>
              </w:rPr>
              <w:t xml:space="preserve">низама </w:t>
            </w:r>
            <w:r w:rsidR="00766515" w:rsidRPr="008A4055">
              <w:rPr>
                <w:lang w:val="bs-Cyrl-BA"/>
              </w:rPr>
              <w:t xml:space="preserve">за развој </w:t>
            </w:r>
            <w:r w:rsidR="00766515" w:rsidRPr="008A4055">
              <w:rPr>
                <w:lang w:val="bs-Latn-BA"/>
              </w:rPr>
              <w:t>start up</w:t>
            </w:r>
            <w:r w:rsidR="009C654F" w:rsidRPr="008A4055">
              <w:rPr>
                <w:lang w:val="sr-Cyrl-BA"/>
              </w:rPr>
              <w:t xml:space="preserve"> (почетника у пословању)</w:t>
            </w:r>
            <w:r w:rsidR="00766515" w:rsidRPr="008A4055">
              <w:rPr>
                <w:lang w:val="bs-Cyrl-BA"/>
              </w:rPr>
              <w:t>, као и њихових услуга и производа</w:t>
            </w:r>
            <w:r w:rsidR="00C64429" w:rsidRPr="008A4055">
              <w:rPr>
                <w:lang w:val="bs-Cyrl-BA"/>
              </w:rPr>
              <w:t>.</w:t>
            </w:r>
          </w:p>
        </w:tc>
      </w:tr>
      <w:tr w:rsidR="00926247" w:rsidRPr="00A2059F" w14:paraId="480533F8" w14:textId="77777777" w:rsidTr="00814885">
        <w:trPr>
          <w:trHeight w:val="282"/>
          <w:jc w:val="center"/>
        </w:trPr>
        <w:tc>
          <w:tcPr>
            <w:tcW w:w="988"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54E379D6" w14:textId="77777777" w:rsidR="00B14FB6" w:rsidRPr="00A2059F" w:rsidRDefault="00B14FB6" w:rsidP="00B14FB6">
            <w:pPr>
              <w:spacing w:after="0"/>
              <w:rPr>
                <w:rFonts w:cs="Calibri"/>
                <w:b/>
                <w:bCs/>
                <w:lang w:val="sr-Cyrl-RS"/>
              </w:rPr>
            </w:pPr>
            <w:r w:rsidRPr="00A2059F">
              <w:rPr>
                <w:rFonts w:cs="Calibri"/>
                <w:b/>
                <w:bCs/>
                <w:lang w:val="sr-Cyrl-RS"/>
              </w:rPr>
              <w:t>Индикатори за праћење резултата мјере</w:t>
            </w:r>
          </w:p>
        </w:tc>
        <w:tc>
          <w:tcPr>
            <w:tcW w:w="1440" w:type="pct"/>
            <w:tcBorders>
              <w:top w:val="single" w:sz="4" w:space="0" w:color="auto"/>
              <w:left w:val="single" w:sz="4" w:space="0" w:color="auto"/>
              <w:bottom w:val="single" w:sz="4" w:space="0" w:color="auto"/>
              <w:right w:val="single" w:sz="4" w:space="0" w:color="auto"/>
            </w:tcBorders>
            <w:shd w:val="clear" w:color="auto" w:fill="D9E2F3"/>
            <w:vAlign w:val="center"/>
          </w:tcPr>
          <w:p w14:paraId="35C5D8CA" w14:textId="77777777" w:rsidR="00B14FB6" w:rsidRPr="00A2059F" w:rsidRDefault="00B14FB6" w:rsidP="00B14FB6">
            <w:pPr>
              <w:spacing w:after="0"/>
              <w:ind w:left="624" w:hanging="624"/>
              <w:jc w:val="center"/>
              <w:rPr>
                <w:rFonts w:cs="Calibri"/>
                <w:b/>
                <w:lang w:val="sr-Cyrl-RS"/>
              </w:rPr>
            </w:pPr>
            <w:r w:rsidRPr="00A2059F">
              <w:rPr>
                <w:rFonts w:cs="Calibri"/>
                <w:b/>
                <w:lang w:val="sr-Cyrl-RS"/>
              </w:rPr>
              <w:t xml:space="preserve">Индикатори </w:t>
            </w:r>
          </w:p>
          <w:p w14:paraId="021A9341" w14:textId="77777777" w:rsidR="00B14FB6" w:rsidRPr="00A2059F" w:rsidRDefault="00B14FB6" w:rsidP="00B14FB6">
            <w:pPr>
              <w:spacing w:after="0"/>
              <w:ind w:left="624" w:hanging="624"/>
              <w:jc w:val="center"/>
              <w:rPr>
                <w:rFonts w:cs="Calibri"/>
                <w:b/>
                <w:lang w:val="sr-Cyrl-RS"/>
              </w:rPr>
            </w:pPr>
            <w:r w:rsidRPr="00A2059F">
              <w:rPr>
                <w:rFonts w:cs="Calibri"/>
                <w:b/>
                <w:lang w:val="sr-Cyrl-RS"/>
              </w:rPr>
              <w:t>(излазног резултата)</w:t>
            </w:r>
          </w:p>
        </w:tc>
        <w:tc>
          <w:tcPr>
            <w:tcW w:w="990" w:type="pct"/>
            <w:tcBorders>
              <w:top w:val="single" w:sz="4" w:space="0" w:color="auto"/>
              <w:left w:val="single" w:sz="4" w:space="0" w:color="auto"/>
              <w:bottom w:val="single" w:sz="4" w:space="0" w:color="auto"/>
              <w:right w:val="single" w:sz="4" w:space="0" w:color="auto"/>
            </w:tcBorders>
            <w:shd w:val="clear" w:color="auto" w:fill="D9E2F3"/>
            <w:vAlign w:val="center"/>
          </w:tcPr>
          <w:p w14:paraId="40557E23" w14:textId="77777777" w:rsidR="00B14FB6" w:rsidRPr="00A2059F" w:rsidRDefault="00B14FB6" w:rsidP="00B14FB6">
            <w:pPr>
              <w:spacing w:after="0"/>
              <w:jc w:val="center"/>
              <w:rPr>
                <w:rFonts w:cs="Calibri"/>
                <w:b/>
                <w:lang w:val="sr-Cyrl-RS"/>
              </w:rPr>
            </w:pPr>
            <w:r w:rsidRPr="00A2059F">
              <w:rPr>
                <w:rFonts w:cs="Calibri"/>
                <w:b/>
                <w:lang w:val="sr-Cyrl-RS"/>
              </w:rPr>
              <w:t xml:space="preserve">Полазне вриједности </w:t>
            </w:r>
          </w:p>
        </w:tc>
        <w:tc>
          <w:tcPr>
            <w:tcW w:w="765" w:type="pct"/>
            <w:tcBorders>
              <w:top w:val="single" w:sz="4" w:space="0" w:color="auto"/>
              <w:left w:val="single" w:sz="4" w:space="0" w:color="auto"/>
              <w:bottom w:val="single" w:sz="4" w:space="0" w:color="auto"/>
              <w:right w:val="single" w:sz="4" w:space="0" w:color="auto"/>
            </w:tcBorders>
            <w:shd w:val="clear" w:color="auto" w:fill="D9E2F3"/>
            <w:vAlign w:val="center"/>
          </w:tcPr>
          <w:p w14:paraId="508FDE3C" w14:textId="0FA8575A" w:rsidR="00B14FB6" w:rsidRPr="00A2059F" w:rsidRDefault="00B14FB6" w:rsidP="00B14FB6">
            <w:pPr>
              <w:spacing w:after="0"/>
              <w:jc w:val="center"/>
              <w:rPr>
                <w:rFonts w:cs="Calibri"/>
                <w:b/>
                <w:lang w:val="sr-Cyrl-RS"/>
              </w:rPr>
            </w:pPr>
            <w:r w:rsidRPr="00A2059F">
              <w:rPr>
                <w:rFonts w:cs="Calibri"/>
                <w:b/>
                <w:lang w:val="sr-Cyrl-RS"/>
              </w:rPr>
              <w:t>Циљне вриједности</w:t>
            </w:r>
            <w:r>
              <w:rPr>
                <w:rFonts w:cs="Calibri"/>
                <w:b/>
                <w:lang w:val="sr-Cyrl-RS"/>
              </w:rPr>
              <w:t xml:space="preserve"> (2024.)</w:t>
            </w:r>
          </w:p>
        </w:tc>
        <w:tc>
          <w:tcPr>
            <w:tcW w:w="817" w:type="pct"/>
            <w:tcBorders>
              <w:top w:val="single" w:sz="4" w:space="0" w:color="auto"/>
              <w:left w:val="single" w:sz="4" w:space="0" w:color="auto"/>
              <w:bottom w:val="single" w:sz="4" w:space="0" w:color="auto"/>
              <w:right w:val="single" w:sz="4" w:space="0" w:color="auto"/>
            </w:tcBorders>
            <w:shd w:val="clear" w:color="auto" w:fill="D9E2F3"/>
            <w:vAlign w:val="center"/>
          </w:tcPr>
          <w:p w14:paraId="3A4D716D" w14:textId="5229D3A6" w:rsidR="00B14FB6" w:rsidRPr="00A2059F" w:rsidRDefault="00B14FB6" w:rsidP="00B14FB6">
            <w:pPr>
              <w:spacing w:after="0"/>
              <w:jc w:val="center"/>
              <w:rPr>
                <w:rFonts w:cs="Calibri"/>
                <w:b/>
                <w:lang w:val="sr-Cyrl-RS"/>
              </w:rPr>
            </w:pPr>
            <w:r w:rsidRPr="00A2059F">
              <w:rPr>
                <w:rFonts w:cs="Calibri"/>
                <w:b/>
                <w:lang w:val="sr-Cyrl-RS"/>
              </w:rPr>
              <w:t>Циљне вриједности</w:t>
            </w:r>
            <w:r>
              <w:rPr>
                <w:rFonts w:cs="Calibri"/>
                <w:b/>
                <w:lang w:val="sr-Cyrl-RS"/>
              </w:rPr>
              <w:t xml:space="preserve"> (2027.)</w:t>
            </w:r>
            <w:r w:rsidRPr="00A2059F">
              <w:rPr>
                <w:rFonts w:cs="Calibri"/>
                <w:b/>
                <w:lang w:val="sr-Cyrl-RS"/>
              </w:rPr>
              <w:t xml:space="preserve"> </w:t>
            </w:r>
          </w:p>
        </w:tc>
      </w:tr>
      <w:tr w:rsidR="00926247" w:rsidRPr="00A2059F" w14:paraId="7193A069" w14:textId="77777777" w:rsidTr="00814885">
        <w:trPr>
          <w:trHeight w:val="711"/>
          <w:jc w:val="center"/>
        </w:trPr>
        <w:tc>
          <w:tcPr>
            <w:tcW w:w="988"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0AA794FA" w14:textId="77777777" w:rsidR="007F1DB9" w:rsidRPr="00A2059F" w:rsidRDefault="007F1DB9" w:rsidP="00310B62">
            <w:pPr>
              <w:spacing w:after="0"/>
              <w:jc w:val="both"/>
              <w:rPr>
                <w:rFonts w:cs="Calibri"/>
                <w:b/>
                <w:bCs/>
                <w:lang w:val="sr-Cyrl-RS"/>
              </w:rPr>
            </w:pPr>
          </w:p>
        </w:tc>
        <w:tc>
          <w:tcPr>
            <w:tcW w:w="1440" w:type="pct"/>
            <w:tcBorders>
              <w:top w:val="single" w:sz="4" w:space="0" w:color="auto"/>
              <w:left w:val="single" w:sz="4" w:space="0" w:color="auto"/>
              <w:bottom w:val="single" w:sz="4" w:space="0" w:color="auto"/>
              <w:right w:val="single" w:sz="4" w:space="0" w:color="auto"/>
            </w:tcBorders>
            <w:shd w:val="clear" w:color="auto" w:fill="FFFFFF"/>
            <w:vAlign w:val="center"/>
          </w:tcPr>
          <w:p w14:paraId="5A0AF32A" w14:textId="77777777" w:rsidR="007F1DB9" w:rsidRPr="002B6D8B" w:rsidRDefault="007F1DB9" w:rsidP="00310B62">
            <w:pPr>
              <w:spacing w:after="0" w:line="240" w:lineRule="auto"/>
              <w:rPr>
                <w:rFonts w:cs="Calibri"/>
                <w:lang w:val="sr-Cyrl-RS"/>
              </w:rPr>
            </w:pPr>
            <w:r w:rsidRPr="002B6D8B">
              <w:rPr>
                <w:rFonts w:cs="Calibri"/>
                <w:lang w:val="sr-Cyrl-RS"/>
              </w:rPr>
              <w:t xml:space="preserve">Број нових предузетника који су остварили подршку за развој пословања </w:t>
            </w:r>
          </w:p>
        </w:tc>
        <w:tc>
          <w:tcPr>
            <w:tcW w:w="990" w:type="pct"/>
            <w:tcBorders>
              <w:top w:val="single" w:sz="4" w:space="0" w:color="auto"/>
              <w:left w:val="single" w:sz="4" w:space="0" w:color="auto"/>
              <w:bottom w:val="single" w:sz="4" w:space="0" w:color="auto"/>
              <w:right w:val="single" w:sz="4" w:space="0" w:color="auto"/>
            </w:tcBorders>
            <w:shd w:val="clear" w:color="auto" w:fill="FFFFFF"/>
            <w:vAlign w:val="center"/>
          </w:tcPr>
          <w:p w14:paraId="651C3F08" w14:textId="77777777" w:rsidR="00C53E4F" w:rsidRPr="002B6D8B" w:rsidRDefault="007F1DB9" w:rsidP="00C53E4F">
            <w:pPr>
              <w:spacing w:after="0" w:line="240" w:lineRule="auto"/>
              <w:rPr>
                <w:rFonts w:cs="Calibri"/>
                <w:lang w:val="sr-Cyrl-BA"/>
              </w:rPr>
            </w:pPr>
            <w:r w:rsidRPr="002B6D8B">
              <w:rPr>
                <w:rFonts w:cs="Calibri"/>
                <w:lang w:val="sr-Cyrl-BA"/>
              </w:rPr>
              <w:t>873 (</w:t>
            </w:r>
            <w:r w:rsidRPr="002B6D8B">
              <w:rPr>
                <w:rFonts w:cs="Calibri"/>
                <w:lang w:val="sr-Latn-CS"/>
              </w:rPr>
              <w:t>2019</w:t>
            </w:r>
            <w:r w:rsidRPr="002B6D8B">
              <w:rPr>
                <w:rFonts w:cs="Calibri"/>
                <w:lang w:val="sr-Cyrl-BA"/>
              </w:rPr>
              <w:t xml:space="preserve">. година) </w:t>
            </w:r>
          </w:p>
          <w:p w14:paraId="6CF4B727" w14:textId="76EE986C" w:rsidR="007F1DB9" w:rsidRPr="002B6D8B" w:rsidRDefault="007F1DB9" w:rsidP="00C53E4F">
            <w:pPr>
              <w:spacing w:after="0" w:line="240" w:lineRule="auto"/>
              <w:rPr>
                <w:rFonts w:cs="Calibri"/>
                <w:lang w:val="sr-Cyrl-BA"/>
              </w:rPr>
            </w:pPr>
            <w:r w:rsidRPr="002B6D8B">
              <w:rPr>
                <w:rFonts w:cs="Calibri"/>
                <w:lang w:val="sr-Cyrl-BA"/>
              </w:rPr>
              <w:t>405 (2018. година)</w:t>
            </w:r>
          </w:p>
        </w:tc>
        <w:tc>
          <w:tcPr>
            <w:tcW w:w="765" w:type="pct"/>
            <w:tcBorders>
              <w:top w:val="single" w:sz="4" w:space="0" w:color="auto"/>
              <w:left w:val="single" w:sz="4" w:space="0" w:color="auto"/>
              <w:bottom w:val="single" w:sz="4" w:space="0" w:color="auto"/>
              <w:right w:val="single" w:sz="4" w:space="0" w:color="auto"/>
            </w:tcBorders>
            <w:shd w:val="clear" w:color="auto" w:fill="FFFFFF"/>
            <w:vAlign w:val="center"/>
          </w:tcPr>
          <w:p w14:paraId="711F82DF" w14:textId="442A607D" w:rsidR="007F1DB9" w:rsidRPr="002B6D8B" w:rsidRDefault="00926247" w:rsidP="00C53E4F">
            <w:pPr>
              <w:spacing w:after="0" w:line="240" w:lineRule="auto"/>
              <w:rPr>
                <w:rFonts w:cs="Calibri"/>
                <w:lang w:val="sr-Cyrl-RS"/>
              </w:rPr>
            </w:pPr>
            <w:r w:rsidRPr="002B6D8B">
              <w:rPr>
                <w:rFonts w:cs="Calibri"/>
                <w:lang w:val="sr-Cyrl-RS"/>
              </w:rPr>
              <w:t>Н</w:t>
            </w:r>
            <w:r w:rsidR="00C53E4F" w:rsidRPr="002B6D8B">
              <w:rPr>
                <w:rFonts w:cs="Calibri"/>
                <w:lang w:val="sr-Cyrl-RS"/>
              </w:rPr>
              <w:t xml:space="preserve">ајмање </w:t>
            </w:r>
            <w:r w:rsidR="00C135B3" w:rsidRPr="002B6D8B">
              <w:rPr>
                <w:rFonts w:cs="Calibri"/>
                <w:lang w:val="sr-Cyrl-RS"/>
              </w:rPr>
              <w:t>7</w:t>
            </w:r>
            <w:r w:rsidR="004B3677" w:rsidRPr="002B6D8B">
              <w:rPr>
                <w:rFonts w:cs="Calibri"/>
                <w:lang w:val="sr-Cyrl-RS"/>
              </w:rPr>
              <w:t>00 годишње</w:t>
            </w:r>
          </w:p>
        </w:tc>
        <w:tc>
          <w:tcPr>
            <w:tcW w:w="817" w:type="pct"/>
            <w:tcBorders>
              <w:top w:val="single" w:sz="4" w:space="0" w:color="auto"/>
              <w:left w:val="single" w:sz="4" w:space="0" w:color="auto"/>
              <w:bottom w:val="single" w:sz="4" w:space="0" w:color="auto"/>
              <w:right w:val="single" w:sz="4" w:space="0" w:color="auto"/>
            </w:tcBorders>
            <w:shd w:val="clear" w:color="auto" w:fill="FFFFFF"/>
            <w:vAlign w:val="center"/>
          </w:tcPr>
          <w:p w14:paraId="60ECA570" w14:textId="6C2B77DE" w:rsidR="007F1DB9" w:rsidRPr="002B6D8B" w:rsidRDefault="00926247" w:rsidP="00C53E4F">
            <w:pPr>
              <w:spacing w:after="0" w:line="240" w:lineRule="auto"/>
              <w:rPr>
                <w:rFonts w:cs="Calibri"/>
                <w:lang w:val="sr-Cyrl-RS"/>
              </w:rPr>
            </w:pPr>
            <w:r w:rsidRPr="002B6D8B">
              <w:rPr>
                <w:rFonts w:cs="Calibri"/>
                <w:lang w:val="sr-Cyrl-RS"/>
              </w:rPr>
              <w:t>Н</w:t>
            </w:r>
            <w:r w:rsidR="007F1DB9" w:rsidRPr="002B6D8B">
              <w:rPr>
                <w:rFonts w:cs="Calibri"/>
                <w:lang w:val="sr-Cyrl-RS"/>
              </w:rPr>
              <w:t xml:space="preserve">ајмање </w:t>
            </w:r>
            <w:r w:rsidR="0061471D" w:rsidRPr="002B6D8B">
              <w:rPr>
                <w:rFonts w:cs="Calibri"/>
                <w:lang w:val="sr-Latn-BA"/>
              </w:rPr>
              <w:t>9</w:t>
            </w:r>
            <w:r w:rsidR="007F1DB9" w:rsidRPr="002B6D8B">
              <w:rPr>
                <w:rFonts w:cs="Calibri"/>
                <w:lang w:val="sr-Cyrl-RS"/>
              </w:rPr>
              <w:t xml:space="preserve">00 годишње </w:t>
            </w:r>
          </w:p>
        </w:tc>
      </w:tr>
      <w:tr w:rsidR="00FB06E5" w:rsidRPr="00A2059F" w14:paraId="67289829" w14:textId="77777777" w:rsidTr="00814885">
        <w:trPr>
          <w:trHeight w:val="536"/>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477DDD78" w14:textId="77777777" w:rsidR="00FB06E5" w:rsidRPr="00A2059F" w:rsidRDefault="00FB06E5" w:rsidP="00310B62">
            <w:pPr>
              <w:spacing w:after="0"/>
              <w:rPr>
                <w:rFonts w:cs="Calibri"/>
                <w:b/>
                <w:bCs/>
                <w:lang w:val="sr-Cyrl-RS"/>
              </w:rPr>
            </w:pPr>
            <w:r w:rsidRPr="00A2059F">
              <w:rPr>
                <w:rFonts w:cs="Calibri"/>
                <w:b/>
                <w:bCs/>
                <w:lang w:val="sr-Cyrl-RS"/>
              </w:rPr>
              <w:t>Процјена средстава</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2A63237" w14:textId="525AA468" w:rsidR="00FB06E5" w:rsidRPr="002B6D8B" w:rsidRDefault="00FB06E5" w:rsidP="00310B62">
            <w:pPr>
              <w:spacing w:after="0"/>
              <w:ind w:left="624" w:hanging="624"/>
              <w:rPr>
                <w:rFonts w:cs="Calibri"/>
                <w:i/>
                <w:iCs/>
                <w:lang w:val="sr-Cyrl-RS"/>
              </w:rPr>
            </w:pPr>
            <w:r w:rsidRPr="002B6D8B">
              <w:rPr>
                <w:rFonts w:cs="Calibri"/>
                <w:lang w:val="sr-Cyrl-RS"/>
              </w:rPr>
              <w:t xml:space="preserve">Износ: </w:t>
            </w:r>
            <w:r w:rsidR="00867C04" w:rsidRPr="002B6D8B">
              <w:rPr>
                <w:rFonts w:cs="Calibri"/>
                <w:lang w:val="sr-Cyrl-RS"/>
              </w:rPr>
              <w:t>40.000.000</w:t>
            </w:r>
            <w:r w:rsidR="00A40E1B">
              <w:rPr>
                <w:rFonts w:cs="Calibri"/>
                <w:lang w:val="sr-Cyrl-RS"/>
              </w:rPr>
              <w:t>,00</w:t>
            </w:r>
            <w:r w:rsidR="00867C04" w:rsidRPr="002B6D8B">
              <w:rPr>
                <w:rFonts w:cs="Calibri"/>
                <w:lang w:val="sr-Cyrl-RS"/>
              </w:rPr>
              <w:t xml:space="preserve"> КМ</w:t>
            </w:r>
            <w:r w:rsidR="00926247" w:rsidRPr="002B6D8B">
              <w:rPr>
                <w:rFonts w:cs="Calibri"/>
                <w:lang w:val="sr-Cyrl-RS"/>
              </w:rPr>
              <w:t xml:space="preserve"> (</w:t>
            </w:r>
            <w:r w:rsidRPr="002B6D8B">
              <w:rPr>
                <w:rFonts w:cs="Calibri"/>
                <w:lang w:val="sr-Cyrl-RS"/>
              </w:rPr>
              <w:t>зависно од расположивих средстава из буџета</w:t>
            </w:r>
            <w:r w:rsidR="00337379" w:rsidRPr="002B6D8B">
              <w:rPr>
                <w:rFonts w:cs="Calibri"/>
                <w:lang w:val="sr-Cyrl-RS"/>
              </w:rPr>
              <w:t xml:space="preserve"> и пројеката</w:t>
            </w:r>
            <w:r w:rsidR="00926247" w:rsidRPr="002B6D8B">
              <w:rPr>
                <w:rFonts w:cs="Calibri"/>
                <w:lang w:val="sr-Cyrl-RS"/>
              </w:rPr>
              <w:t>)</w:t>
            </w:r>
          </w:p>
          <w:p w14:paraId="7CE137DA" w14:textId="384929EE" w:rsidR="00FB06E5" w:rsidRPr="00A2059F" w:rsidRDefault="00FB06E5" w:rsidP="00310B62">
            <w:pPr>
              <w:spacing w:after="0"/>
              <w:ind w:left="624" w:hanging="624"/>
              <w:rPr>
                <w:rFonts w:cs="Calibri"/>
                <w:bCs/>
                <w:lang w:val="sr-Cyrl-RS"/>
              </w:rPr>
            </w:pPr>
            <w:r w:rsidRPr="00A2059F">
              <w:rPr>
                <w:rFonts w:cs="Calibri"/>
                <w:lang w:val="sr-Cyrl-RS"/>
              </w:rPr>
              <w:t>Извор: Буџет РС</w:t>
            </w:r>
            <w:r w:rsidR="00337379" w:rsidRPr="00A2059F">
              <w:rPr>
                <w:rFonts w:cs="Calibri"/>
                <w:lang w:val="sr-Cyrl-RS"/>
              </w:rPr>
              <w:t>, донатори</w:t>
            </w:r>
          </w:p>
        </w:tc>
      </w:tr>
      <w:tr w:rsidR="00FB06E5" w:rsidRPr="00A2059F" w14:paraId="05AD0EF6" w14:textId="77777777" w:rsidTr="00814885">
        <w:trPr>
          <w:trHeight w:val="282"/>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1B624160" w14:textId="3EBF2E7B" w:rsidR="00FB06E5" w:rsidRPr="00A2059F" w:rsidRDefault="00FB06E5" w:rsidP="00310B62">
            <w:pPr>
              <w:spacing w:after="0"/>
              <w:rPr>
                <w:rFonts w:cs="Calibri"/>
                <w:b/>
                <w:bCs/>
                <w:lang w:val="sr-Cyrl-RS"/>
              </w:rPr>
            </w:pPr>
            <w:r w:rsidRPr="00A2059F">
              <w:rPr>
                <w:rFonts w:cs="Calibri"/>
                <w:b/>
                <w:bCs/>
                <w:lang w:val="sr-Cyrl-RS"/>
              </w:rPr>
              <w:t xml:space="preserve">Период </w:t>
            </w:r>
            <w:r w:rsidR="005D7ADB" w:rsidRPr="00A2059F">
              <w:rPr>
                <w:rFonts w:cs="Calibri"/>
                <w:b/>
                <w:bCs/>
                <w:lang w:val="sr-Cyrl-RS"/>
              </w:rPr>
              <w:t>провођења</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372C99B" w14:textId="3195F478" w:rsidR="00FB06E5" w:rsidRPr="00A2059F" w:rsidRDefault="00FB06E5" w:rsidP="00310B62">
            <w:pPr>
              <w:spacing w:after="0"/>
              <w:ind w:left="624" w:hanging="624"/>
              <w:rPr>
                <w:rFonts w:cs="Calibri"/>
                <w:lang w:val="sr-Cyrl-RS"/>
              </w:rPr>
            </w:pPr>
            <w:r w:rsidRPr="00A2059F">
              <w:rPr>
                <w:rFonts w:cs="Calibri"/>
                <w:lang w:val="sr-Cyrl-RS"/>
              </w:rPr>
              <w:t>2021 – 2027</w:t>
            </w:r>
            <w:r w:rsidR="005D7ADB" w:rsidRPr="00A2059F">
              <w:rPr>
                <w:rFonts w:cs="Calibri"/>
                <w:lang w:val="sr-Cyrl-RS"/>
              </w:rPr>
              <w:t>.</w:t>
            </w:r>
            <w:r w:rsidR="005857A3" w:rsidRPr="00A2059F">
              <w:rPr>
                <w:rFonts w:cs="Calibri"/>
                <w:lang w:val="sr-Cyrl-RS"/>
              </w:rPr>
              <w:t xml:space="preserve"> година</w:t>
            </w:r>
          </w:p>
        </w:tc>
      </w:tr>
      <w:tr w:rsidR="00FB06E5" w:rsidRPr="00A2059F" w14:paraId="6FFBCDC3" w14:textId="77777777" w:rsidTr="00814885">
        <w:trPr>
          <w:trHeight w:val="60"/>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5B23AA10" w14:textId="77777777" w:rsidR="00FB06E5" w:rsidRPr="00A2059F" w:rsidRDefault="00FB06E5" w:rsidP="00310B62">
            <w:pPr>
              <w:spacing w:after="0"/>
              <w:rPr>
                <w:rFonts w:cs="Calibri"/>
                <w:b/>
                <w:bCs/>
                <w:lang w:val="sr-Cyrl-RS"/>
              </w:rPr>
            </w:pPr>
            <w:r w:rsidRPr="00A2059F">
              <w:rPr>
                <w:rFonts w:cs="Calibri"/>
                <w:b/>
                <w:bCs/>
                <w:lang w:val="sr-Cyrl-RS"/>
              </w:rPr>
              <w:t>Носиоци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2401895" w14:textId="2945B470" w:rsidR="00FB06E5" w:rsidRPr="00A2059F" w:rsidRDefault="00FB06E5" w:rsidP="00310B62">
            <w:pPr>
              <w:spacing w:after="0"/>
              <w:rPr>
                <w:rFonts w:cs="Calibri"/>
                <w:lang w:val="sr-Cyrl-RS"/>
              </w:rPr>
            </w:pPr>
            <w:r w:rsidRPr="00A2059F">
              <w:rPr>
                <w:rFonts w:cs="Calibri"/>
                <w:u w:val="single"/>
                <w:lang w:val="sr-Cyrl-RS"/>
              </w:rPr>
              <w:t>Министарство привреде и предузетништва РС</w:t>
            </w:r>
            <w:r w:rsidRPr="00A2059F">
              <w:rPr>
                <w:rFonts w:cs="Calibri"/>
                <w:lang w:val="sr-Cyrl-RS"/>
              </w:rPr>
              <w:t xml:space="preserve">, </w:t>
            </w:r>
            <w:r w:rsidR="00F816AC">
              <w:rPr>
                <w:rFonts w:cs="Calibri"/>
                <w:lang w:val="sr-Cyrl-RS"/>
              </w:rPr>
              <w:t>Министа</w:t>
            </w:r>
            <w:r w:rsidR="00AA586E">
              <w:rPr>
                <w:rFonts w:cs="Calibri"/>
                <w:lang w:val="sr-Cyrl-RS"/>
              </w:rPr>
              <w:t>рство за научнотехнолошки развој, високо образовање и информационо друштво РС</w:t>
            </w:r>
            <w:r w:rsidR="002C7062" w:rsidRPr="00A2059F">
              <w:rPr>
                <w:rFonts w:cs="Calibri"/>
                <w:lang w:val="sr-Cyrl-RS"/>
              </w:rPr>
              <w:t xml:space="preserve">, </w:t>
            </w:r>
            <w:r w:rsidRPr="00A2059F">
              <w:rPr>
                <w:rFonts w:cs="Calibri"/>
                <w:lang w:val="sr-Cyrl-RS"/>
              </w:rPr>
              <w:t xml:space="preserve">Развојна агенција </w:t>
            </w:r>
            <w:r w:rsidR="005C2735">
              <w:rPr>
                <w:rFonts w:cs="Calibri"/>
                <w:lang w:val="sr-Cyrl-RS"/>
              </w:rPr>
              <w:t>РС</w:t>
            </w:r>
            <w:r w:rsidRPr="00A2059F">
              <w:rPr>
                <w:rFonts w:cs="Calibri"/>
                <w:lang w:val="sr-Cyrl-RS"/>
              </w:rPr>
              <w:t>, З</w:t>
            </w:r>
            <w:r w:rsidR="007478D4">
              <w:rPr>
                <w:rFonts w:cs="Calibri"/>
                <w:lang w:val="sr-Cyrl-RS"/>
              </w:rPr>
              <w:t xml:space="preserve">авод за запошљавање </w:t>
            </w:r>
            <w:r w:rsidR="005C2735">
              <w:rPr>
                <w:rFonts w:cs="Calibri"/>
                <w:lang w:val="sr-Cyrl-RS"/>
              </w:rPr>
              <w:t>РС</w:t>
            </w:r>
            <w:r w:rsidRPr="00A2059F">
              <w:rPr>
                <w:rFonts w:cs="Calibri"/>
                <w:lang w:val="sr-Cyrl-RS"/>
              </w:rPr>
              <w:t>, Пружаоци услуга за развој пословања</w:t>
            </w:r>
          </w:p>
        </w:tc>
      </w:tr>
    </w:tbl>
    <w:p w14:paraId="2A11B68B" w14:textId="77777777" w:rsidR="00FB06E5" w:rsidRPr="00574C98" w:rsidRDefault="00FB06E5" w:rsidP="00FB06E5">
      <w:pPr>
        <w:rPr>
          <w:sz w:val="24"/>
          <w:szCs w:val="24"/>
          <w:highlight w:val="yellow"/>
          <w:lang w:val="sr-Cyrl-RS"/>
        </w:rPr>
      </w:pPr>
    </w:p>
    <w:tbl>
      <w:tblPr>
        <w:tblW w:w="534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974"/>
        <w:gridCol w:w="3323"/>
        <w:gridCol w:w="1399"/>
        <w:gridCol w:w="1578"/>
        <w:gridCol w:w="1716"/>
      </w:tblGrid>
      <w:tr w:rsidR="00FB06E5" w:rsidRPr="00A2059F" w14:paraId="4303166A" w14:textId="77777777" w:rsidTr="00B5294B">
        <w:trPr>
          <w:trHeight w:val="381"/>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0494B0EA" w14:textId="77777777" w:rsidR="00FB06E5" w:rsidRPr="00A2059F" w:rsidRDefault="00FB06E5" w:rsidP="00310B62">
            <w:pPr>
              <w:spacing w:after="0"/>
              <w:rPr>
                <w:rFonts w:cs="Calibri"/>
                <w:b/>
                <w:bCs/>
                <w:lang w:val="sr-Cyrl-RS"/>
              </w:rPr>
            </w:pPr>
            <w:r w:rsidRPr="00A2059F">
              <w:rPr>
                <w:rFonts w:cs="Calibri"/>
                <w:b/>
                <w:bCs/>
                <w:lang w:val="sr-Cyrl-RS"/>
              </w:rPr>
              <w:t>Назив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53C03F" w14:textId="77777777" w:rsidR="00FB06E5" w:rsidRPr="00A2059F" w:rsidRDefault="00FB06E5" w:rsidP="00310B62">
            <w:pPr>
              <w:spacing w:after="0" w:line="240" w:lineRule="auto"/>
              <w:rPr>
                <w:b/>
                <w:bCs/>
                <w:lang w:val="sr-Cyrl-RS"/>
              </w:rPr>
            </w:pPr>
            <w:r w:rsidRPr="00A2059F">
              <w:rPr>
                <w:b/>
                <w:bCs/>
                <w:lang w:val="sr-Cyrl-RS"/>
              </w:rPr>
              <w:t>1.2.2. Подршка развоју и интеграцији програма предузетничког учења</w:t>
            </w:r>
            <w:r w:rsidRPr="00A2059F">
              <w:rPr>
                <w:b/>
                <w:bCs/>
                <w:vertAlign w:val="superscript"/>
                <w:lang w:val="sr-Cyrl-RS"/>
              </w:rPr>
              <w:t xml:space="preserve"> </w:t>
            </w:r>
            <w:r w:rsidRPr="00A2059F">
              <w:rPr>
                <w:b/>
                <w:bCs/>
                <w:lang w:val="sr-Cyrl-RS"/>
              </w:rPr>
              <w:t>у формално и неформално образовање и планирање каријере</w:t>
            </w:r>
          </w:p>
        </w:tc>
      </w:tr>
      <w:tr w:rsidR="00FB06E5" w:rsidRPr="00A2059F" w14:paraId="176CA0DE" w14:textId="77777777" w:rsidTr="00B5294B">
        <w:trPr>
          <w:trHeight w:val="587"/>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687FBF11" w14:textId="77777777" w:rsidR="00FB06E5" w:rsidRPr="00A2059F" w:rsidRDefault="00FB06E5" w:rsidP="00310B62">
            <w:pPr>
              <w:spacing w:after="0"/>
              <w:rPr>
                <w:rFonts w:cs="Calibri"/>
                <w:b/>
                <w:bCs/>
                <w:lang w:val="sr-Cyrl-RS"/>
              </w:rPr>
            </w:pPr>
            <w:r w:rsidRPr="00A2059F">
              <w:rPr>
                <w:rFonts w:cs="Calibri"/>
                <w:b/>
                <w:bCs/>
                <w:lang w:val="sr-Cyrl-RS"/>
              </w:rPr>
              <w:t>Кратак опис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D1D1DC" w14:textId="77777777" w:rsidR="00FB06E5" w:rsidRPr="00A2059F" w:rsidRDefault="00FB06E5" w:rsidP="00310B62">
            <w:pPr>
              <w:spacing w:after="0" w:line="240" w:lineRule="auto"/>
              <w:jc w:val="both"/>
              <w:rPr>
                <w:rFonts w:cs="Calibri"/>
                <w:lang w:val="sr-Cyrl-RS"/>
              </w:rPr>
            </w:pPr>
            <w:r w:rsidRPr="00A2059F">
              <w:rPr>
                <w:rFonts w:cs="Calibri"/>
                <w:lang w:val="sr-Cyrl-RS"/>
              </w:rPr>
              <w:t xml:space="preserve">У наредном периоду неопходно је наставити интегрисање предузетничког учења у све видове формалног образовања, унаприједити предмет и знања наставника, промоцију предузетника у образовним институцијама у циљу повећања интересовања и компетенција ученика и студената за предузетничку каријеру. </w:t>
            </w:r>
            <w:r w:rsidRPr="00A2059F">
              <w:rPr>
                <w:rFonts w:cs="Calibri"/>
                <w:lang w:val="sr-Cyrl-RS"/>
              </w:rPr>
              <w:lastRenderedPageBreak/>
              <w:t xml:space="preserve">Поред овог потребно је развијати кључне предузетничке компетенције уз унапређење финансијске писмености и дигиталних компетенција у образовање. </w:t>
            </w:r>
          </w:p>
        </w:tc>
      </w:tr>
      <w:tr w:rsidR="00484FF0" w:rsidRPr="00A2059F" w14:paraId="7A679BA8" w14:textId="77777777" w:rsidTr="00B5294B">
        <w:trPr>
          <w:trHeight w:val="282"/>
          <w:jc w:val="center"/>
        </w:trPr>
        <w:tc>
          <w:tcPr>
            <w:tcW w:w="988" w:type="pct"/>
            <w:vMerge w:val="restart"/>
            <w:tcBorders>
              <w:top w:val="single" w:sz="4" w:space="0" w:color="auto"/>
              <w:left w:val="single" w:sz="4" w:space="0" w:color="auto"/>
              <w:right w:val="single" w:sz="4" w:space="0" w:color="auto"/>
            </w:tcBorders>
            <w:shd w:val="clear" w:color="auto" w:fill="D9E2F3"/>
            <w:vAlign w:val="center"/>
          </w:tcPr>
          <w:p w14:paraId="3D64241D" w14:textId="77777777" w:rsidR="00484FF0" w:rsidRPr="00A2059F" w:rsidRDefault="00484FF0" w:rsidP="00310B62">
            <w:pPr>
              <w:spacing w:after="0"/>
              <w:rPr>
                <w:rFonts w:cs="Calibri"/>
                <w:b/>
                <w:bCs/>
                <w:lang w:val="sr-Cyrl-RS"/>
              </w:rPr>
            </w:pPr>
            <w:r w:rsidRPr="00A2059F">
              <w:rPr>
                <w:rFonts w:cs="Calibri"/>
                <w:b/>
                <w:bCs/>
                <w:lang w:val="sr-Cyrl-RS"/>
              </w:rPr>
              <w:lastRenderedPageBreak/>
              <w:t>Индикатори за праћење резултата мјере</w:t>
            </w:r>
          </w:p>
        </w:tc>
        <w:tc>
          <w:tcPr>
            <w:tcW w:w="1663" w:type="pct"/>
            <w:tcBorders>
              <w:top w:val="single" w:sz="4" w:space="0" w:color="auto"/>
              <w:left w:val="single" w:sz="4" w:space="0" w:color="auto"/>
              <w:bottom w:val="single" w:sz="4" w:space="0" w:color="auto"/>
              <w:right w:val="single" w:sz="4" w:space="0" w:color="auto"/>
            </w:tcBorders>
            <w:shd w:val="clear" w:color="auto" w:fill="D9E2F3"/>
            <w:vAlign w:val="center"/>
          </w:tcPr>
          <w:p w14:paraId="45CA409B" w14:textId="77777777" w:rsidR="00484FF0" w:rsidRPr="00A2059F" w:rsidRDefault="00484FF0" w:rsidP="00310B62">
            <w:pPr>
              <w:spacing w:after="0"/>
              <w:ind w:left="624" w:hanging="624"/>
              <w:jc w:val="center"/>
              <w:rPr>
                <w:rFonts w:cs="Calibri"/>
                <w:b/>
                <w:lang w:val="sr-Cyrl-RS"/>
              </w:rPr>
            </w:pPr>
            <w:r w:rsidRPr="00A2059F">
              <w:rPr>
                <w:rFonts w:cs="Calibri"/>
                <w:b/>
                <w:lang w:val="sr-Cyrl-RS"/>
              </w:rPr>
              <w:t xml:space="preserve">Индикатори </w:t>
            </w:r>
          </w:p>
          <w:p w14:paraId="7B1D4C80" w14:textId="77777777" w:rsidR="00484FF0" w:rsidRPr="00A2059F" w:rsidRDefault="00484FF0" w:rsidP="00310B62">
            <w:pPr>
              <w:spacing w:after="0"/>
              <w:ind w:left="624" w:hanging="624"/>
              <w:jc w:val="center"/>
              <w:rPr>
                <w:rFonts w:cs="Calibri"/>
                <w:b/>
                <w:lang w:val="sr-Cyrl-RS"/>
              </w:rPr>
            </w:pPr>
            <w:r w:rsidRPr="00A2059F">
              <w:rPr>
                <w:rFonts w:cs="Calibri"/>
                <w:b/>
                <w:lang w:val="sr-Cyrl-RS"/>
              </w:rPr>
              <w:t>(излазног резултата)</w:t>
            </w:r>
          </w:p>
        </w:tc>
        <w:tc>
          <w:tcPr>
            <w:tcW w:w="700" w:type="pct"/>
            <w:tcBorders>
              <w:top w:val="single" w:sz="4" w:space="0" w:color="auto"/>
              <w:left w:val="single" w:sz="4" w:space="0" w:color="auto"/>
              <w:bottom w:val="single" w:sz="4" w:space="0" w:color="auto"/>
              <w:right w:val="single" w:sz="4" w:space="0" w:color="auto"/>
            </w:tcBorders>
            <w:shd w:val="clear" w:color="auto" w:fill="D9E2F3"/>
            <w:vAlign w:val="center"/>
          </w:tcPr>
          <w:p w14:paraId="2C746955" w14:textId="77777777" w:rsidR="00484FF0" w:rsidRPr="00A2059F" w:rsidRDefault="00484FF0" w:rsidP="00310B62">
            <w:pPr>
              <w:spacing w:after="0"/>
              <w:jc w:val="center"/>
              <w:rPr>
                <w:rFonts w:cs="Calibri"/>
                <w:b/>
                <w:lang w:val="sr-Cyrl-RS"/>
              </w:rPr>
            </w:pPr>
            <w:r w:rsidRPr="00A2059F">
              <w:rPr>
                <w:rFonts w:cs="Calibri"/>
                <w:b/>
                <w:lang w:val="sr-Cyrl-RS"/>
              </w:rPr>
              <w:t xml:space="preserve">Полазне вриједности </w:t>
            </w:r>
            <w:r>
              <w:rPr>
                <w:rFonts w:cs="Calibri"/>
                <w:b/>
                <w:lang w:val="sr-Cyrl-RS"/>
              </w:rPr>
              <w:t>(2020.)</w:t>
            </w:r>
          </w:p>
        </w:tc>
        <w:tc>
          <w:tcPr>
            <w:tcW w:w="790" w:type="pct"/>
            <w:tcBorders>
              <w:top w:val="single" w:sz="4" w:space="0" w:color="auto"/>
              <w:left w:val="single" w:sz="4" w:space="0" w:color="auto"/>
              <w:bottom w:val="single" w:sz="4" w:space="0" w:color="auto"/>
              <w:right w:val="single" w:sz="4" w:space="0" w:color="auto"/>
            </w:tcBorders>
            <w:shd w:val="clear" w:color="auto" w:fill="D9E2F3"/>
            <w:vAlign w:val="center"/>
          </w:tcPr>
          <w:p w14:paraId="2E0CD4AB" w14:textId="7C5D1EA2" w:rsidR="00484FF0" w:rsidRPr="00A2059F" w:rsidRDefault="00484FF0" w:rsidP="00310B62">
            <w:pPr>
              <w:spacing w:after="0"/>
              <w:jc w:val="center"/>
              <w:rPr>
                <w:rFonts w:cs="Calibri"/>
                <w:b/>
                <w:lang w:val="sr-Cyrl-RS"/>
              </w:rPr>
            </w:pPr>
            <w:r w:rsidRPr="00A2059F">
              <w:rPr>
                <w:rFonts w:cs="Calibri"/>
                <w:b/>
                <w:lang w:val="sr-Cyrl-RS"/>
              </w:rPr>
              <w:t>Циљне вриједности</w:t>
            </w:r>
            <w:r>
              <w:rPr>
                <w:rFonts w:cs="Calibri"/>
                <w:b/>
                <w:lang w:val="sr-Cyrl-RS"/>
              </w:rPr>
              <w:t xml:space="preserve"> (2024.)</w:t>
            </w:r>
          </w:p>
        </w:tc>
        <w:tc>
          <w:tcPr>
            <w:tcW w:w="859" w:type="pct"/>
            <w:tcBorders>
              <w:top w:val="single" w:sz="4" w:space="0" w:color="auto"/>
              <w:left w:val="single" w:sz="4" w:space="0" w:color="auto"/>
              <w:bottom w:val="single" w:sz="4" w:space="0" w:color="auto"/>
              <w:right w:val="single" w:sz="4" w:space="0" w:color="auto"/>
            </w:tcBorders>
            <w:shd w:val="clear" w:color="auto" w:fill="D9E2F3"/>
            <w:vAlign w:val="center"/>
          </w:tcPr>
          <w:p w14:paraId="3D477BDD" w14:textId="3745CE41" w:rsidR="00484FF0" w:rsidRPr="00A2059F" w:rsidRDefault="00484FF0" w:rsidP="00310B62">
            <w:pPr>
              <w:spacing w:after="0"/>
              <w:jc w:val="center"/>
              <w:rPr>
                <w:rFonts w:cs="Calibri"/>
                <w:b/>
                <w:lang w:val="sr-Cyrl-RS"/>
              </w:rPr>
            </w:pPr>
            <w:r w:rsidRPr="00A2059F">
              <w:rPr>
                <w:rFonts w:cs="Calibri"/>
                <w:b/>
                <w:lang w:val="sr-Cyrl-RS"/>
              </w:rPr>
              <w:t>Циљне вриједности</w:t>
            </w:r>
            <w:r>
              <w:rPr>
                <w:rFonts w:cs="Calibri"/>
                <w:b/>
                <w:lang w:val="sr-Cyrl-RS"/>
              </w:rPr>
              <w:t xml:space="preserve"> (2027.)</w:t>
            </w:r>
            <w:r w:rsidRPr="00A2059F">
              <w:rPr>
                <w:rFonts w:cs="Calibri"/>
                <w:b/>
                <w:lang w:val="sr-Cyrl-RS"/>
              </w:rPr>
              <w:t xml:space="preserve"> </w:t>
            </w:r>
          </w:p>
        </w:tc>
      </w:tr>
      <w:tr w:rsidR="00484FF0" w:rsidRPr="00A2059F" w14:paraId="3241EB0A" w14:textId="77777777" w:rsidTr="00B5294B">
        <w:trPr>
          <w:trHeight w:val="1466"/>
          <w:jc w:val="center"/>
        </w:trPr>
        <w:tc>
          <w:tcPr>
            <w:tcW w:w="988" w:type="pct"/>
            <w:vMerge/>
            <w:tcBorders>
              <w:left w:val="single" w:sz="4" w:space="0" w:color="auto"/>
              <w:right w:val="single" w:sz="4" w:space="0" w:color="auto"/>
            </w:tcBorders>
            <w:shd w:val="clear" w:color="auto" w:fill="D9E2F3"/>
            <w:vAlign w:val="center"/>
          </w:tcPr>
          <w:p w14:paraId="73CB7C15" w14:textId="77777777" w:rsidR="00484FF0" w:rsidRPr="00A2059F" w:rsidRDefault="00484FF0" w:rsidP="00310B62">
            <w:pPr>
              <w:spacing w:after="0"/>
              <w:jc w:val="both"/>
              <w:rPr>
                <w:rFonts w:cs="Calibri"/>
                <w:b/>
                <w:bCs/>
                <w:lang w:val="sr-Cyrl-RS"/>
              </w:rPr>
            </w:pPr>
          </w:p>
        </w:tc>
        <w:tc>
          <w:tcPr>
            <w:tcW w:w="1663" w:type="pct"/>
            <w:tcBorders>
              <w:top w:val="single" w:sz="4" w:space="0" w:color="auto"/>
              <w:left w:val="single" w:sz="4" w:space="0" w:color="auto"/>
              <w:right w:val="single" w:sz="4" w:space="0" w:color="auto"/>
            </w:tcBorders>
            <w:shd w:val="clear" w:color="auto" w:fill="FFFFFF"/>
            <w:vAlign w:val="center"/>
          </w:tcPr>
          <w:p w14:paraId="57DC152B" w14:textId="77777777" w:rsidR="00484FF0" w:rsidRDefault="00484FF0" w:rsidP="00310B62">
            <w:pPr>
              <w:spacing w:after="0" w:line="240" w:lineRule="auto"/>
              <w:rPr>
                <w:rFonts w:cs="Calibri"/>
                <w:lang w:val="sr-Cyrl-RS"/>
              </w:rPr>
            </w:pPr>
            <w:r w:rsidRPr="00A2059F">
              <w:rPr>
                <w:rFonts w:cs="Calibri"/>
                <w:lang w:val="sr-Cyrl-RS"/>
              </w:rPr>
              <w:t xml:space="preserve">Број средњих школа које су увеле/прилагодиле предмет предузетничко учење </w:t>
            </w:r>
          </w:p>
          <w:p w14:paraId="60641BCD" w14:textId="51983953" w:rsidR="00484FF0" w:rsidRPr="00A2059F" w:rsidRDefault="00484FF0" w:rsidP="00310B62">
            <w:pPr>
              <w:spacing w:after="0" w:line="240" w:lineRule="auto"/>
              <w:rPr>
                <w:rFonts w:cs="Calibri"/>
                <w:lang w:val="sr-Cyrl-RS"/>
              </w:rPr>
            </w:pPr>
            <w:r w:rsidRPr="00A2059F">
              <w:rPr>
                <w:rFonts w:cs="Calibri"/>
                <w:lang w:val="sr-Cyrl-RS"/>
              </w:rPr>
              <w:t>Број факултета које су увеле/прилагодиле предмет предузетничко учење</w:t>
            </w:r>
          </w:p>
        </w:tc>
        <w:tc>
          <w:tcPr>
            <w:tcW w:w="700" w:type="pct"/>
            <w:tcBorders>
              <w:top w:val="single" w:sz="4" w:space="0" w:color="auto"/>
              <w:left w:val="single" w:sz="4" w:space="0" w:color="auto"/>
              <w:right w:val="single" w:sz="4" w:space="0" w:color="auto"/>
            </w:tcBorders>
            <w:shd w:val="clear" w:color="auto" w:fill="FFFFFF"/>
            <w:vAlign w:val="center"/>
          </w:tcPr>
          <w:p w14:paraId="73BDB7F0" w14:textId="3238550F" w:rsidR="00484FF0" w:rsidRPr="00316228" w:rsidRDefault="00484FF0" w:rsidP="006332D2">
            <w:pPr>
              <w:spacing w:after="0" w:line="240" w:lineRule="auto"/>
              <w:rPr>
                <w:rFonts w:cs="Calibri"/>
                <w:lang w:val="sr-Cyrl-RS"/>
              </w:rPr>
            </w:pPr>
            <w:r w:rsidRPr="00316228">
              <w:rPr>
                <w:rFonts w:cs="Calibri"/>
                <w:lang w:val="sr-Cyrl-RS"/>
              </w:rPr>
              <w:t>(2020)</w:t>
            </w:r>
          </w:p>
          <w:p w14:paraId="3623E1CA" w14:textId="1999C4D9" w:rsidR="00484FF0" w:rsidRPr="00316228" w:rsidRDefault="00484FF0" w:rsidP="006332D2">
            <w:pPr>
              <w:spacing w:after="0" w:line="240" w:lineRule="auto"/>
              <w:rPr>
                <w:rFonts w:cs="Calibri"/>
                <w:lang w:val="sr-Cyrl-RS"/>
              </w:rPr>
            </w:pPr>
          </w:p>
          <w:p w14:paraId="3B2170BB" w14:textId="77777777" w:rsidR="00484FF0" w:rsidRPr="00316228" w:rsidRDefault="00484FF0" w:rsidP="006332D2">
            <w:pPr>
              <w:spacing w:after="0" w:line="240" w:lineRule="auto"/>
              <w:rPr>
                <w:rFonts w:cs="Calibri"/>
                <w:lang w:val="sr-Cyrl-RS"/>
              </w:rPr>
            </w:pPr>
          </w:p>
          <w:p w14:paraId="1109F1DD" w14:textId="1FEDACB2" w:rsidR="00484FF0" w:rsidRPr="00316228" w:rsidRDefault="00484FF0" w:rsidP="006332D2">
            <w:pPr>
              <w:spacing w:after="0" w:line="240" w:lineRule="auto"/>
              <w:rPr>
                <w:rFonts w:cs="Calibri"/>
                <w:lang w:val="sr-Cyrl-RS"/>
              </w:rPr>
            </w:pPr>
            <w:r w:rsidRPr="00316228">
              <w:rPr>
                <w:rFonts w:cs="Calibri"/>
                <w:lang w:val="sr-Cyrl-RS"/>
              </w:rPr>
              <w:t>(2020)</w:t>
            </w:r>
          </w:p>
        </w:tc>
        <w:tc>
          <w:tcPr>
            <w:tcW w:w="790" w:type="pct"/>
            <w:tcBorders>
              <w:top w:val="single" w:sz="4" w:space="0" w:color="auto"/>
              <w:left w:val="single" w:sz="4" w:space="0" w:color="auto"/>
              <w:right w:val="single" w:sz="4" w:space="0" w:color="auto"/>
            </w:tcBorders>
            <w:shd w:val="clear" w:color="auto" w:fill="FFFFFF"/>
            <w:vAlign w:val="center"/>
          </w:tcPr>
          <w:p w14:paraId="0A90074A" w14:textId="0CEE7CBF" w:rsidR="00484FF0" w:rsidRPr="00484FF0" w:rsidRDefault="00484FF0" w:rsidP="006332D2">
            <w:pPr>
              <w:spacing w:after="0" w:line="240" w:lineRule="auto"/>
              <w:rPr>
                <w:rFonts w:cs="Calibri"/>
                <w:lang w:val="sr-Cyrl-RS"/>
              </w:rPr>
            </w:pPr>
            <w:r w:rsidRPr="00484FF0">
              <w:rPr>
                <w:rFonts w:cs="Calibri"/>
                <w:lang w:val="sr-Cyrl-RS"/>
              </w:rPr>
              <w:t>55</w:t>
            </w:r>
          </w:p>
          <w:p w14:paraId="34345174" w14:textId="77777777" w:rsidR="00484FF0" w:rsidRPr="00484FF0" w:rsidRDefault="00484FF0" w:rsidP="006332D2">
            <w:pPr>
              <w:spacing w:after="0" w:line="240" w:lineRule="auto"/>
              <w:rPr>
                <w:rFonts w:cs="Calibri"/>
                <w:lang w:val="sr-Cyrl-RS"/>
              </w:rPr>
            </w:pPr>
          </w:p>
          <w:p w14:paraId="387D1917" w14:textId="77777777" w:rsidR="00484FF0" w:rsidRPr="00484FF0" w:rsidRDefault="00484FF0" w:rsidP="006332D2">
            <w:pPr>
              <w:spacing w:after="0" w:line="240" w:lineRule="auto"/>
              <w:rPr>
                <w:rFonts w:cs="Calibri"/>
                <w:lang w:val="sr-Cyrl-RS"/>
              </w:rPr>
            </w:pPr>
          </w:p>
          <w:p w14:paraId="7B8B7025" w14:textId="56CA1BC3" w:rsidR="00484FF0" w:rsidRPr="00484FF0" w:rsidRDefault="00484FF0" w:rsidP="006332D2">
            <w:pPr>
              <w:spacing w:after="0" w:line="240" w:lineRule="auto"/>
              <w:rPr>
                <w:rFonts w:cs="Calibri"/>
                <w:lang w:val="sr-Cyrl-RS"/>
              </w:rPr>
            </w:pPr>
            <w:r w:rsidRPr="00484FF0">
              <w:rPr>
                <w:rFonts w:cs="Calibri"/>
                <w:lang w:val="sr-Cyrl-RS"/>
              </w:rPr>
              <w:t>20</w:t>
            </w:r>
          </w:p>
        </w:tc>
        <w:tc>
          <w:tcPr>
            <w:tcW w:w="859" w:type="pct"/>
            <w:tcBorders>
              <w:top w:val="single" w:sz="4" w:space="0" w:color="auto"/>
              <w:left w:val="single" w:sz="4" w:space="0" w:color="auto"/>
              <w:right w:val="single" w:sz="4" w:space="0" w:color="auto"/>
            </w:tcBorders>
            <w:shd w:val="clear" w:color="auto" w:fill="FFFFFF"/>
            <w:vAlign w:val="center"/>
          </w:tcPr>
          <w:p w14:paraId="0518E4D7" w14:textId="56258D1B" w:rsidR="00484FF0" w:rsidRDefault="00484FF0" w:rsidP="006332D2">
            <w:pPr>
              <w:spacing w:after="0" w:line="240" w:lineRule="auto"/>
              <w:rPr>
                <w:rFonts w:cs="Calibri"/>
                <w:lang w:val="sr-Cyrl-RS"/>
              </w:rPr>
            </w:pPr>
            <w:r w:rsidRPr="006332D2">
              <w:rPr>
                <w:rFonts w:cs="Calibri"/>
                <w:lang w:val="sr-Cyrl-RS"/>
              </w:rPr>
              <w:t>70</w:t>
            </w:r>
          </w:p>
          <w:p w14:paraId="79A326F6" w14:textId="77777777" w:rsidR="00484FF0" w:rsidRDefault="00484FF0" w:rsidP="006332D2">
            <w:pPr>
              <w:spacing w:after="0" w:line="240" w:lineRule="auto"/>
              <w:rPr>
                <w:rFonts w:cs="Calibri"/>
                <w:lang w:val="sr-Cyrl-RS"/>
              </w:rPr>
            </w:pPr>
          </w:p>
          <w:p w14:paraId="0EE3463C" w14:textId="77777777" w:rsidR="00484FF0" w:rsidRDefault="00484FF0" w:rsidP="006332D2">
            <w:pPr>
              <w:spacing w:after="0" w:line="240" w:lineRule="auto"/>
              <w:rPr>
                <w:rFonts w:cs="Calibri"/>
                <w:lang w:val="sr-Cyrl-RS"/>
              </w:rPr>
            </w:pPr>
          </w:p>
          <w:p w14:paraId="2F5A3221" w14:textId="47361210" w:rsidR="00484FF0" w:rsidRPr="006332D2" w:rsidRDefault="00484FF0" w:rsidP="006332D2">
            <w:pPr>
              <w:spacing w:after="0" w:line="240" w:lineRule="auto"/>
              <w:rPr>
                <w:rFonts w:cs="Calibri"/>
                <w:lang w:val="sr-Cyrl-RS"/>
              </w:rPr>
            </w:pPr>
            <w:r>
              <w:rPr>
                <w:rFonts w:cs="Calibri"/>
                <w:lang w:val="sr-Cyrl-RS"/>
              </w:rPr>
              <w:t>30</w:t>
            </w:r>
          </w:p>
        </w:tc>
      </w:tr>
      <w:tr w:rsidR="001D58E9" w:rsidRPr="00A2059F" w14:paraId="605AD936" w14:textId="77777777" w:rsidTr="00B5294B">
        <w:trPr>
          <w:trHeight w:val="536"/>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177833DC" w14:textId="77777777" w:rsidR="00FB06E5" w:rsidRPr="00A2059F" w:rsidRDefault="00FB06E5" w:rsidP="00310B62">
            <w:pPr>
              <w:spacing w:after="0"/>
              <w:rPr>
                <w:rFonts w:cs="Calibri"/>
                <w:b/>
                <w:bCs/>
                <w:lang w:val="sr-Cyrl-RS"/>
              </w:rPr>
            </w:pPr>
            <w:r w:rsidRPr="00A2059F">
              <w:rPr>
                <w:rFonts w:cs="Calibri"/>
                <w:b/>
                <w:bCs/>
                <w:lang w:val="sr-Cyrl-RS"/>
              </w:rPr>
              <w:t>Процјена средстава</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96A3E9C" w14:textId="71420D74" w:rsidR="00FB06E5" w:rsidRPr="00A2059F" w:rsidRDefault="00FB06E5" w:rsidP="00310B62">
            <w:pPr>
              <w:spacing w:after="0"/>
              <w:ind w:left="624" w:hanging="624"/>
              <w:rPr>
                <w:rFonts w:cs="Calibri"/>
                <w:i/>
                <w:iCs/>
                <w:lang w:val="sr-Cyrl-RS"/>
              </w:rPr>
            </w:pPr>
            <w:r w:rsidRPr="00A2059F">
              <w:rPr>
                <w:rFonts w:cs="Calibri"/>
                <w:lang w:val="sr-Cyrl-RS"/>
              </w:rPr>
              <w:t>Износ: редовна буџетска средства</w:t>
            </w:r>
            <w:r w:rsidR="00337379" w:rsidRPr="00A2059F">
              <w:rPr>
                <w:rFonts w:cs="Calibri"/>
                <w:lang w:val="sr-Cyrl-RS"/>
              </w:rPr>
              <w:t>, пројекти</w:t>
            </w:r>
          </w:p>
          <w:p w14:paraId="7BF0CFA5" w14:textId="527518B7" w:rsidR="00FB06E5" w:rsidRPr="00A2059F" w:rsidRDefault="00FB06E5" w:rsidP="00310B62">
            <w:pPr>
              <w:spacing w:after="0"/>
              <w:ind w:left="624" w:hanging="624"/>
              <w:rPr>
                <w:rFonts w:cs="Calibri"/>
                <w:bCs/>
                <w:lang w:val="sr-Cyrl-RS"/>
              </w:rPr>
            </w:pPr>
            <w:r w:rsidRPr="00A2059F">
              <w:rPr>
                <w:rFonts w:cs="Calibri"/>
                <w:lang w:val="sr-Cyrl-RS"/>
              </w:rPr>
              <w:t xml:space="preserve">Извор: </w:t>
            </w:r>
            <w:r w:rsidR="001D58E9" w:rsidRPr="00A2059F">
              <w:rPr>
                <w:rFonts w:cs="Calibri"/>
                <w:lang w:val="sr-Cyrl-RS"/>
              </w:rPr>
              <w:t>Буџет РС</w:t>
            </w:r>
            <w:r w:rsidR="00337379" w:rsidRPr="00A2059F">
              <w:rPr>
                <w:rFonts w:cs="Calibri"/>
                <w:lang w:val="sr-Cyrl-RS"/>
              </w:rPr>
              <w:t>, донатори</w:t>
            </w:r>
          </w:p>
        </w:tc>
      </w:tr>
      <w:tr w:rsidR="00FB06E5" w:rsidRPr="00A2059F" w14:paraId="73B2D946" w14:textId="77777777" w:rsidTr="00B5294B">
        <w:trPr>
          <w:trHeight w:val="282"/>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184BD897" w14:textId="5F046CD6" w:rsidR="00FB06E5" w:rsidRPr="00A2059F" w:rsidRDefault="00FB06E5" w:rsidP="00310B62">
            <w:pPr>
              <w:spacing w:after="0"/>
              <w:rPr>
                <w:rFonts w:cs="Calibri"/>
                <w:b/>
                <w:bCs/>
                <w:lang w:val="sr-Cyrl-RS"/>
              </w:rPr>
            </w:pPr>
            <w:r w:rsidRPr="00A2059F">
              <w:rPr>
                <w:rFonts w:cs="Calibri"/>
                <w:b/>
                <w:bCs/>
                <w:lang w:val="sr-Cyrl-RS"/>
              </w:rPr>
              <w:t xml:space="preserve">Период </w:t>
            </w:r>
            <w:r w:rsidR="00C8058A" w:rsidRPr="00A2059F">
              <w:rPr>
                <w:rFonts w:cs="Calibri"/>
                <w:b/>
                <w:bCs/>
                <w:lang w:val="sr-Cyrl-RS"/>
              </w:rPr>
              <w:t xml:space="preserve"> провођења</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0C0E8E1" w14:textId="147C73B8" w:rsidR="00FB06E5" w:rsidRPr="00A2059F" w:rsidRDefault="00FB06E5" w:rsidP="00310B62">
            <w:pPr>
              <w:spacing w:after="0"/>
              <w:ind w:left="624" w:hanging="624"/>
              <w:rPr>
                <w:rFonts w:cs="Calibri"/>
                <w:lang w:val="sr-Cyrl-RS"/>
              </w:rPr>
            </w:pPr>
            <w:r w:rsidRPr="00A2059F">
              <w:rPr>
                <w:rFonts w:cs="Calibri"/>
                <w:lang w:val="sr-Cyrl-RS"/>
              </w:rPr>
              <w:t>2021 – 202</w:t>
            </w:r>
            <w:r w:rsidR="00484FF0">
              <w:rPr>
                <w:rFonts w:cs="Calibri"/>
                <w:lang w:val="sr-Cyrl-RS"/>
              </w:rPr>
              <w:t>7</w:t>
            </w:r>
            <w:r w:rsidR="00C8058A" w:rsidRPr="00A2059F">
              <w:rPr>
                <w:rFonts w:cs="Calibri"/>
                <w:lang w:val="sr-Cyrl-RS"/>
              </w:rPr>
              <w:t>.</w:t>
            </w:r>
            <w:r w:rsidR="005857A3" w:rsidRPr="00A2059F">
              <w:rPr>
                <w:rFonts w:cs="Calibri"/>
                <w:lang w:val="sr-Cyrl-RS"/>
              </w:rPr>
              <w:t xml:space="preserve"> година</w:t>
            </w:r>
          </w:p>
        </w:tc>
      </w:tr>
      <w:tr w:rsidR="00FB06E5" w:rsidRPr="00A2059F" w14:paraId="0A779A6D" w14:textId="77777777" w:rsidTr="00B5294B">
        <w:trPr>
          <w:trHeight w:val="803"/>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2F4654F5" w14:textId="77777777" w:rsidR="00FB06E5" w:rsidRPr="00A2059F" w:rsidRDefault="00FB06E5" w:rsidP="00310B62">
            <w:pPr>
              <w:spacing w:after="0"/>
              <w:rPr>
                <w:rFonts w:cs="Calibri"/>
                <w:b/>
                <w:bCs/>
                <w:lang w:val="sr-Cyrl-RS"/>
              </w:rPr>
            </w:pPr>
            <w:r w:rsidRPr="00A2059F">
              <w:rPr>
                <w:rFonts w:cs="Calibri"/>
                <w:b/>
                <w:bCs/>
                <w:lang w:val="sr-Cyrl-RS"/>
              </w:rPr>
              <w:t>Носиоци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835FEAA" w14:textId="3B0C614A" w:rsidR="00FB06E5" w:rsidRPr="00A2059F" w:rsidRDefault="00FB06E5" w:rsidP="00310B62">
            <w:pPr>
              <w:spacing w:after="0"/>
              <w:rPr>
                <w:rFonts w:cs="Calibri"/>
                <w:lang w:val="sr-Cyrl-RS"/>
              </w:rPr>
            </w:pPr>
            <w:r w:rsidRPr="00A2059F">
              <w:rPr>
                <w:rFonts w:cs="Calibri"/>
                <w:u w:val="single"/>
                <w:lang w:val="sr-Cyrl-RS"/>
              </w:rPr>
              <w:t xml:space="preserve">Министарство просвјете и културе </w:t>
            </w:r>
            <w:r w:rsidR="00845194">
              <w:rPr>
                <w:rFonts w:cs="Calibri"/>
                <w:u w:val="single"/>
                <w:lang w:val="sr-Cyrl-RS"/>
              </w:rPr>
              <w:t xml:space="preserve">РС </w:t>
            </w:r>
            <w:r w:rsidRPr="00A2059F">
              <w:rPr>
                <w:rFonts w:cs="Calibri"/>
                <w:u w:val="single"/>
                <w:lang w:val="sr-Cyrl-RS"/>
              </w:rPr>
              <w:t xml:space="preserve">у сарадњи са Републичким педагошким заводом </w:t>
            </w:r>
            <w:r w:rsidR="00845194">
              <w:rPr>
                <w:rFonts w:cs="Calibri"/>
                <w:u w:val="single"/>
                <w:lang w:val="sr-Cyrl-RS"/>
              </w:rPr>
              <w:t>РС</w:t>
            </w:r>
            <w:r w:rsidRPr="00A2059F">
              <w:rPr>
                <w:rFonts w:cs="Calibri"/>
                <w:lang w:val="sr-Cyrl-RS"/>
              </w:rPr>
              <w:t>,</w:t>
            </w:r>
            <w:r w:rsidR="00FA279A" w:rsidRPr="00A2059F">
              <w:rPr>
                <w:rFonts w:cs="Calibri"/>
                <w:lang w:val="sr-Cyrl-RS"/>
              </w:rPr>
              <w:t xml:space="preserve"> </w:t>
            </w:r>
            <w:r w:rsidR="005C2735">
              <w:rPr>
                <w:rFonts w:cs="Calibri"/>
                <w:lang w:val="sr-Cyrl-RS"/>
              </w:rPr>
              <w:t>Министарство за научнотехнолошки развој, високо образовање и информационо друштво РС</w:t>
            </w:r>
            <w:r w:rsidR="005C2735" w:rsidRPr="00A2059F">
              <w:rPr>
                <w:rFonts w:cs="Calibri"/>
                <w:lang w:val="sr-Cyrl-RS"/>
              </w:rPr>
              <w:t>,</w:t>
            </w:r>
            <w:r w:rsidRPr="00A2059F">
              <w:rPr>
                <w:rFonts w:cs="Calibri"/>
                <w:lang w:val="sr-Cyrl-RS"/>
              </w:rPr>
              <w:t xml:space="preserve"> средње школе и високошколске институције, М</w:t>
            </w:r>
            <w:r w:rsidR="00845194">
              <w:rPr>
                <w:rFonts w:cs="Calibri"/>
                <w:lang w:val="sr-Cyrl-RS"/>
              </w:rPr>
              <w:t>инистарство привреде и предузетништва РС</w:t>
            </w:r>
            <w:r w:rsidRPr="00A2059F">
              <w:rPr>
                <w:rFonts w:cs="Calibri"/>
                <w:lang w:val="sr-Cyrl-RS"/>
              </w:rPr>
              <w:t>, Унија удружења послодаваца</w:t>
            </w:r>
            <w:r w:rsidR="005C2735">
              <w:rPr>
                <w:rFonts w:cs="Calibri"/>
                <w:lang w:val="sr-Cyrl-RS"/>
              </w:rPr>
              <w:t xml:space="preserve"> РС</w:t>
            </w:r>
            <w:r w:rsidRPr="00A2059F">
              <w:rPr>
                <w:rFonts w:cs="Calibri"/>
                <w:lang w:val="sr-Cyrl-RS"/>
              </w:rPr>
              <w:t>, Привредна комора</w:t>
            </w:r>
            <w:r w:rsidR="005C2735">
              <w:rPr>
                <w:rFonts w:cs="Calibri"/>
                <w:lang w:val="sr-Cyrl-RS"/>
              </w:rPr>
              <w:t xml:space="preserve"> РС</w:t>
            </w:r>
            <w:r w:rsidRPr="00A2059F">
              <w:rPr>
                <w:rFonts w:cs="Calibri"/>
                <w:lang w:val="sr-Cyrl-RS"/>
              </w:rPr>
              <w:t>, Занатско-предузетничка комора</w:t>
            </w:r>
            <w:r w:rsidR="00C8058A" w:rsidRPr="00A2059F">
              <w:rPr>
                <w:rFonts w:cs="Calibri"/>
                <w:lang w:val="sr-Cyrl-RS"/>
              </w:rPr>
              <w:t xml:space="preserve"> </w:t>
            </w:r>
            <w:r w:rsidR="005C2735">
              <w:rPr>
                <w:rFonts w:cs="Calibri"/>
                <w:lang w:val="sr-Cyrl-RS"/>
              </w:rPr>
              <w:t>РС</w:t>
            </w:r>
          </w:p>
        </w:tc>
      </w:tr>
    </w:tbl>
    <w:p w14:paraId="2FEF38AD" w14:textId="6C62B187" w:rsidR="00F718BF" w:rsidRDefault="00F718BF">
      <w:pPr>
        <w:rPr>
          <w:sz w:val="24"/>
          <w:szCs w:val="24"/>
          <w:lang w:val="sr-Cyrl-RS"/>
        </w:rPr>
      </w:pPr>
    </w:p>
    <w:tbl>
      <w:tblPr>
        <w:tblW w:w="534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883"/>
        <w:gridCol w:w="3878"/>
        <w:gridCol w:w="1399"/>
        <w:gridCol w:w="1429"/>
        <w:gridCol w:w="1401"/>
      </w:tblGrid>
      <w:tr w:rsidR="00FB06E5" w:rsidRPr="00A2059F" w14:paraId="63E535D1" w14:textId="77777777" w:rsidTr="00E91933">
        <w:trPr>
          <w:trHeight w:val="197"/>
          <w:jc w:val="center"/>
        </w:trPr>
        <w:tc>
          <w:tcPr>
            <w:tcW w:w="943" w:type="pct"/>
            <w:tcBorders>
              <w:top w:val="single" w:sz="4" w:space="0" w:color="auto"/>
              <w:left w:val="single" w:sz="4" w:space="0" w:color="auto"/>
              <w:bottom w:val="single" w:sz="4" w:space="0" w:color="auto"/>
              <w:right w:val="single" w:sz="4" w:space="0" w:color="auto"/>
            </w:tcBorders>
            <w:shd w:val="clear" w:color="auto" w:fill="D9E2F3"/>
            <w:vAlign w:val="center"/>
          </w:tcPr>
          <w:p w14:paraId="296BF2D5" w14:textId="1F162752" w:rsidR="00FB06E5" w:rsidRPr="00A2059F" w:rsidRDefault="00FB06E5" w:rsidP="00310B62">
            <w:pPr>
              <w:spacing w:after="0"/>
              <w:rPr>
                <w:rFonts w:cs="Calibri"/>
                <w:b/>
                <w:bCs/>
                <w:lang w:val="sr-Cyrl-RS"/>
              </w:rPr>
            </w:pPr>
            <w:r w:rsidRPr="00A2059F">
              <w:rPr>
                <w:rFonts w:cs="Calibri"/>
                <w:b/>
                <w:bCs/>
                <w:lang w:val="sr-Cyrl-RS"/>
              </w:rPr>
              <w:t>Назив мјере</w:t>
            </w:r>
          </w:p>
        </w:tc>
        <w:tc>
          <w:tcPr>
            <w:tcW w:w="4057"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D4FA7CD" w14:textId="77777777" w:rsidR="00FB06E5" w:rsidRPr="00A2059F" w:rsidRDefault="00FB06E5" w:rsidP="00310B62">
            <w:pPr>
              <w:pStyle w:val="Heading4"/>
              <w:rPr>
                <w:rFonts w:cs="Calibri"/>
                <w:bCs/>
                <w:color w:val="FF0000"/>
                <w:lang w:val="sr-Cyrl-RS"/>
              </w:rPr>
            </w:pPr>
            <w:r w:rsidRPr="00A2059F">
              <w:rPr>
                <w:rFonts w:asciiTheme="minorHAnsi" w:eastAsiaTheme="minorHAnsi" w:hAnsiTheme="minorHAnsi" w:cstheme="minorBidi"/>
                <w:bCs/>
                <w:i w:val="0"/>
                <w:iCs w:val="0"/>
                <w:lang w:val="sr-Cyrl-RS"/>
              </w:rPr>
              <w:t>1.2.3. Системска подршка развоју и промоцији предузетништва жена</w:t>
            </w:r>
          </w:p>
        </w:tc>
      </w:tr>
      <w:tr w:rsidR="00FB06E5" w:rsidRPr="00A2059F" w14:paraId="60AE99F6" w14:textId="77777777" w:rsidTr="00027536">
        <w:trPr>
          <w:trHeight w:val="587"/>
          <w:jc w:val="center"/>
        </w:trPr>
        <w:tc>
          <w:tcPr>
            <w:tcW w:w="943" w:type="pct"/>
            <w:tcBorders>
              <w:top w:val="single" w:sz="4" w:space="0" w:color="auto"/>
              <w:left w:val="single" w:sz="4" w:space="0" w:color="auto"/>
              <w:bottom w:val="single" w:sz="4" w:space="0" w:color="auto"/>
              <w:right w:val="single" w:sz="4" w:space="0" w:color="auto"/>
            </w:tcBorders>
            <w:shd w:val="clear" w:color="auto" w:fill="D9E2F3"/>
            <w:vAlign w:val="center"/>
          </w:tcPr>
          <w:p w14:paraId="6B4E84AA" w14:textId="77777777" w:rsidR="00FB06E5" w:rsidRPr="00A2059F" w:rsidRDefault="00FB06E5" w:rsidP="00310B62">
            <w:pPr>
              <w:spacing w:after="0"/>
              <w:rPr>
                <w:rFonts w:cs="Calibri"/>
                <w:b/>
                <w:bCs/>
                <w:lang w:val="sr-Cyrl-RS"/>
              </w:rPr>
            </w:pPr>
            <w:r w:rsidRPr="00A2059F">
              <w:rPr>
                <w:rFonts w:cs="Calibri"/>
                <w:b/>
                <w:bCs/>
                <w:lang w:val="sr-Cyrl-RS"/>
              </w:rPr>
              <w:t>Кратак опис мјере</w:t>
            </w:r>
          </w:p>
        </w:tc>
        <w:tc>
          <w:tcPr>
            <w:tcW w:w="405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44639F" w14:textId="07A9A872" w:rsidR="00FB06E5" w:rsidRPr="00A2059F" w:rsidRDefault="00FB06E5" w:rsidP="00310B62">
            <w:pPr>
              <w:spacing w:after="0"/>
              <w:jc w:val="both"/>
              <w:rPr>
                <w:rFonts w:cs="Calibri"/>
                <w:lang w:val="sr-Cyrl-RS"/>
              </w:rPr>
            </w:pPr>
            <w:r w:rsidRPr="00A2059F">
              <w:rPr>
                <w:rFonts w:cs="Calibri"/>
                <w:lang w:val="sr-Cyrl-RS"/>
              </w:rPr>
              <w:t>У периоду реализације Стратегије потребно је радити на унап</w:t>
            </w:r>
            <w:r w:rsidR="00A3714A" w:rsidRPr="00A2059F">
              <w:rPr>
                <w:rFonts w:cs="Calibri"/>
                <w:lang w:val="sr-Cyrl-RS"/>
              </w:rPr>
              <w:t>р</w:t>
            </w:r>
            <w:r w:rsidRPr="00A2059F">
              <w:rPr>
                <w:rFonts w:cs="Calibri"/>
                <w:lang w:val="sr-Cyrl-RS"/>
              </w:rPr>
              <w:t>еђењу предузетништва жена које је детаљније дефинисано Стратегијом развоја предузетништва жена Републике Српске за период 2019-2023.</w:t>
            </w:r>
            <w:r w:rsidR="00C8058A" w:rsidRPr="00A2059F">
              <w:rPr>
                <w:rFonts w:cs="Calibri"/>
                <w:lang w:val="sr-Cyrl-RS"/>
              </w:rPr>
              <w:t xml:space="preserve"> </w:t>
            </w:r>
            <w:r w:rsidRPr="00A2059F">
              <w:rPr>
                <w:rFonts w:cs="Calibri"/>
                <w:lang w:val="sr-Cyrl-RS"/>
              </w:rPr>
              <w:t>година. Подршка би се односила на унапређење финансијске подршке предузетницама  (као што је Фонд за предузетнице), обуке и радионице за предузетнице, подршку умрежавању и удруживању предузетница кроз јачање капацитета савјета за предузетништво жена и удружења жена предузетница, организацију догађаја, сајмова и других манифестација за предузетнице, промоциј</w:t>
            </w:r>
            <w:r w:rsidR="00C8058A" w:rsidRPr="00A2059F">
              <w:rPr>
                <w:rFonts w:cs="Calibri"/>
                <w:lang w:val="sr-Cyrl-RS"/>
              </w:rPr>
              <w:t>у</w:t>
            </w:r>
            <w:r w:rsidRPr="00A2059F">
              <w:rPr>
                <w:rFonts w:cs="Calibri"/>
                <w:lang w:val="sr-Cyrl-RS"/>
              </w:rPr>
              <w:t xml:space="preserve"> предузетништва жена, прилагођавање регулаторног оквира за пословање предузетница и побољшања статистичког праћења пословања предузетница.</w:t>
            </w:r>
          </w:p>
        </w:tc>
      </w:tr>
      <w:tr w:rsidR="000F1FC5" w:rsidRPr="00A2059F" w14:paraId="791DA559" w14:textId="77777777" w:rsidTr="00027536">
        <w:trPr>
          <w:trHeight w:val="282"/>
          <w:jc w:val="center"/>
        </w:trPr>
        <w:tc>
          <w:tcPr>
            <w:tcW w:w="943"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25554BFC" w14:textId="77777777" w:rsidR="000F1FC5" w:rsidRPr="00A2059F" w:rsidRDefault="000F1FC5" w:rsidP="00310B62">
            <w:pPr>
              <w:spacing w:after="0"/>
              <w:rPr>
                <w:rFonts w:cs="Calibri"/>
                <w:b/>
                <w:bCs/>
                <w:lang w:val="sr-Cyrl-RS"/>
              </w:rPr>
            </w:pPr>
            <w:r w:rsidRPr="00A2059F">
              <w:rPr>
                <w:rFonts w:cs="Calibri"/>
                <w:b/>
                <w:bCs/>
                <w:lang w:val="sr-Cyrl-RS"/>
              </w:rPr>
              <w:t>Индикатори за праћење резултата мјере</w:t>
            </w:r>
          </w:p>
        </w:tc>
        <w:tc>
          <w:tcPr>
            <w:tcW w:w="1941" w:type="pct"/>
            <w:tcBorders>
              <w:top w:val="single" w:sz="4" w:space="0" w:color="auto"/>
              <w:left w:val="single" w:sz="4" w:space="0" w:color="auto"/>
              <w:bottom w:val="single" w:sz="4" w:space="0" w:color="auto"/>
              <w:right w:val="single" w:sz="4" w:space="0" w:color="auto"/>
            </w:tcBorders>
            <w:shd w:val="clear" w:color="auto" w:fill="D9E2F3"/>
            <w:vAlign w:val="center"/>
          </w:tcPr>
          <w:p w14:paraId="5450BF50" w14:textId="77777777" w:rsidR="000F1FC5" w:rsidRPr="00A2059F" w:rsidRDefault="000F1FC5" w:rsidP="00310B62">
            <w:pPr>
              <w:spacing w:after="0"/>
              <w:ind w:left="624" w:hanging="624"/>
              <w:jc w:val="center"/>
              <w:rPr>
                <w:rFonts w:cs="Calibri"/>
                <w:b/>
                <w:lang w:val="sr-Cyrl-RS"/>
              </w:rPr>
            </w:pPr>
            <w:r w:rsidRPr="00A2059F">
              <w:rPr>
                <w:rFonts w:cs="Calibri"/>
                <w:b/>
                <w:lang w:val="sr-Cyrl-RS"/>
              </w:rPr>
              <w:t xml:space="preserve">Индикатори </w:t>
            </w:r>
          </w:p>
          <w:p w14:paraId="38C845D1" w14:textId="77777777" w:rsidR="000F1FC5" w:rsidRPr="00A2059F" w:rsidRDefault="000F1FC5" w:rsidP="00310B62">
            <w:pPr>
              <w:spacing w:after="0"/>
              <w:ind w:left="624" w:hanging="624"/>
              <w:jc w:val="center"/>
              <w:rPr>
                <w:rFonts w:cs="Calibri"/>
                <w:b/>
                <w:lang w:val="sr-Cyrl-RS"/>
              </w:rPr>
            </w:pPr>
            <w:r w:rsidRPr="00A2059F">
              <w:rPr>
                <w:rFonts w:cs="Calibri"/>
                <w:b/>
                <w:lang w:val="sr-Cyrl-RS"/>
              </w:rPr>
              <w:t>(излазног резултата)</w:t>
            </w:r>
          </w:p>
        </w:tc>
        <w:tc>
          <w:tcPr>
            <w:tcW w:w="700" w:type="pct"/>
            <w:tcBorders>
              <w:top w:val="single" w:sz="4" w:space="0" w:color="auto"/>
              <w:left w:val="single" w:sz="4" w:space="0" w:color="auto"/>
              <w:bottom w:val="single" w:sz="4" w:space="0" w:color="auto"/>
              <w:right w:val="single" w:sz="4" w:space="0" w:color="auto"/>
            </w:tcBorders>
            <w:shd w:val="clear" w:color="auto" w:fill="D9E2F3"/>
            <w:vAlign w:val="center"/>
          </w:tcPr>
          <w:p w14:paraId="319448D4" w14:textId="77777777" w:rsidR="000F1FC5" w:rsidRDefault="000F1FC5" w:rsidP="00310B62">
            <w:pPr>
              <w:spacing w:after="0"/>
              <w:jc w:val="center"/>
              <w:rPr>
                <w:rFonts w:cs="Calibri"/>
                <w:b/>
                <w:lang w:val="sr-Cyrl-RS"/>
              </w:rPr>
            </w:pPr>
            <w:r w:rsidRPr="00A2059F">
              <w:rPr>
                <w:rFonts w:cs="Calibri"/>
                <w:b/>
                <w:lang w:val="sr-Cyrl-RS"/>
              </w:rPr>
              <w:t>Полазне вриједности</w:t>
            </w:r>
          </w:p>
          <w:p w14:paraId="762B3006" w14:textId="0E58AD4C" w:rsidR="000F1FC5" w:rsidRPr="00A2059F" w:rsidRDefault="000F1FC5" w:rsidP="00310B62">
            <w:pPr>
              <w:spacing w:after="0"/>
              <w:jc w:val="center"/>
              <w:rPr>
                <w:rFonts w:cs="Calibri"/>
                <w:b/>
                <w:lang w:val="sr-Cyrl-RS"/>
              </w:rPr>
            </w:pPr>
            <w:r>
              <w:rPr>
                <w:rFonts w:cs="Calibri"/>
                <w:b/>
                <w:lang w:val="sr-Cyrl-RS"/>
              </w:rPr>
              <w:t>(2019.)</w:t>
            </w:r>
            <w:r w:rsidRPr="00A2059F">
              <w:rPr>
                <w:rFonts w:cs="Calibri"/>
                <w:b/>
                <w:lang w:val="sr-Cyrl-RS"/>
              </w:rPr>
              <w:t xml:space="preserve"> </w:t>
            </w:r>
          </w:p>
        </w:tc>
        <w:tc>
          <w:tcPr>
            <w:tcW w:w="715" w:type="pct"/>
            <w:tcBorders>
              <w:top w:val="single" w:sz="4" w:space="0" w:color="auto"/>
              <w:left w:val="single" w:sz="4" w:space="0" w:color="auto"/>
              <w:bottom w:val="single" w:sz="4" w:space="0" w:color="auto"/>
              <w:right w:val="single" w:sz="4" w:space="0" w:color="auto"/>
            </w:tcBorders>
            <w:shd w:val="clear" w:color="auto" w:fill="D9E2F3"/>
            <w:vAlign w:val="center"/>
          </w:tcPr>
          <w:p w14:paraId="7981F696" w14:textId="0D2387D2" w:rsidR="000F1FC5" w:rsidRPr="00A2059F" w:rsidRDefault="000F1FC5" w:rsidP="00310B62">
            <w:pPr>
              <w:spacing w:after="0"/>
              <w:jc w:val="center"/>
              <w:rPr>
                <w:rFonts w:cs="Calibri"/>
                <w:b/>
                <w:lang w:val="sr-Cyrl-RS"/>
              </w:rPr>
            </w:pPr>
            <w:r w:rsidRPr="00A2059F">
              <w:rPr>
                <w:rFonts w:cs="Calibri"/>
                <w:b/>
                <w:lang w:val="sr-Cyrl-RS"/>
              </w:rPr>
              <w:t xml:space="preserve">Циљне вриједности </w:t>
            </w:r>
            <w:r>
              <w:rPr>
                <w:rFonts w:cs="Calibri"/>
                <w:b/>
                <w:lang w:val="sr-Cyrl-RS"/>
              </w:rPr>
              <w:t>(2024.)</w:t>
            </w:r>
          </w:p>
        </w:tc>
        <w:tc>
          <w:tcPr>
            <w:tcW w:w="700" w:type="pct"/>
            <w:tcBorders>
              <w:top w:val="single" w:sz="4" w:space="0" w:color="auto"/>
              <w:left w:val="single" w:sz="4" w:space="0" w:color="auto"/>
              <w:bottom w:val="single" w:sz="4" w:space="0" w:color="auto"/>
              <w:right w:val="single" w:sz="4" w:space="0" w:color="auto"/>
            </w:tcBorders>
            <w:shd w:val="clear" w:color="auto" w:fill="D9E2F3"/>
            <w:vAlign w:val="center"/>
          </w:tcPr>
          <w:p w14:paraId="71DE52DC" w14:textId="50A8A686" w:rsidR="000F1FC5" w:rsidRPr="00A2059F" w:rsidRDefault="000F1FC5" w:rsidP="00310B62">
            <w:pPr>
              <w:spacing w:after="0"/>
              <w:jc w:val="center"/>
              <w:rPr>
                <w:rFonts w:cs="Calibri"/>
                <w:b/>
                <w:lang w:val="sr-Cyrl-RS"/>
              </w:rPr>
            </w:pPr>
            <w:r w:rsidRPr="00A2059F">
              <w:rPr>
                <w:rFonts w:cs="Calibri"/>
                <w:b/>
                <w:lang w:val="sr-Cyrl-RS"/>
              </w:rPr>
              <w:t xml:space="preserve">Циљне вриједности </w:t>
            </w:r>
            <w:r>
              <w:rPr>
                <w:rFonts w:cs="Calibri"/>
                <w:b/>
                <w:lang w:val="sr-Cyrl-RS"/>
              </w:rPr>
              <w:t>(2027.)</w:t>
            </w:r>
          </w:p>
        </w:tc>
      </w:tr>
      <w:tr w:rsidR="000F1FC5" w:rsidRPr="00A2059F" w14:paraId="5C7BA449" w14:textId="77777777" w:rsidTr="00027536">
        <w:trPr>
          <w:trHeight w:val="711"/>
          <w:jc w:val="center"/>
        </w:trPr>
        <w:tc>
          <w:tcPr>
            <w:tcW w:w="943"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015D4909" w14:textId="77777777" w:rsidR="000F1FC5" w:rsidRPr="00A2059F" w:rsidRDefault="000F1FC5" w:rsidP="00310B62">
            <w:pPr>
              <w:spacing w:after="0"/>
              <w:jc w:val="both"/>
              <w:rPr>
                <w:rFonts w:cs="Calibri"/>
                <w:b/>
                <w:bCs/>
                <w:lang w:val="sr-Cyrl-RS"/>
              </w:rPr>
            </w:pPr>
          </w:p>
        </w:tc>
        <w:tc>
          <w:tcPr>
            <w:tcW w:w="1941" w:type="pct"/>
            <w:tcBorders>
              <w:top w:val="single" w:sz="4" w:space="0" w:color="auto"/>
              <w:left w:val="single" w:sz="4" w:space="0" w:color="auto"/>
              <w:bottom w:val="single" w:sz="4" w:space="0" w:color="auto"/>
              <w:right w:val="single" w:sz="4" w:space="0" w:color="auto"/>
            </w:tcBorders>
            <w:shd w:val="clear" w:color="auto" w:fill="FFFFFF"/>
            <w:vAlign w:val="center"/>
          </w:tcPr>
          <w:p w14:paraId="72C7A1ED" w14:textId="527FDE82" w:rsidR="000F1FC5" w:rsidRPr="008B4747" w:rsidRDefault="000F1FC5" w:rsidP="00310B62">
            <w:pPr>
              <w:spacing w:after="0" w:line="240" w:lineRule="auto"/>
              <w:rPr>
                <w:rFonts w:cs="Calibri"/>
                <w:lang w:val="sr-Latn-BA"/>
              </w:rPr>
            </w:pPr>
            <w:r w:rsidRPr="008B4747">
              <w:rPr>
                <w:rFonts w:cs="Calibri"/>
                <w:lang w:val="sr-Cyrl-RS"/>
              </w:rPr>
              <w:t xml:space="preserve">Повећан број </w:t>
            </w:r>
            <w:r w:rsidRPr="008B4747">
              <w:rPr>
                <w:rFonts w:cs="Calibri"/>
                <w:lang w:val="sr-Cyrl-BA"/>
              </w:rPr>
              <w:t>жена власница МСП</w:t>
            </w:r>
            <w:r w:rsidRPr="008B4747">
              <w:rPr>
                <w:rFonts w:cs="Calibri"/>
                <w:lang w:val="sr-Cyrl-RS"/>
              </w:rPr>
              <w:t xml:space="preserve"> </w:t>
            </w:r>
            <w:r w:rsidRPr="008B4747">
              <w:rPr>
                <w:rFonts w:cs="Calibri"/>
                <w:lang w:val="sr-Latn-BA"/>
              </w:rPr>
              <w:t xml:space="preserve"> </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6F9C021F" w14:textId="7F54B9F1" w:rsidR="000F1FC5" w:rsidRPr="008B4747" w:rsidRDefault="000F1FC5" w:rsidP="00310B62">
            <w:pPr>
              <w:spacing w:after="0" w:line="240" w:lineRule="auto"/>
              <w:rPr>
                <w:rFonts w:cs="Calibri"/>
                <w:lang w:val="sr-Cyrl-RS"/>
              </w:rPr>
            </w:pPr>
            <w:r w:rsidRPr="008B4747">
              <w:rPr>
                <w:rFonts w:cs="Calibri"/>
                <w:lang w:val="sr-Cyrl-RS"/>
              </w:rPr>
              <w:t>10.590</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392B0228" w14:textId="28A45E3B" w:rsidR="000F1FC5" w:rsidRPr="008B4747" w:rsidRDefault="000F1FC5" w:rsidP="00310B62">
            <w:pPr>
              <w:spacing w:after="0" w:line="240" w:lineRule="auto"/>
              <w:rPr>
                <w:rFonts w:cs="Calibri"/>
                <w:lang w:val="sr-Cyrl-RS"/>
              </w:rPr>
            </w:pPr>
            <w:r w:rsidRPr="008B4747">
              <w:rPr>
                <w:rFonts w:cs="Calibri"/>
                <w:lang w:val="sr-Cyrl-RS"/>
              </w:rPr>
              <w:t xml:space="preserve">+ </w:t>
            </w:r>
            <w:r>
              <w:rPr>
                <w:rFonts w:cs="Calibri"/>
                <w:lang w:val="sr-Cyrl-RS"/>
              </w:rPr>
              <w:t>2</w:t>
            </w:r>
            <w:r w:rsidRPr="008B4747">
              <w:rPr>
                <w:rFonts w:cs="Calibri"/>
                <w:lang w:val="sr-Cyrl-RS"/>
              </w:rPr>
              <w:t>0%</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14:paraId="4F0A62C3" w14:textId="6C157387" w:rsidR="000F1FC5" w:rsidRPr="008B4747" w:rsidRDefault="000F1FC5" w:rsidP="00310B62">
            <w:pPr>
              <w:spacing w:after="0" w:line="240" w:lineRule="auto"/>
              <w:rPr>
                <w:rFonts w:cs="Calibri"/>
                <w:lang w:val="sr-Cyrl-RS"/>
              </w:rPr>
            </w:pPr>
            <w:r>
              <w:rPr>
                <w:rFonts w:cs="Calibri"/>
                <w:lang w:val="sr-Cyrl-RS"/>
              </w:rPr>
              <w:t xml:space="preserve">+ </w:t>
            </w:r>
            <w:r w:rsidR="00957555">
              <w:rPr>
                <w:rFonts w:cs="Calibri"/>
                <w:lang w:val="sr-Cyrl-RS"/>
              </w:rPr>
              <w:t>30%</w:t>
            </w:r>
          </w:p>
        </w:tc>
      </w:tr>
      <w:tr w:rsidR="00D32253" w:rsidRPr="00A2059F" w14:paraId="3A28116D" w14:textId="77777777" w:rsidTr="00027536">
        <w:trPr>
          <w:trHeight w:val="536"/>
          <w:jc w:val="center"/>
        </w:trPr>
        <w:tc>
          <w:tcPr>
            <w:tcW w:w="943" w:type="pct"/>
            <w:tcBorders>
              <w:top w:val="single" w:sz="4" w:space="0" w:color="auto"/>
              <w:left w:val="single" w:sz="4" w:space="0" w:color="auto"/>
              <w:bottom w:val="single" w:sz="4" w:space="0" w:color="auto"/>
              <w:right w:val="single" w:sz="4" w:space="0" w:color="auto"/>
            </w:tcBorders>
            <w:shd w:val="clear" w:color="auto" w:fill="D9E2F3"/>
            <w:vAlign w:val="center"/>
          </w:tcPr>
          <w:p w14:paraId="0E5A6F5F" w14:textId="77777777" w:rsidR="00FB06E5" w:rsidRPr="00A2059F" w:rsidRDefault="00FB06E5" w:rsidP="00310B62">
            <w:pPr>
              <w:spacing w:after="0"/>
              <w:rPr>
                <w:rFonts w:cs="Calibri"/>
                <w:b/>
                <w:bCs/>
                <w:lang w:val="sr-Cyrl-RS"/>
              </w:rPr>
            </w:pPr>
            <w:r w:rsidRPr="00A2059F">
              <w:rPr>
                <w:rFonts w:cs="Calibri"/>
                <w:b/>
                <w:bCs/>
                <w:lang w:val="sr-Cyrl-RS"/>
              </w:rPr>
              <w:t>Процјена средстава</w:t>
            </w:r>
          </w:p>
        </w:tc>
        <w:tc>
          <w:tcPr>
            <w:tcW w:w="405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6F43BD" w14:textId="585A3ABA" w:rsidR="00FB06E5" w:rsidRPr="00A2059F" w:rsidRDefault="00FB06E5" w:rsidP="00310B62">
            <w:pPr>
              <w:spacing w:after="0"/>
              <w:ind w:left="624" w:hanging="624"/>
              <w:rPr>
                <w:rFonts w:cs="Calibri"/>
                <w:i/>
                <w:iCs/>
                <w:lang w:val="sr-Cyrl-RS"/>
              </w:rPr>
            </w:pPr>
            <w:r w:rsidRPr="00A2059F">
              <w:rPr>
                <w:rFonts w:cs="Calibri"/>
                <w:lang w:val="sr-Cyrl-RS"/>
              </w:rPr>
              <w:t>Износ: 200.000</w:t>
            </w:r>
            <w:r w:rsidR="00A40E1B">
              <w:rPr>
                <w:rFonts w:cs="Calibri"/>
                <w:lang w:val="sr-Cyrl-RS"/>
              </w:rPr>
              <w:t>,00</w:t>
            </w:r>
            <w:r w:rsidRPr="00A2059F">
              <w:rPr>
                <w:rFonts w:cs="Calibri"/>
                <w:lang w:val="sr-Cyrl-RS"/>
              </w:rPr>
              <w:t xml:space="preserve"> КМ годишње</w:t>
            </w:r>
          </w:p>
          <w:p w14:paraId="4D86744A" w14:textId="77777777" w:rsidR="00FB06E5" w:rsidRPr="00A2059F" w:rsidRDefault="00FB06E5" w:rsidP="00310B62">
            <w:pPr>
              <w:spacing w:after="0"/>
              <w:ind w:left="624" w:hanging="624"/>
              <w:rPr>
                <w:rFonts w:cs="Calibri"/>
                <w:bCs/>
                <w:lang w:val="sr-Cyrl-RS"/>
              </w:rPr>
            </w:pPr>
            <w:r w:rsidRPr="00A2059F">
              <w:rPr>
                <w:rFonts w:cs="Calibri"/>
                <w:lang w:val="sr-Cyrl-RS"/>
              </w:rPr>
              <w:t>Извор: Буџет РС, донатори</w:t>
            </w:r>
          </w:p>
        </w:tc>
      </w:tr>
      <w:tr w:rsidR="00FB06E5" w:rsidRPr="00A2059F" w14:paraId="7883624A" w14:textId="77777777" w:rsidTr="00027536">
        <w:trPr>
          <w:trHeight w:val="282"/>
          <w:jc w:val="center"/>
        </w:trPr>
        <w:tc>
          <w:tcPr>
            <w:tcW w:w="943" w:type="pct"/>
            <w:tcBorders>
              <w:top w:val="single" w:sz="4" w:space="0" w:color="auto"/>
              <w:left w:val="single" w:sz="4" w:space="0" w:color="auto"/>
              <w:bottom w:val="single" w:sz="4" w:space="0" w:color="auto"/>
              <w:right w:val="single" w:sz="4" w:space="0" w:color="auto"/>
            </w:tcBorders>
            <w:shd w:val="clear" w:color="auto" w:fill="D9E2F3"/>
            <w:vAlign w:val="center"/>
          </w:tcPr>
          <w:p w14:paraId="2E315492" w14:textId="4640AB8A" w:rsidR="00FB06E5" w:rsidRPr="00A2059F" w:rsidRDefault="00FB06E5" w:rsidP="00310B62">
            <w:pPr>
              <w:spacing w:after="0"/>
              <w:rPr>
                <w:rFonts w:cs="Calibri"/>
                <w:b/>
                <w:bCs/>
                <w:lang w:val="sr-Cyrl-RS"/>
              </w:rPr>
            </w:pPr>
            <w:r w:rsidRPr="00A2059F">
              <w:rPr>
                <w:rFonts w:cs="Calibri"/>
                <w:b/>
                <w:bCs/>
                <w:lang w:val="sr-Cyrl-RS"/>
              </w:rPr>
              <w:t xml:space="preserve">Период </w:t>
            </w:r>
            <w:r w:rsidR="00C8058A" w:rsidRPr="00A2059F">
              <w:rPr>
                <w:rFonts w:cs="Calibri"/>
                <w:b/>
                <w:bCs/>
                <w:lang w:val="sr-Cyrl-RS"/>
              </w:rPr>
              <w:t xml:space="preserve"> провођења</w:t>
            </w:r>
          </w:p>
        </w:tc>
        <w:tc>
          <w:tcPr>
            <w:tcW w:w="405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58633F1" w14:textId="726D6226" w:rsidR="00FB06E5" w:rsidRPr="00A2059F" w:rsidRDefault="00FB06E5" w:rsidP="00310B62">
            <w:pPr>
              <w:spacing w:after="0"/>
              <w:ind w:left="624" w:hanging="624"/>
              <w:rPr>
                <w:rFonts w:cs="Calibri"/>
                <w:lang w:val="sr-Cyrl-RS"/>
              </w:rPr>
            </w:pPr>
            <w:r w:rsidRPr="00A2059F">
              <w:rPr>
                <w:rFonts w:cs="Calibri"/>
                <w:lang w:val="sr-Cyrl-RS"/>
              </w:rPr>
              <w:t>2021 – 202</w:t>
            </w:r>
            <w:r w:rsidR="0009031A">
              <w:rPr>
                <w:rFonts w:cs="Calibri"/>
                <w:lang w:val="sr-Cyrl-RS"/>
              </w:rPr>
              <w:t>7</w:t>
            </w:r>
            <w:r w:rsidR="00C8058A" w:rsidRPr="00A2059F">
              <w:rPr>
                <w:rFonts w:cs="Calibri"/>
                <w:lang w:val="sr-Cyrl-RS"/>
              </w:rPr>
              <w:t>.</w:t>
            </w:r>
            <w:r w:rsidR="005857A3" w:rsidRPr="00A2059F">
              <w:rPr>
                <w:rFonts w:cs="Calibri"/>
                <w:lang w:val="sr-Cyrl-RS"/>
              </w:rPr>
              <w:t xml:space="preserve"> година</w:t>
            </w:r>
          </w:p>
        </w:tc>
      </w:tr>
      <w:tr w:rsidR="00FB06E5" w:rsidRPr="00A2059F" w14:paraId="73223762" w14:textId="77777777" w:rsidTr="00027536">
        <w:trPr>
          <w:trHeight w:val="152"/>
          <w:jc w:val="center"/>
        </w:trPr>
        <w:tc>
          <w:tcPr>
            <w:tcW w:w="943" w:type="pct"/>
            <w:tcBorders>
              <w:top w:val="single" w:sz="4" w:space="0" w:color="auto"/>
              <w:left w:val="single" w:sz="4" w:space="0" w:color="auto"/>
              <w:bottom w:val="single" w:sz="4" w:space="0" w:color="auto"/>
              <w:right w:val="single" w:sz="4" w:space="0" w:color="auto"/>
            </w:tcBorders>
            <w:shd w:val="clear" w:color="auto" w:fill="D9E2F3"/>
            <w:vAlign w:val="center"/>
          </w:tcPr>
          <w:p w14:paraId="635EA47F" w14:textId="77777777" w:rsidR="00FB06E5" w:rsidRPr="00A2059F" w:rsidRDefault="00FB06E5" w:rsidP="00310B62">
            <w:pPr>
              <w:spacing w:after="0"/>
              <w:rPr>
                <w:rFonts w:cs="Calibri"/>
                <w:b/>
                <w:bCs/>
                <w:lang w:val="sr-Cyrl-RS"/>
              </w:rPr>
            </w:pPr>
            <w:r w:rsidRPr="00A2059F">
              <w:rPr>
                <w:rFonts w:cs="Calibri"/>
                <w:b/>
                <w:bCs/>
                <w:lang w:val="sr-Cyrl-RS"/>
              </w:rPr>
              <w:lastRenderedPageBreak/>
              <w:t>Носиоци мјере</w:t>
            </w:r>
          </w:p>
        </w:tc>
        <w:tc>
          <w:tcPr>
            <w:tcW w:w="405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D98077" w14:textId="33B1B649" w:rsidR="00FB06E5" w:rsidRPr="00A2059F" w:rsidRDefault="00FB06E5" w:rsidP="00310B62">
            <w:pPr>
              <w:spacing w:after="0"/>
              <w:rPr>
                <w:rFonts w:cs="Calibri"/>
                <w:lang w:val="sr-Cyrl-RS"/>
              </w:rPr>
            </w:pPr>
            <w:r w:rsidRPr="00A2059F">
              <w:rPr>
                <w:rFonts w:cs="Calibri"/>
                <w:u w:val="single"/>
                <w:lang w:val="sr-Cyrl-RS"/>
              </w:rPr>
              <w:t>М</w:t>
            </w:r>
            <w:r w:rsidR="00DB349D">
              <w:rPr>
                <w:rFonts w:cs="Calibri"/>
                <w:u w:val="single"/>
                <w:lang w:val="sr-Cyrl-RS"/>
              </w:rPr>
              <w:t>инистарство привреде и предузетништва</w:t>
            </w:r>
            <w:r w:rsidR="00101E63" w:rsidRPr="00A2059F">
              <w:rPr>
                <w:rFonts w:cs="Calibri"/>
                <w:u w:val="single"/>
                <w:lang w:val="sr-Cyrl-RS"/>
              </w:rPr>
              <w:t xml:space="preserve"> РС</w:t>
            </w:r>
            <w:r w:rsidRPr="00A2059F">
              <w:rPr>
                <w:rFonts w:cs="Calibri"/>
                <w:lang w:val="sr-Cyrl-RS"/>
              </w:rPr>
              <w:t>, П</w:t>
            </w:r>
            <w:r w:rsidR="00DB349D">
              <w:rPr>
                <w:rFonts w:cs="Calibri"/>
                <w:lang w:val="sr-Cyrl-RS"/>
              </w:rPr>
              <w:t>ривредна комора Р</w:t>
            </w:r>
            <w:r w:rsidRPr="00A2059F">
              <w:rPr>
                <w:rFonts w:cs="Calibri"/>
                <w:lang w:val="sr-Cyrl-RS"/>
              </w:rPr>
              <w:t>С, Р</w:t>
            </w:r>
            <w:r w:rsidR="00DB349D">
              <w:rPr>
                <w:rFonts w:cs="Calibri"/>
                <w:lang w:val="sr-Cyrl-RS"/>
              </w:rPr>
              <w:t>азвојна агенција</w:t>
            </w:r>
            <w:r w:rsidR="00B830C8">
              <w:rPr>
                <w:rFonts w:cs="Calibri"/>
                <w:lang w:val="sr-Cyrl-RS"/>
              </w:rPr>
              <w:t xml:space="preserve"> </w:t>
            </w:r>
            <w:r w:rsidRPr="00A2059F">
              <w:rPr>
                <w:rFonts w:cs="Calibri"/>
                <w:lang w:val="sr-Cyrl-RS"/>
              </w:rPr>
              <w:t xml:space="preserve">РС, </w:t>
            </w:r>
            <w:r w:rsidR="00B830C8">
              <w:rPr>
                <w:rFonts w:cs="Calibri"/>
                <w:lang w:val="sr-Cyrl-RS"/>
              </w:rPr>
              <w:t>локалне развојне агенције</w:t>
            </w:r>
            <w:r w:rsidRPr="00A2059F">
              <w:rPr>
                <w:rFonts w:cs="Calibri"/>
                <w:lang w:val="sr-Cyrl-RS"/>
              </w:rPr>
              <w:t>, Г</w:t>
            </w:r>
            <w:r w:rsidR="00B830C8">
              <w:rPr>
                <w:rFonts w:cs="Calibri"/>
                <w:lang w:val="sr-Cyrl-RS"/>
              </w:rPr>
              <w:t xml:space="preserve">ендер центар </w:t>
            </w:r>
            <w:r w:rsidRPr="00A2059F">
              <w:rPr>
                <w:rFonts w:cs="Calibri"/>
                <w:lang w:val="sr-Cyrl-RS"/>
              </w:rPr>
              <w:t>РС, Унија удружења послодаваца</w:t>
            </w:r>
            <w:r w:rsidR="003C0B62">
              <w:rPr>
                <w:rFonts w:cs="Calibri"/>
                <w:lang w:val="sr-Cyrl-RS"/>
              </w:rPr>
              <w:t xml:space="preserve"> РС</w:t>
            </w:r>
            <w:r w:rsidRPr="00A2059F">
              <w:rPr>
                <w:rFonts w:cs="Calibri"/>
                <w:lang w:val="sr-Cyrl-RS"/>
              </w:rPr>
              <w:t xml:space="preserve">, удружења жена </w:t>
            </w:r>
          </w:p>
        </w:tc>
      </w:tr>
    </w:tbl>
    <w:p w14:paraId="4161B5F2" w14:textId="5ED5D1DB" w:rsidR="00FB06E5" w:rsidRPr="00574C98" w:rsidRDefault="00FB06E5" w:rsidP="00251B7C">
      <w:pPr>
        <w:rPr>
          <w:lang w:val="sr-Cyrl-RS"/>
        </w:rPr>
      </w:pPr>
    </w:p>
    <w:tbl>
      <w:tblPr>
        <w:tblW w:w="5425"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974"/>
        <w:gridCol w:w="3693"/>
        <w:gridCol w:w="1439"/>
        <w:gridCol w:w="1619"/>
        <w:gridCol w:w="1412"/>
        <w:gridCol w:w="8"/>
      </w:tblGrid>
      <w:tr w:rsidR="00FB06E5" w:rsidRPr="00A2059F" w14:paraId="09E48BC9" w14:textId="77777777" w:rsidTr="00E91933">
        <w:trPr>
          <w:trHeight w:val="381"/>
          <w:jc w:val="center"/>
        </w:trPr>
        <w:tc>
          <w:tcPr>
            <w:tcW w:w="973" w:type="pct"/>
            <w:tcBorders>
              <w:top w:val="single" w:sz="4" w:space="0" w:color="auto"/>
              <w:left w:val="single" w:sz="4" w:space="0" w:color="auto"/>
              <w:bottom w:val="single" w:sz="4" w:space="0" w:color="auto"/>
              <w:right w:val="single" w:sz="4" w:space="0" w:color="auto"/>
            </w:tcBorders>
            <w:shd w:val="clear" w:color="auto" w:fill="D9E2F3"/>
            <w:vAlign w:val="center"/>
          </w:tcPr>
          <w:p w14:paraId="5C8DDD55" w14:textId="77777777" w:rsidR="00FB06E5" w:rsidRPr="00A2059F" w:rsidRDefault="00FB06E5" w:rsidP="00310B62">
            <w:pPr>
              <w:spacing w:after="0"/>
              <w:rPr>
                <w:rFonts w:cs="Calibri"/>
                <w:b/>
                <w:bCs/>
                <w:lang w:val="sr-Cyrl-RS"/>
              </w:rPr>
            </w:pPr>
            <w:r w:rsidRPr="00A2059F">
              <w:rPr>
                <w:rFonts w:cs="Calibri"/>
                <w:b/>
                <w:bCs/>
                <w:lang w:val="sr-Cyrl-RS"/>
              </w:rPr>
              <w:t>Назив мјере</w:t>
            </w:r>
          </w:p>
        </w:tc>
        <w:tc>
          <w:tcPr>
            <w:tcW w:w="4027" w:type="pct"/>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970DD3F" w14:textId="77777777" w:rsidR="00FB06E5" w:rsidRPr="00A2059F" w:rsidRDefault="00FB06E5" w:rsidP="00310B62">
            <w:pPr>
              <w:pStyle w:val="Heading4"/>
              <w:spacing w:before="0"/>
              <w:rPr>
                <w:rFonts w:asciiTheme="minorHAnsi" w:eastAsiaTheme="minorHAnsi" w:hAnsiTheme="minorHAnsi" w:cstheme="minorBidi"/>
                <w:bCs/>
                <w:i w:val="0"/>
                <w:iCs w:val="0"/>
                <w:lang w:val="sr-Cyrl-RS"/>
              </w:rPr>
            </w:pPr>
            <w:r w:rsidRPr="00A2059F">
              <w:rPr>
                <w:rFonts w:asciiTheme="minorHAnsi" w:eastAsiaTheme="minorHAnsi" w:hAnsiTheme="minorHAnsi" w:cstheme="minorBidi"/>
                <w:bCs/>
                <w:i w:val="0"/>
                <w:iCs w:val="0"/>
                <w:lang w:val="sr-Cyrl-RS"/>
              </w:rPr>
              <w:t>1.3.1. Подршка предузетничким иницијативама за побољшање пословног окружења</w:t>
            </w:r>
          </w:p>
        </w:tc>
      </w:tr>
      <w:tr w:rsidR="00FB06E5" w:rsidRPr="00A2059F" w14:paraId="37C238BE" w14:textId="77777777" w:rsidTr="002565FC">
        <w:trPr>
          <w:trHeight w:val="587"/>
          <w:jc w:val="center"/>
        </w:trPr>
        <w:tc>
          <w:tcPr>
            <w:tcW w:w="973" w:type="pct"/>
            <w:tcBorders>
              <w:top w:val="single" w:sz="4" w:space="0" w:color="auto"/>
              <w:left w:val="single" w:sz="4" w:space="0" w:color="auto"/>
              <w:bottom w:val="single" w:sz="4" w:space="0" w:color="auto"/>
              <w:right w:val="single" w:sz="4" w:space="0" w:color="auto"/>
            </w:tcBorders>
            <w:shd w:val="clear" w:color="auto" w:fill="D9E2F3"/>
            <w:vAlign w:val="center"/>
          </w:tcPr>
          <w:p w14:paraId="1FD365F4" w14:textId="77777777" w:rsidR="00FB06E5" w:rsidRPr="00A2059F" w:rsidRDefault="00FB06E5" w:rsidP="00310B62">
            <w:pPr>
              <w:spacing w:after="0"/>
              <w:rPr>
                <w:rFonts w:cs="Calibri"/>
                <w:b/>
                <w:bCs/>
                <w:lang w:val="sr-Cyrl-RS"/>
              </w:rPr>
            </w:pPr>
            <w:r w:rsidRPr="00A2059F">
              <w:rPr>
                <w:rFonts w:cs="Calibri"/>
                <w:b/>
                <w:bCs/>
                <w:lang w:val="sr-Cyrl-RS"/>
              </w:rPr>
              <w:t>Кратак опис мјере</w:t>
            </w:r>
          </w:p>
        </w:tc>
        <w:tc>
          <w:tcPr>
            <w:tcW w:w="402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90B4CFB" w14:textId="77777777" w:rsidR="008553C0" w:rsidRDefault="00FB06E5" w:rsidP="00310B62">
            <w:pPr>
              <w:spacing w:after="0" w:line="240" w:lineRule="auto"/>
              <w:jc w:val="both"/>
              <w:rPr>
                <w:rFonts w:cs="Calibri"/>
                <w:lang w:val="sr-Cyrl-RS"/>
              </w:rPr>
            </w:pPr>
            <w:r w:rsidRPr="00A2059F">
              <w:rPr>
                <w:rFonts w:cs="Calibri"/>
                <w:lang w:val="sr-Cyrl-RS"/>
              </w:rPr>
              <w:t xml:space="preserve">Мјера се односи на подршку предузетничким иницијативама микро и малих субјеката у циљу промоције предузетничке дјелатности као пожељне опције за запошљавање или почетак пословања у овој области. </w:t>
            </w:r>
          </w:p>
          <w:p w14:paraId="18760A83" w14:textId="0CA1B483" w:rsidR="008553C0" w:rsidRDefault="00FB06E5" w:rsidP="00310B62">
            <w:pPr>
              <w:spacing w:after="0" w:line="240" w:lineRule="auto"/>
              <w:jc w:val="both"/>
              <w:rPr>
                <w:rFonts w:cs="Calibri"/>
                <w:lang w:val="sr-Cyrl-RS"/>
              </w:rPr>
            </w:pPr>
            <w:r w:rsidRPr="00A2059F">
              <w:rPr>
                <w:rFonts w:cs="Calibri"/>
                <w:lang w:val="sr-Cyrl-RS"/>
              </w:rPr>
              <w:t xml:space="preserve">Прва група активности се односи на јачање капацитета предузетничких удружења и </w:t>
            </w:r>
            <w:r w:rsidRPr="008B4747">
              <w:rPr>
                <w:rFonts w:cs="Calibri"/>
                <w:lang w:val="sr-Cyrl-RS"/>
              </w:rPr>
              <w:t>Занатско – предузетничке коморе Р</w:t>
            </w:r>
            <w:r w:rsidR="00C8058A" w:rsidRPr="008B4747">
              <w:rPr>
                <w:rFonts w:cs="Calibri"/>
                <w:lang w:val="sr-Cyrl-RS"/>
              </w:rPr>
              <w:t xml:space="preserve">епублике </w:t>
            </w:r>
            <w:r w:rsidRPr="00A2059F">
              <w:rPr>
                <w:rFonts w:cs="Calibri"/>
                <w:lang w:val="sr-Cyrl-RS"/>
              </w:rPr>
              <w:t>С</w:t>
            </w:r>
            <w:r w:rsidR="00C8058A" w:rsidRPr="00A2059F">
              <w:rPr>
                <w:rFonts w:cs="Calibri"/>
                <w:lang w:val="sr-Cyrl-RS"/>
              </w:rPr>
              <w:t>рпске</w:t>
            </w:r>
            <w:r w:rsidRPr="00A2059F">
              <w:rPr>
                <w:rFonts w:cs="Calibri"/>
                <w:lang w:val="sr-Cyrl-RS"/>
              </w:rPr>
              <w:t xml:space="preserve"> што ће довести до јачања учешћа и утицаја МСП у јавно-приватном дијалогу. </w:t>
            </w:r>
          </w:p>
          <w:p w14:paraId="0BFB0382" w14:textId="710E7563" w:rsidR="00FB06E5" w:rsidRPr="00A2059F" w:rsidRDefault="00FB06E5" w:rsidP="00310B62">
            <w:pPr>
              <w:spacing w:after="0" w:line="240" w:lineRule="auto"/>
              <w:jc w:val="both"/>
              <w:rPr>
                <w:rFonts w:cs="Calibri"/>
                <w:lang w:val="sr-Cyrl-RS"/>
              </w:rPr>
            </w:pPr>
            <w:r w:rsidRPr="008B4747">
              <w:rPr>
                <w:rFonts w:cs="Calibri"/>
                <w:lang w:val="sr-Cyrl-RS"/>
              </w:rPr>
              <w:t xml:space="preserve">Друга група активности се односи на </w:t>
            </w:r>
            <w:r w:rsidR="00452C8B" w:rsidRPr="008B4747">
              <w:rPr>
                <w:rFonts w:cs="Calibri"/>
                <w:lang w:val="sr-Cyrl-RS"/>
              </w:rPr>
              <w:t xml:space="preserve">разматрање и покретање иницијатива за измјену регулатива које  ће олакшати и унаприједити услове пословања </w:t>
            </w:r>
            <w:r w:rsidR="002D1ADC" w:rsidRPr="008B4747">
              <w:rPr>
                <w:rFonts w:cs="Calibri"/>
                <w:lang w:val="sr-Cyrl-RS"/>
              </w:rPr>
              <w:t xml:space="preserve">и могућности добијања подршке за </w:t>
            </w:r>
            <w:r w:rsidR="00452C8B" w:rsidRPr="008B4747">
              <w:rPr>
                <w:rFonts w:cs="Calibri"/>
                <w:lang w:val="sr-Cyrl-RS"/>
              </w:rPr>
              <w:t>самосталн</w:t>
            </w:r>
            <w:r w:rsidR="002D1ADC" w:rsidRPr="008B4747">
              <w:rPr>
                <w:rFonts w:cs="Calibri"/>
                <w:lang w:val="sr-Cyrl-RS"/>
              </w:rPr>
              <w:t>е</w:t>
            </w:r>
            <w:r w:rsidR="00452C8B" w:rsidRPr="008B4747">
              <w:rPr>
                <w:rFonts w:cs="Calibri"/>
                <w:lang w:val="sr-Cyrl-RS"/>
              </w:rPr>
              <w:t xml:space="preserve"> предузетник</w:t>
            </w:r>
            <w:r w:rsidR="002D1ADC" w:rsidRPr="008B4747">
              <w:rPr>
                <w:rFonts w:cs="Calibri"/>
                <w:lang w:val="sr-Cyrl-RS"/>
              </w:rPr>
              <w:t>е</w:t>
            </w:r>
            <w:r w:rsidR="00452C8B" w:rsidRPr="008B4747">
              <w:rPr>
                <w:rFonts w:cs="Calibri"/>
                <w:lang w:val="sr-Cyrl-RS"/>
              </w:rPr>
              <w:t>.</w:t>
            </w:r>
            <w:r w:rsidRPr="008B4747">
              <w:rPr>
                <w:rFonts w:cs="Calibri"/>
                <w:lang w:val="sr-Cyrl-RS"/>
              </w:rPr>
              <w:t xml:space="preserve"> Трећа група активности се односи на организацију обука, радионица и менторства за унапређење пословања.</w:t>
            </w:r>
          </w:p>
        </w:tc>
      </w:tr>
      <w:tr w:rsidR="00C81011" w:rsidRPr="00A2059F" w14:paraId="6FEC3C1A" w14:textId="77777777" w:rsidTr="002565FC">
        <w:trPr>
          <w:gridAfter w:val="1"/>
          <w:wAfter w:w="4" w:type="pct"/>
          <w:trHeight w:val="282"/>
          <w:jc w:val="center"/>
        </w:trPr>
        <w:tc>
          <w:tcPr>
            <w:tcW w:w="973" w:type="pct"/>
            <w:vMerge w:val="restart"/>
            <w:tcBorders>
              <w:top w:val="single" w:sz="4" w:space="0" w:color="auto"/>
              <w:left w:val="single" w:sz="4" w:space="0" w:color="auto"/>
              <w:right w:val="single" w:sz="4" w:space="0" w:color="auto"/>
            </w:tcBorders>
            <w:shd w:val="clear" w:color="auto" w:fill="D9E2F3"/>
            <w:vAlign w:val="center"/>
          </w:tcPr>
          <w:p w14:paraId="31079270" w14:textId="77777777" w:rsidR="00957555" w:rsidRPr="00A2059F" w:rsidRDefault="00957555" w:rsidP="00310B62">
            <w:pPr>
              <w:spacing w:after="0"/>
              <w:rPr>
                <w:rFonts w:cs="Calibri"/>
                <w:b/>
                <w:bCs/>
                <w:lang w:val="sr-Cyrl-RS"/>
              </w:rPr>
            </w:pPr>
            <w:r w:rsidRPr="00A2059F">
              <w:rPr>
                <w:rFonts w:cs="Calibri"/>
                <w:b/>
                <w:bCs/>
                <w:lang w:val="sr-Cyrl-RS"/>
              </w:rPr>
              <w:t>Индикатори за праћење резултата мјере</w:t>
            </w:r>
          </w:p>
        </w:tc>
        <w:tc>
          <w:tcPr>
            <w:tcW w:w="1820" w:type="pct"/>
            <w:tcBorders>
              <w:top w:val="single" w:sz="4" w:space="0" w:color="auto"/>
              <w:left w:val="single" w:sz="4" w:space="0" w:color="auto"/>
              <w:bottom w:val="single" w:sz="4" w:space="0" w:color="auto"/>
              <w:right w:val="single" w:sz="4" w:space="0" w:color="auto"/>
            </w:tcBorders>
            <w:shd w:val="clear" w:color="auto" w:fill="D9E2F3"/>
            <w:vAlign w:val="center"/>
          </w:tcPr>
          <w:p w14:paraId="0A899C1F" w14:textId="77777777" w:rsidR="00957555" w:rsidRPr="00A2059F" w:rsidRDefault="00957555" w:rsidP="00310B62">
            <w:pPr>
              <w:spacing w:after="0"/>
              <w:ind w:left="624" w:hanging="624"/>
              <w:jc w:val="center"/>
              <w:rPr>
                <w:rFonts w:cs="Calibri"/>
                <w:b/>
                <w:lang w:val="sr-Cyrl-RS"/>
              </w:rPr>
            </w:pPr>
            <w:r w:rsidRPr="00A2059F">
              <w:rPr>
                <w:rFonts w:cs="Calibri"/>
                <w:b/>
                <w:lang w:val="sr-Cyrl-RS"/>
              </w:rPr>
              <w:t xml:space="preserve">Индикатори </w:t>
            </w:r>
          </w:p>
          <w:p w14:paraId="5C370509" w14:textId="77777777" w:rsidR="00957555" w:rsidRPr="00A2059F" w:rsidRDefault="00957555" w:rsidP="00310B62">
            <w:pPr>
              <w:spacing w:after="0"/>
              <w:ind w:left="624" w:hanging="624"/>
              <w:jc w:val="center"/>
              <w:rPr>
                <w:rFonts w:cs="Calibri"/>
                <w:b/>
                <w:lang w:val="sr-Cyrl-RS"/>
              </w:rPr>
            </w:pPr>
            <w:r w:rsidRPr="00A2059F">
              <w:rPr>
                <w:rFonts w:cs="Calibri"/>
                <w:b/>
                <w:lang w:val="sr-Cyrl-RS"/>
              </w:rPr>
              <w:t>(излазног резултата)</w:t>
            </w:r>
          </w:p>
        </w:tc>
        <w:tc>
          <w:tcPr>
            <w:tcW w:w="709" w:type="pct"/>
            <w:tcBorders>
              <w:top w:val="single" w:sz="4" w:space="0" w:color="auto"/>
              <w:left w:val="single" w:sz="4" w:space="0" w:color="auto"/>
              <w:bottom w:val="single" w:sz="4" w:space="0" w:color="auto"/>
              <w:right w:val="single" w:sz="4" w:space="0" w:color="auto"/>
            </w:tcBorders>
            <w:shd w:val="clear" w:color="auto" w:fill="D9E2F3"/>
            <w:vAlign w:val="center"/>
          </w:tcPr>
          <w:p w14:paraId="02BAC5BF" w14:textId="342DDAB3" w:rsidR="00F85910" w:rsidRDefault="00957555" w:rsidP="00F85910">
            <w:pPr>
              <w:spacing w:after="0"/>
              <w:jc w:val="center"/>
              <w:rPr>
                <w:rFonts w:cs="Calibri"/>
                <w:b/>
                <w:lang w:val="sr-Cyrl-RS"/>
              </w:rPr>
            </w:pPr>
            <w:r w:rsidRPr="00A2059F">
              <w:rPr>
                <w:rFonts w:cs="Calibri"/>
                <w:b/>
                <w:lang w:val="sr-Cyrl-RS"/>
              </w:rPr>
              <w:t>Полазне вриједности</w:t>
            </w:r>
          </w:p>
          <w:p w14:paraId="45C917D1" w14:textId="0D87DFF8" w:rsidR="00957555" w:rsidRPr="00A2059F" w:rsidRDefault="00957555" w:rsidP="00310B62">
            <w:pPr>
              <w:spacing w:after="0"/>
              <w:jc w:val="center"/>
              <w:rPr>
                <w:rFonts w:cs="Calibri"/>
                <w:b/>
                <w:lang w:val="sr-Cyrl-RS"/>
              </w:rPr>
            </w:pPr>
            <w:r>
              <w:rPr>
                <w:rFonts w:cs="Calibri"/>
                <w:b/>
                <w:lang w:val="sr-Cyrl-RS"/>
              </w:rPr>
              <w:t>(2020.)</w:t>
            </w:r>
            <w:r w:rsidRPr="00A2059F">
              <w:rPr>
                <w:rFonts w:cs="Calibri"/>
                <w:b/>
                <w:lang w:val="sr-Cyrl-RS"/>
              </w:rPr>
              <w:t xml:space="preserve"> </w:t>
            </w:r>
          </w:p>
        </w:tc>
        <w:tc>
          <w:tcPr>
            <w:tcW w:w="798" w:type="pct"/>
            <w:tcBorders>
              <w:top w:val="single" w:sz="4" w:space="0" w:color="auto"/>
              <w:left w:val="single" w:sz="4" w:space="0" w:color="auto"/>
              <w:bottom w:val="single" w:sz="4" w:space="0" w:color="auto"/>
              <w:right w:val="single" w:sz="4" w:space="0" w:color="auto"/>
            </w:tcBorders>
            <w:shd w:val="clear" w:color="auto" w:fill="D9E2F3"/>
            <w:vAlign w:val="center"/>
          </w:tcPr>
          <w:p w14:paraId="64A5F062" w14:textId="77777777" w:rsidR="00957555" w:rsidRPr="00DE793C" w:rsidRDefault="00957555" w:rsidP="00310B62">
            <w:pPr>
              <w:spacing w:after="0"/>
              <w:jc w:val="center"/>
              <w:rPr>
                <w:rFonts w:cs="Calibri"/>
                <w:b/>
                <w:lang w:val="sr-Latn-BA"/>
              </w:rPr>
            </w:pPr>
            <w:r w:rsidRPr="00A2059F">
              <w:rPr>
                <w:rFonts w:cs="Calibri"/>
                <w:b/>
                <w:lang w:val="sr-Cyrl-RS"/>
              </w:rPr>
              <w:t xml:space="preserve">Циљне вриједности </w:t>
            </w:r>
            <w:r>
              <w:rPr>
                <w:rFonts w:cs="Calibri"/>
                <w:b/>
                <w:lang w:val="sr-Cyrl-RS"/>
              </w:rPr>
              <w:t>(2024.</w:t>
            </w:r>
            <w:r>
              <w:rPr>
                <w:rFonts w:cs="Calibri"/>
                <w:b/>
                <w:lang w:val="sr-Latn-BA"/>
              </w:rPr>
              <w:t>)</w:t>
            </w:r>
          </w:p>
        </w:tc>
        <w:tc>
          <w:tcPr>
            <w:tcW w:w="696" w:type="pct"/>
            <w:tcBorders>
              <w:top w:val="single" w:sz="4" w:space="0" w:color="auto"/>
              <w:left w:val="single" w:sz="4" w:space="0" w:color="auto"/>
              <w:bottom w:val="single" w:sz="4" w:space="0" w:color="auto"/>
              <w:right w:val="single" w:sz="4" w:space="0" w:color="auto"/>
            </w:tcBorders>
            <w:shd w:val="clear" w:color="auto" w:fill="D9E2F3"/>
            <w:vAlign w:val="center"/>
          </w:tcPr>
          <w:p w14:paraId="4EA375D5" w14:textId="7EF8BB3F" w:rsidR="00957555" w:rsidRPr="00DE793C" w:rsidRDefault="0080210D" w:rsidP="00310B62">
            <w:pPr>
              <w:spacing w:after="0"/>
              <w:jc w:val="center"/>
              <w:rPr>
                <w:rFonts w:cs="Calibri"/>
                <w:b/>
                <w:lang w:val="sr-Latn-BA"/>
              </w:rPr>
            </w:pPr>
            <w:r w:rsidRPr="00A2059F">
              <w:rPr>
                <w:rFonts w:cs="Calibri"/>
                <w:b/>
                <w:lang w:val="sr-Cyrl-RS"/>
              </w:rPr>
              <w:t xml:space="preserve">Циљне вриједности </w:t>
            </w:r>
            <w:r>
              <w:rPr>
                <w:rFonts w:cs="Calibri"/>
                <w:b/>
                <w:lang w:val="sr-Cyrl-RS"/>
              </w:rPr>
              <w:t>(202</w:t>
            </w:r>
            <w:r w:rsidR="00326854">
              <w:rPr>
                <w:rFonts w:cs="Calibri"/>
                <w:b/>
                <w:lang w:val="sr-Cyrl-RS"/>
              </w:rPr>
              <w:t>7</w:t>
            </w:r>
            <w:r>
              <w:rPr>
                <w:rFonts w:cs="Calibri"/>
                <w:b/>
                <w:lang w:val="sr-Cyrl-RS"/>
              </w:rPr>
              <w:t>.</w:t>
            </w:r>
            <w:r>
              <w:rPr>
                <w:rFonts w:cs="Calibri"/>
                <w:b/>
                <w:lang w:val="sr-Latn-BA"/>
              </w:rPr>
              <w:t>)</w:t>
            </w:r>
          </w:p>
        </w:tc>
      </w:tr>
      <w:tr w:rsidR="00C81011" w:rsidRPr="00A2059F" w14:paraId="3CC727A7" w14:textId="77777777" w:rsidTr="002565FC">
        <w:trPr>
          <w:gridAfter w:val="1"/>
          <w:wAfter w:w="4" w:type="pct"/>
          <w:trHeight w:val="675"/>
          <w:jc w:val="center"/>
        </w:trPr>
        <w:tc>
          <w:tcPr>
            <w:tcW w:w="973" w:type="pct"/>
            <w:vMerge/>
            <w:tcBorders>
              <w:left w:val="single" w:sz="4" w:space="0" w:color="auto"/>
              <w:right w:val="single" w:sz="4" w:space="0" w:color="auto"/>
            </w:tcBorders>
            <w:shd w:val="clear" w:color="auto" w:fill="D9E2F3"/>
            <w:vAlign w:val="center"/>
          </w:tcPr>
          <w:p w14:paraId="54CA9579" w14:textId="77777777" w:rsidR="00957555" w:rsidRPr="00A2059F" w:rsidRDefault="00957555" w:rsidP="00310B62">
            <w:pPr>
              <w:spacing w:after="0"/>
              <w:jc w:val="both"/>
              <w:rPr>
                <w:rFonts w:cs="Calibri"/>
                <w:b/>
                <w:bCs/>
                <w:lang w:val="sr-Cyrl-RS"/>
              </w:rPr>
            </w:pPr>
          </w:p>
        </w:tc>
        <w:tc>
          <w:tcPr>
            <w:tcW w:w="1820" w:type="pct"/>
            <w:tcBorders>
              <w:top w:val="single" w:sz="4" w:space="0" w:color="auto"/>
              <w:left w:val="single" w:sz="4" w:space="0" w:color="auto"/>
              <w:bottom w:val="single" w:sz="4" w:space="0" w:color="auto"/>
              <w:right w:val="single" w:sz="4" w:space="0" w:color="auto"/>
            </w:tcBorders>
            <w:shd w:val="clear" w:color="auto" w:fill="FFFFFF"/>
            <w:vAlign w:val="center"/>
          </w:tcPr>
          <w:p w14:paraId="702C324B" w14:textId="4E20E2D3" w:rsidR="00957555" w:rsidRPr="008B4747" w:rsidRDefault="00957555" w:rsidP="00310B62">
            <w:pPr>
              <w:spacing w:after="0" w:line="240" w:lineRule="auto"/>
              <w:rPr>
                <w:rFonts w:cs="Calibri"/>
                <w:lang w:val="sr-Cyrl-RS"/>
              </w:rPr>
            </w:pPr>
            <w:r w:rsidRPr="00A2059F">
              <w:rPr>
                <w:rFonts w:cs="Calibri"/>
                <w:lang w:val="sr-Cyrl-RS"/>
              </w:rPr>
              <w:t xml:space="preserve">Број </w:t>
            </w:r>
            <w:r w:rsidR="00C2626A">
              <w:rPr>
                <w:rFonts w:cs="Calibri"/>
                <w:lang w:val="sr-Cyrl-RS"/>
              </w:rPr>
              <w:t>ЈЛС</w:t>
            </w:r>
            <w:r w:rsidRPr="00A2059F">
              <w:rPr>
                <w:rFonts w:cs="Calibri"/>
                <w:lang w:val="sr-Cyrl-RS"/>
              </w:rPr>
              <w:t xml:space="preserve"> које су унаприједиле или </w:t>
            </w:r>
            <w:r w:rsidRPr="008B4747">
              <w:rPr>
                <w:rFonts w:cs="Calibri"/>
                <w:lang w:val="sr-Cyrl-RS"/>
              </w:rPr>
              <w:t>прилагодиле услове пословања за микро и мала предузећа примјеном ове мјере</w:t>
            </w:r>
          </w:p>
          <w:p w14:paraId="5F92EF31" w14:textId="1818357B" w:rsidR="00957555" w:rsidRPr="00A2059F" w:rsidRDefault="00957555" w:rsidP="00310B62">
            <w:pPr>
              <w:spacing w:after="0" w:line="240" w:lineRule="auto"/>
              <w:rPr>
                <w:rFonts w:cs="Calibri"/>
                <w:lang w:val="sr-Cyrl-RS"/>
              </w:rPr>
            </w:pPr>
            <w:r w:rsidRPr="008B4747">
              <w:rPr>
                <w:rFonts w:cs="Calibri"/>
                <w:lang w:val="sr-Cyrl-RS"/>
              </w:rPr>
              <w:t>Број реализованих предузетничких иницијатива на ентитетском нивоу примјеном ове мјере</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6EE781AF" w14:textId="6A3EEDAD" w:rsidR="00957555" w:rsidRDefault="00957555" w:rsidP="00310B62">
            <w:pPr>
              <w:spacing w:after="0" w:line="240" w:lineRule="auto"/>
              <w:rPr>
                <w:rFonts w:cs="Calibri"/>
                <w:lang w:val="sr-Cyrl-RS"/>
              </w:rPr>
            </w:pPr>
            <w:r w:rsidRPr="00A2059F">
              <w:rPr>
                <w:rFonts w:cs="Calibri"/>
                <w:lang w:val="sr-Cyrl-RS"/>
              </w:rPr>
              <w:t xml:space="preserve">0 </w:t>
            </w:r>
          </w:p>
          <w:p w14:paraId="0B30F14C" w14:textId="77777777" w:rsidR="00F85910" w:rsidRDefault="00F85910" w:rsidP="00310B62">
            <w:pPr>
              <w:spacing w:after="0" w:line="240" w:lineRule="auto"/>
              <w:rPr>
                <w:rFonts w:cs="Calibri"/>
                <w:lang w:val="sr-Cyrl-RS"/>
              </w:rPr>
            </w:pPr>
          </w:p>
          <w:p w14:paraId="07D62290" w14:textId="77777777" w:rsidR="00957555" w:rsidRDefault="00957555" w:rsidP="00310B62">
            <w:pPr>
              <w:spacing w:after="0" w:line="240" w:lineRule="auto"/>
              <w:rPr>
                <w:rFonts w:cs="Calibri"/>
                <w:lang w:val="sr-Cyrl-RS"/>
              </w:rPr>
            </w:pPr>
          </w:p>
          <w:p w14:paraId="3FB7EAB1" w14:textId="236FEC52" w:rsidR="00957555" w:rsidRPr="00A2059F" w:rsidRDefault="00957555" w:rsidP="00310B62">
            <w:pPr>
              <w:spacing w:after="0" w:line="240" w:lineRule="auto"/>
              <w:rPr>
                <w:rFonts w:cs="Calibri"/>
                <w:lang w:val="sr-Cyrl-RS"/>
              </w:rPr>
            </w:pPr>
            <w:r w:rsidRPr="00A2059F">
              <w:rPr>
                <w:rFonts w:cs="Calibri"/>
                <w:lang w:val="sr-Cyrl-RS"/>
              </w:rPr>
              <w:t xml:space="preserve">0 </w:t>
            </w:r>
          </w:p>
        </w:tc>
        <w:tc>
          <w:tcPr>
            <w:tcW w:w="798" w:type="pct"/>
            <w:tcBorders>
              <w:top w:val="single" w:sz="4" w:space="0" w:color="auto"/>
              <w:left w:val="single" w:sz="4" w:space="0" w:color="auto"/>
              <w:bottom w:val="single" w:sz="4" w:space="0" w:color="auto"/>
              <w:right w:val="single" w:sz="4" w:space="0" w:color="auto"/>
            </w:tcBorders>
            <w:shd w:val="clear" w:color="auto" w:fill="FFFFFF"/>
            <w:vAlign w:val="center"/>
          </w:tcPr>
          <w:p w14:paraId="27164E91" w14:textId="6FA5B637" w:rsidR="00957555" w:rsidRDefault="00957555" w:rsidP="00310B62">
            <w:pPr>
              <w:spacing w:after="0" w:line="240" w:lineRule="auto"/>
              <w:rPr>
                <w:rFonts w:cs="Calibri"/>
                <w:lang w:val="sr-Cyrl-RS"/>
              </w:rPr>
            </w:pPr>
            <w:r w:rsidRPr="00A2059F">
              <w:rPr>
                <w:rFonts w:cs="Calibri"/>
                <w:lang w:val="sr-Cyrl-RS"/>
              </w:rPr>
              <w:t xml:space="preserve">20 </w:t>
            </w:r>
          </w:p>
          <w:p w14:paraId="434C525E" w14:textId="77777777" w:rsidR="00F85910" w:rsidRDefault="00F85910" w:rsidP="00310B62">
            <w:pPr>
              <w:spacing w:after="0" w:line="240" w:lineRule="auto"/>
              <w:rPr>
                <w:rFonts w:cs="Calibri"/>
                <w:lang w:val="sr-Cyrl-RS"/>
              </w:rPr>
            </w:pPr>
          </w:p>
          <w:p w14:paraId="7048C8BC" w14:textId="3349C823" w:rsidR="00957555" w:rsidRDefault="00957555" w:rsidP="00310B62">
            <w:pPr>
              <w:spacing w:after="0" w:line="240" w:lineRule="auto"/>
              <w:rPr>
                <w:rFonts w:cs="Calibri"/>
                <w:lang w:val="sr-Cyrl-RS"/>
              </w:rPr>
            </w:pPr>
          </w:p>
          <w:p w14:paraId="4978A479" w14:textId="631C3EAE" w:rsidR="00957555" w:rsidRDefault="00957555" w:rsidP="00957555">
            <w:pPr>
              <w:spacing w:after="0" w:line="240" w:lineRule="auto"/>
              <w:rPr>
                <w:rFonts w:cs="Calibri"/>
                <w:lang w:val="sr-Cyrl-RS"/>
              </w:rPr>
            </w:pPr>
            <w:r>
              <w:rPr>
                <w:rFonts w:cs="Calibri"/>
                <w:lang w:val="sr-Cyrl-RS"/>
              </w:rPr>
              <w:t>5</w:t>
            </w: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tcPr>
          <w:p w14:paraId="1AFDACD1" w14:textId="77777777" w:rsidR="00F85910" w:rsidRDefault="00326854" w:rsidP="00310B62">
            <w:pPr>
              <w:spacing w:after="0" w:line="240" w:lineRule="auto"/>
              <w:rPr>
                <w:rFonts w:cs="Calibri"/>
                <w:lang w:val="sr-Cyrl-RS"/>
              </w:rPr>
            </w:pPr>
            <w:r>
              <w:rPr>
                <w:rFonts w:cs="Calibri"/>
                <w:lang w:val="sr-Cyrl-RS"/>
              </w:rPr>
              <w:t>40</w:t>
            </w:r>
          </w:p>
          <w:p w14:paraId="5397F4B4" w14:textId="77777777" w:rsidR="00326854" w:rsidRDefault="00326854" w:rsidP="00310B62">
            <w:pPr>
              <w:spacing w:after="0" w:line="240" w:lineRule="auto"/>
              <w:rPr>
                <w:rFonts w:cs="Calibri"/>
                <w:lang w:val="sr-Cyrl-RS"/>
              </w:rPr>
            </w:pPr>
          </w:p>
          <w:p w14:paraId="42D87B7F" w14:textId="77777777" w:rsidR="00326854" w:rsidRDefault="00326854" w:rsidP="00310B62">
            <w:pPr>
              <w:spacing w:after="0" w:line="240" w:lineRule="auto"/>
              <w:rPr>
                <w:rFonts w:cs="Calibri"/>
                <w:lang w:val="sr-Cyrl-RS"/>
              </w:rPr>
            </w:pPr>
          </w:p>
          <w:p w14:paraId="558725EF" w14:textId="4670076C" w:rsidR="00326854" w:rsidRPr="00A2059F" w:rsidRDefault="00326854" w:rsidP="00310B62">
            <w:pPr>
              <w:spacing w:after="0" w:line="240" w:lineRule="auto"/>
              <w:rPr>
                <w:rFonts w:cs="Calibri"/>
                <w:lang w:val="sr-Cyrl-RS"/>
              </w:rPr>
            </w:pPr>
            <w:r>
              <w:rPr>
                <w:rFonts w:cs="Calibri"/>
                <w:lang w:val="sr-Cyrl-RS"/>
              </w:rPr>
              <w:t>10</w:t>
            </w:r>
          </w:p>
        </w:tc>
      </w:tr>
      <w:tr w:rsidR="00D32253" w:rsidRPr="00A2059F" w14:paraId="39C9E587" w14:textId="77777777" w:rsidTr="002565FC">
        <w:trPr>
          <w:trHeight w:val="503"/>
          <w:jc w:val="center"/>
        </w:trPr>
        <w:tc>
          <w:tcPr>
            <w:tcW w:w="973" w:type="pct"/>
            <w:tcBorders>
              <w:top w:val="single" w:sz="4" w:space="0" w:color="auto"/>
              <w:left w:val="single" w:sz="4" w:space="0" w:color="auto"/>
              <w:bottom w:val="single" w:sz="4" w:space="0" w:color="auto"/>
              <w:right w:val="single" w:sz="4" w:space="0" w:color="auto"/>
            </w:tcBorders>
            <w:shd w:val="clear" w:color="auto" w:fill="D9E2F3"/>
            <w:vAlign w:val="center"/>
          </w:tcPr>
          <w:p w14:paraId="3F4905BD" w14:textId="77777777" w:rsidR="00FB06E5" w:rsidRPr="00A2059F" w:rsidRDefault="00FB06E5" w:rsidP="00310B62">
            <w:pPr>
              <w:spacing w:after="0"/>
              <w:rPr>
                <w:rFonts w:cs="Calibri"/>
                <w:b/>
                <w:bCs/>
                <w:lang w:val="sr-Cyrl-RS"/>
              </w:rPr>
            </w:pPr>
            <w:r w:rsidRPr="00A2059F">
              <w:rPr>
                <w:rFonts w:cs="Calibri"/>
                <w:b/>
                <w:bCs/>
                <w:lang w:val="sr-Cyrl-RS"/>
              </w:rPr>
              <w:t>Процјена средстава</w:t>
            </w:r>
          </w:p>
        </w:tc>
        <w:tc>
          <w:tcPr>
            <w:tcW w:w="402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F6DF5DB" w14:textId="080FAA0C" w:rsidR="00FB06E5" w:rsidRPr="00A2059F" w:rsidRDefault="00FB06E5" w:rsidP="00310B62">
            <w:pPr>
              <w:spacing w:after="0"/>
              <w:ind w:left="624" w:hanging="624"/>
              <w:rPr>
                <w:rFonts w:cs="Calibri"/>
                <w:i/>
                <w:iCs/>
                <w:lang w:val="sr-Cyrl-RS"/>
              </w:rPr>
            </w:pPr>
            <w:r w:rsidRPr="00A2059F">
              <w:rPr>
                <w:rFonts w:cs="Calibri"/>
                <w:lang w:val="sr-Cyrl-RS"/>
              </w:rPr>
              <w:t>Износ: 100.000</w:t>
            </w:r>
            <w:r w:rsidR="00A40E1B">
              <w:rPr>
                <w:rFonts w:cs="Calibri"/>
                <w:lang w:val="sr-Cyrl-RS"/>
              </w:rPr>
              <w:t>,00</w:t>
            </w:r>
            <w:r w:rsidRPr="00A2059F">
              <w:rPr>
                <w:rFonts w:cs="Calibri"/>
                <w:lang w:val="sr-Cyrl-RS"/>
              </w:rPr>
              <w:t xml:space="preserve"> годишње</w:t>
            </w:r>
          </w:p>
          <w:p w14:paraId="687DB65C" w14:textId="77777777" w:rsidR="00FB06E5" w:rsidRPr="00A2059F" w:rsidRDefault="00FB06E5" w:rsidP="00310B62">
            <w:pPr>
              <w:spacing w:after="0"/>
              <w:ind w:left="624" w:hanging="624"/>
              <w:rPr>
                <w:rFonts w:cs="Calibri"/>
                <w:bCs/>
                <w:lang w:val="sr-Cyrl-RS"/>
              </w:rPr>
            </w:pPr>
            <w:r w:rsidRPr="00A2059F">
              <w:rPr>
                <w:rFonts w:cs="Calibri"/>
                <w:lang w:val="sr-Cyrl-RS"/>
              </w:rPr>
              <w:t>Извор: Буџет РС, донатори</w:t>
            </w:r>
          </w:p>
        </w:tc>
      </w:tr>
      <w:tr w:rsidR="00FB06E5" w:rsidRPr="00A2059F" w14:paraId="409AFC0C" w14:textId="77777777" w:rsidTr="002565FC">
        <w:trPr>
          <w:trHeight w:val="282"/>
          <w:jc w:val="center"/>
        </w:trPr>
        <w:tc>
          <w:tcPr>
            <w:tcW w:w="973" w:type="pct"/>
            <w:tcBorders>
              <w:top w:val="single" w:sz="4" w:space="0" w:color="auto"/>
              <w:left w:val="single" w:sz="4" w:space="0" w:color="auto"/>
              <w:bottom w:val="single" w:sz="4" w:space="0" w:color="auto"/>
              <w:right w:val="single" w:sz="4" w:space="0" w:color="auto"/>
            </w:tcBorders>
            <w:shd w:val="clear" w:color="auto" w:fill="D9E2F3"/>
            <w:vAlign w:val="center"/>
          </w:tcPr>
          <w:p w14:paraId="11773A6C" w14:textId="77777777" w:rsidR="00FB06E5" w:rsidRPr="00A2059F" w:rsidRDefault="00FB06E5" w:rsidP="00310B62">
            <w:pPr>
              <w:spacing w:after="0"/>
              <w:rPr>
                <w:rFonts w:cs="Calibri"/>
                <w:b/>
                <w:bCs/>
                <w:lang w:val="sr-Cyrl-RS"/>
              </w:rPr>
            </w:pPr>
            <w:r w:rsidRPr="00A2059F">
              <w:rPr>
                <w:rFonts w:cs="Calibri"/>
                <w:b/>
                <w:bCs/>
                <w:lang w:val="sr-Cyrl-RS"/>
              </w:rPr>
              <w:t>Период имплемент.</w:t>
            </w:r>
          </w:p>
        </w:tc>
        <w:tc>
          <w:tcPr>
            <w:tcW w:w="402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08F490" w14:textId="6497BD68" w:rsidR="00FB06E5" w:rsidRPr="00A2059F" w:rsidRDefault="00FB06E5" w:rsidP="00310B62">
            <w:pPr>
              <w:spacing w:after="0"/>
              <w:ind w:left="624" w:hanging="624"/>
              <w:rPr>
                <w:rFonts w:cs="Calibri"/>
                <w:lang w:val="sr-Cyrl-RS"/>
              </w:rPr>
            </w:pPr>
            <w:r w:rsidRPr="00A2059F">
              <w:rPr>
                <w:rFonts w:cs="Calibri"/>
                <w:lang w:val="sr-Cyrl-RS"/>
              </w:rPr>
              <w:t>2021 – 202</w:t>
            </w:r>
            <w:r w:rsidR="00957555">
              <w:rPr>
                <w:rFonts w:cs="Calibri"/>
                <w:lang w:val="sr-Cyrl-RS"/>
              </w:rPr>
              <w:t>7</w:t>
            </w:r>
            <w:r w:rsidR="00C8058A" w:rsidRPr="00A2059F">
              <w:rPr>
                <w:rFonts w:cs="Calibri"/>
                <w:lang w:val="sr-Cyrl-RS"/>
              </w:rPr>
              <w:t>.</w:t>
            </w:r>
            <w:r w:rsidR="005857A3" w:rsidRPr="00A2059F">
              <w:rPr>
                <w:rFonts w:cs="Calibri"/>
                <w:lang w:val="sr-Cyrl-RS"/>
              </w:rPr>
              <w:t xml:space="preserve"> година</w:t>
            </w:r>
          </w:p>
        </w:tc>
      </w:tr>
      <w:tr w:rsidR="00FB06E5" w:rsidRPr="00A2059F" w14:paraId="3C97A28C" w14:textId="77777777" w:rsidTr="002565FC">
        <w:trPr>
          <w:trHeight w:val="47"/>
          <w:jc w:val="center"/>
        </w:trPr>
        <w:tc>
          <w:tcPr>
            <w:tcW w:w="973" w:type="pct"/>
            <w:tcBorders>
              <w:top w:val="single" w:sz="4" w:space="0" w:color="auto"/>
              <w:left w:val="single" w:sz="4" w:space="0" w:color="auto"/>
              <w:bottom w:val="single" w:sz="4" w:space="0" w:color="auto"/>
              <w:right w:val="single" w:sz="4" w:space="0" w:color="auto"/>
            </w:tcBorders>
            <w:shd w:val="clear" w:color="auto" w:fill="D9E2F3"/>
            <w:vAlign w:val="center"/>
          </w:tcPr>
          <w:p w14:paraId="14C439FE" w14:textId="77777777" w:rsidR="00FB06E5" w:rsidRPr="00A2059F" w:rsidRDefault="00FB06E5" w:rsidP="00310B62">
            <w:pPr>
              <w:spacing w:after="0"/>
              <w:rPr>
                <w:rFonts w:cs="Calibri"/>
                <w:b/>
                <w:bCs/>
                <w:lang w:val="sr-Cyrl-RS"/>
              </w:rPr>
            </w:pPr>
            <w:r w:rsidRPr="00A2059F">
              <w:rPr>
                <w:rFonts w:cs="Calibri"/>
                <w:b/>
                <w:bCs/>
                <w:lang w:val="sr-Cyrl-RS"/>
              </w:rPr>
              <w:t>Носиоци мјере</w:t>
            </w:r>
          </w:p>
        </w:tc>
        <w:tc>
          <w:tcPr>
            <w:tcW w:w="402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6F192C0" w14:textId="56E804E5" w:rsidR="00FB06E5" w:rsidRPr="00A2059F" w:rsidRDefault="00FB06E5" w:rsidP="00310B62">
            <w:pPr>
              <w:spacing w:after="0"/>
              <w:rPr>
                <w:rFonts w:cs="Calibri"/>
                <w:lang w:val="sr-Cyrl-RS"/>
              </w:rPr>
            </w:pPr>
            <w:r w:rsidRPr="00A2059F">
              <w:rPr>
                <w:rFonts w:cs="Calibri"/>
                <w:u w:val="single"/>
                <w:lang w:val="sr-Cyrl-RS"/>
              </w:rPr>
              <w:t>Занатско – предузетничка комора РС у сарадњи са Привредном комором РС</w:t>
            </w:r>
            <w:r w:rsidRPr="00A2059F">
              <w:rPr>
                <w:rFonts w:cs="Calibri"/>
                <w:lang w:val="sr-Cyrl-RS"/>
              </w:rPr>
              <w:t>, М</w:t>
            </w:r>
            <w:r w:rsidR="00F53C32">
              <w:rPr>
                <w:rFonts w:cs="Calibri"/>
                <w:lang w:val="sr-Cyrl-RS"/>
              </w:rPr>
              <w:t xml:space="preserve">инистарство привреде и предузетништва </w:t>
            </w:r>
            <w:r w:rsidR="00101E63" w:rsidRPr="00A2059F">
              <w:rPr>
                <w:rFonts w:cs="Calibri"/>
                <w:lang w:val="sr-Cyrl-RS"/>
              </w:rPr>
              <w:t>РС</w:t>
            </w:r>
            <w:r w:rsidRPr="00A2059F">
              <w:rPr>
                <w:rFonts w:cs="Calibri"/>
                <w:lang w:val="sr-Cyrl-RS"/>
              </w:rPr>
              <w:t xml:space="preserve">, </w:t>
            </w:r>
            <w:r w:rsidR="00F53C32">
              <w:rPr>
                <w:rFonts w:cs="Calibri"/>
                <w:lang w:val="sr-Cyrl-RS"/>
              </w:rPr>
              <w:t>локалне развојне агенције</w:t>
            </w:r>
            <w:r w:rsidRPr="00A2059F">
              <w:rPr>
                <w:rFonts w:cs="Calibri"/>
                <w:lang w:val="sr-Cyrl-RS"/>
              </w:rPr>
              <w:t>, Унија удружења послодаваца РС</w:t>
            </w:r>
          </w:p>
        </w:tc>
      </w:tr>
    </w:tbl>
    <w:p w14:paraId="2043A3B0" w14:textId="5EAAA61F" w:rsidR="00FB06E5" w:rsidRDefault="00FB06E5" w:rsidP="00FB06E5">
      <w:pPr>
        <w:rPr>
          <w:sz w:val="24"/>
          <w:szCs w:val="24"/>
          <w:highlight w:val="yellow"/>
          <w:lang w:val="sr-Cyrl-RS"/>
        </w:rPr>
      </w:pPr>
    </w:p>
    <w:tbl>
      <w:tblPr>
        <w:tblW w:w="5436"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975"/>
        <w:gridCol w:w="3871"/>
        <w:gridCol w:w="1441"/>
        <w:gridCol w:w="1441"/>
        <w:gridCol w:w="1437"/>
      </w:tblGrid>
      <w:tr w:rsidR="00FB06E5" w:rsidRPr="00A2059F" w14:paraId="5C644897" w14:textId="77777777" w:rsidTr="00E91933">
        <w:trPr>
          <w:trHeight w:val="381"/>
          <w:jc w:val="center"/>
        </w:trPr>
        <w:tc>
          <w:tcPr>
            <w:tcW w:w="971" w:type="pct"/>
            <w:tcBorders>
              <w:top w:val="single" w:sz="4" w:space="0" w:color="auto"/>
              <w:left w:val="single" w:sz="4" w:space="0" w:color="auto"/>
              <w:bottom w:val="single" w:sz="4" w:space="0" w:color="auto"/>
              <w:right w:val="single" w:sz="4" w:space="0" w:color="auto"/>
            </w:tcBorders>
            <w:shd w:val="clear" w:color="auto" w:fill="D9E2F3"/>
            <w:vAlign w:val="center"/>
          </w:tcPr>
          <w:p w14:paraId="2711107E" w14:textId="77777777" w:rsidR="00FB06E5" w:rsidRPr="00A2059F" w:rsidRDefault="00FB06E5" w:rsidP="00310B62">
            <w:pPr>
              <w:spacing w:after="0"/>
              <w:rPr>
                <w:rFonts w:cs="Calibri"/>
                <w:b/>
                <w:bCs/>
                <w:lang w:val="sr-Cyrl-RS"/>
              </w:rPr>
            </w:pPr>
            <w:r w:rsidRPr="00A2059F">
              <w:rPr>
                <w:rFonts w:cs="Calibri"/>
                <w:b/>
                <w:bCs/>
                <w:lang w:val="sr-Cyrl-RS"/>
              </w:rPr>
              <w:t>Назив мјере</w:t>
            </w:r>
          </w:p>
        </w:tc>
        <w:tc>
          <w:tcPr>
            <w:tcW w:w="4029"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B26F4A" w14:textId="77777777" w:rsidR="00FB06E5" w:rsidRPr="00A2059F" w:rsidRDefault="00FB06E5" w:rsidP="00310B62">
            <w:pPr>
              <w:pStyle w:val="Heading4"/>
              <w:spacing w:before="0"/>
              <w:rPr>
                <w:rFonts w:asciiTheme="minorHAnsi" w:eastAsiaTheme="minorHAnsi" w:hAnsiTheme="minorHAnsi" w:cstheme="minorBidi"/>
                <w:bCs/>
                <w:i w:val="0"/>
                <w:iCs w:val="0"/>
                <w:lang w:val="sr-Cyrl-RS"/>
              </w:rPr>
            </w:pPr>
            <w:r w:rsidRPr="00A2059F">
              <w:rPr>
                <w:rFonts w:asciiTheme="minorHAnsi" w:eastAsiaTheme="minorHAnsi" w:hAnsiTheme="minorHAnsi" w:cstheme="minorBidi"/>
                <w:bCs/>
                <w:i w:val="0"/>
                <w:iCs w:val="0"/>
                <w:lang w:val="sr-Cyrl-RS"/>
              </w:rPr>
              <w:t>1.3.2. Развој услуга подршке предузетничком пословању од стране јавног и приватног сектора (управљање, финансије, иновације у пословању)</w:t>
            </w:r>
          </w:p>
        </w:tc>
      </w:tr>
      <w:tr w:rsidR="00FB06E5" w:rsidRPr="00A2059F" w14:paraId="3FE5B6B8" w14:textId="77777777" w:rsidTr="00E91933">
        <w:trPr>
          <w:trHeight w:val="587"/>
          <w:jc w:val="center"/>
        </w:trPr>
        <w:tc>
          <w:tcPr>
            <w:tcW w:w="971" w:type="pct"/>
            <w:tcBorders>
              <w:top w:val="single" w:sz="4" w:space="0" w:color="auto"/>
              <w:left w:val="single" w:sz="4" w:space="0" w:color="auto"/>
              <w:bottom w:val="single" w:sz="4" w:space="0" w:color="auto"/>
              <w:right w:val="single" w:sz="4" w:space="0" w:color="auto"/>
            </w:tcBorders>
            <w:shd w:val="clear" w:color="auto" w:fill="D9E2F3"/>
            <w:vAlign w:val="center"/>
          </w:tcPr>
          <w:p w14:paraId="0E41B97A" w14:textId="77777777" w:rsidR="00FB06E5" w:rsidRPr="00A2059F" w:rsidRDefault="00FB06E5" w:rsidP="00310B62">
            <w:pPr>
              <w:spacing w:after="0"/>
              <w:rPr>
                <w:rFonts w:cs="Calibri"/>
                <w:b/>
                <w:bCs/>
                <w:lang w:val="sr-Cyrl-RS"/>
              </w:rPr>
            </w:pPr>
            <w:r w:rsidRPr="00A2059F">
              <w:rPr>
                <w:rFonts w:cs="Calibri"/>
                <w:b/>
                <w:bCs/>
                <w:lang w:val="sr-Cyrl-RS"/>
              </w:rPr>
              <w:t>Опис мјере са оквирним подручјима дјеловања</w:t>
            </w:r>
          </w:p>
        </w:tc>
        <w:tc>
          <w:tcPr>
            <w:tcW w:w="402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A753106" w14:textId="2CC2B159" w:rsidR="00FB06E5" w:rsidRPr="00A2059F" w:rsidRDefault="00FB06E5" w:rsidP="00310B62">
            <w:pPr>
              <w:spacing w:after="0"/>
              <w:jc w:val="both"/>
              <w:rPr>
                <w:rFonts w:cs="Calibri"/>
                <w:lang w:val="sr-Cyrl-RS"/>
              </w:rPr>
            </w:pPr>
            <w:r w:rsidRPr="00A2059F">
              <w:rPr>
                <w:rFonts w:cs="Calibri"/>
                <w:lang w:val="sr-Cyrl-RS"/>
              </w:rPr>
              <w:t>Мјером ће бити унапр</w:t>
            </w:r>
            <w:r w:rsidR="00E1077C" w:rsidRPr="00A2059F">
              <w:rPr>
                <w:rFonts w:cs="Calibri"/>
                <w:lang w:val="sr-Cyrl-RS"/>
              </w:rPr>
              <w:t>иј</w:t>
            </w:r>
            <w:r w:rsidRPr="00A2059F">
              <w:rPr>
                <w:rFonts w:cs="Calibri"/>
                <w:lang w:val="sr-Cyrl-RS"/>
              </w:rPr>
              <w:t xml:space="preserve">еђено кориштење услуга подршке предузетничком пословању провођењем интензивне циљане информативне кампање о значају, расположивости и врстама услуга подршке за развој предузетничког пословања, бити ојачани капацитети Занатско – предузетничке коморе РС и локалних управа за прикупљање и ажурирање информација о поменутим услугама подршке  пословању и интензивна комуникација и информисање предузетника, јачање капацитета локалних управа за унапређење услуга подршке, успостављање инструмената за </w:t>
            </w:r>
            <w:r w:rsidRPr="00A2059F">
              <w:rPr>
                <w:rFonts w:cs="Calibri"/>
                <w:lang w:val="sr-Cyrl-RS"/>
              </w:rPr>
              <w:lastRenderedPageBreak/>
              <w:t>финансирање и организација заједничких обука и менторинг програма за предузетнике (ваучер програми, домаћи и међународни пројекти).</w:t>
            </w:r>
          </w:p>
          <w:p w14:paraId="4CE67365" w14:textId="77777777" w:rsidR="00FB06E5" w:rsidRPr="00A2059F" w:rsidRDefault="00FB06E5" w:rsidP="00310B62">
            <w:pPr>
              <w:spacing w:after="0"/>
              <w:jc w:val="both"/>
              <w:rPr>
                <w:lang w:val="sr-Cyrl-RS"/>
              </w:rPr>
            </w:pPr>
            <w:r w:rsidRPr="00A2059F">
              <w:rPr>
                <w:rFonts w:cs="Calibri"/>
                <w:lang w:val="sr-Cyrl-RS"/>
              </w:rPr>
              <w:t>Током реализације мјере користиће се искуства и капацитети развијени у оквиру до сада реализованих пројеката (РАРС, ПКРС и других).</w:t>
            </w:r>
          </w:p>
        </w:tc>
      </w:tr>
      <w:tr w:rsidR="000C0FE4" w:rsidRPr="00A2059F" w14:paraId="56ED461D" w14:textId="77777777" w:rsidTr="00E91933">
        <w:trPr>
          <w:trHeight w:val="282"/>
          <w:jc w:val="center"/>
        </w:trPr>
        <w:tc>
          <w:tcPr>
            <w:tcW w:w="971" w:type="pct"/>
            <w:vMerge w:val="restart"/>
            <w:tcBorders>
              <w:top w:val="single" w:sz="4" w:space="0" w:color="auto"/>
              <w:left w:val="single" w:sz="4" w:space="0" w:color="auto"/>
              <w:right w:val="single" w:sz="4" w:space="0" w:color="auto"/>
            </w:tcBorders>
            <w:shd w:val="clear" w:color="auto" w:fill="D9E2F3"/>
            <w:vAlign w:val="center"/>
          </w:tcPr>
          <w:p w14:paraId="6A9F8031" w14:textId="77777777" w:rsidR="003C7FB6" w:rsidRPr="00A2059F" w:rsidRDefault="003C7FB6" w:rsidP="00310B62">
            <w:pPr>
              <w:spacing w:after="0"/>
              <w:rPr>
                <w:rFonts w:cs="Calibri"/>
                <w:b/>
                <w:bCs/>
                <w:lang w:val="sr-Cyrl-RS"/>
              </w:rPr>
            </w:pPr>
            <w:r w:rsidRPr="00A2059F">
              <w:rPr>
                <w:rFonts w:cs="Calibri"/>
                <w:b/>
                <w:bCs/>
                <w:lang w:val="sr-Cyrl-RS"/>
              </w:rPr>
              <w:lastRenderedPageBreak/>
              <w:t>Индикатори за праћење резултата мјере</w:t>
            </w:r>
          </w:p>
        </w:tc>
        <w:tc>
          <w:tcPr>
            <w:tcW w:w="1904" w:type="pct"/>
            <w:tcBorders>
              <w:top w:val="single" w:sz="4" w:space="0" w:color="auto"/>
              <w:left w:val="single" w:sz="4" w:space="0" w:color="auto"/>
              <w:bottom w:val="single" w:sz="4" w:space="0" w:color="auto"/>
              <w:right w:val="single" w:sz="4" w:space="0" w:color="auto"/>
            </w:tcBorders>
            <w:shd w:val="clear" w:color="auto" w:fill="D9E2F3"/>
            <w:vAlign w:val="center"/>
          </w:tcPr>
          <w:p w14:paraId="0405BF5B" w14:textId="77777777" w:rsidR="003C7FB6" w:rsidRPr="00A2059F" w:rsidRDefault="003C7FB6" w:rsidP="00310B62">
            <w:pPr>
              <w:spacing w:after="0"/>
              <w:ind w:left="624" w:hanging="624"/>
              <w:jc w:val="center"/>
              <w:rPr>
                <w:rFonts w:cs="Calibri"/>
                <w:b/>
                <w:lang w:val="sr-Cyrl-RS"/>
              </w:rPr>
            </w:pPr>
            <w:r w:rsidRPr="00A2059F">
              <w:rPr>
                <w:rFonts w:cs="Calibri"/>
                <w:b/>
                <w:lang w:val="sr-Cyrl-RS"/>
              </w:rPr>
              <w:t xml:space="preserve">Индикатори </w:t>
            </w:r>
          </w:p>
          <w:p w14:paraId="6B8ABA95" w14:textId="77777777" w:rsidR="003C7FB6" w:rsidRPr="00A2059F" w:rsidRDefault="003C7FB6" w:rsidP="00310B62">
            <w:pPr>
              <w:spacing w:after="0"/>
              <w:ind w:left="624" w:hanging="624"/>
              <w:jc w:val="center"/>
              <w:rPr>
                <w:rFonts w:cs="Calibri"/>
                <w:b/>
                <w:lang w:val="sr-Cyrl-RS"/>
              </w:rPr>
            </w:pPr>
            <w:r w:rsidRPr="00A2059F">
              <w:rPr>
                <w:rFonts w:cs="Calibri"/>
                <w:b/>
                <w:lang w:val="sr-Cyrl-RS"/>
              </w:rPr>
              <w:t>(излазног резултата)</w:t>
            </w:r>
          </w:p>
        </w:tc>
        <w:tc>
          <w:tcPr>
            <w:tcW w:w="709" w:type="pct"/>
            <w:tcBorders>
              <w:top w:val="single" w:sz="4" w:space="0" w:color="auto"/>
              <w:left w:val="single" w:sz="4" w:space="0" w:color="auto"/>
              <w:bottom w:val="single" w:sz="4" w:space="0" w:color="auto"/>
              <w:right w:val="single" w:sz="4" w:space="0" w:color="auto"/>
            </w:tcBorders>
            <w:shd w:val="clear" w:color="auto" w:fill="D9E2F3"/>
            <w:vAlign w:val="center"/>
          </w:tcPr>
          <w:p w14:paraId="5269406C" w14:textId="77777777" w:rsidR="003C7FB6" w:rsidRDefault="003C7FB6" w:rsidP="00310B62">
            <w:pPr>
              <w:spacing w:after="0"/>
              <w:jc w:val="center"/>
              <w:rPr>
                <w:rFonts w:cs="Calibri"/>
                <w:b/>
                <w:lang w:val="sr-Cyrl-RS"/>
              </w:rPr>
            </w:pPr>
            <w:r w:rsidRPr="00A2059F">
              <w:rPr>
                <w:rFonts w:cs="Calibri"/>
                <w:b/>
                <w:lang w:val="sr-Cyrl-RS"/>
              </w:rPr>
              <w:t>Полазне вриједности</w:t>
            </w:r>
          </w:p>
          <w:p w14:paraId="4424CCA2" w14:textId="2CB08641" w:rsidR="003C7FB6" w:rsidRPr="00A2059F" w:rsidRDefault="003C7FB6" w:rsidP="00310B62">
            <w:pPr>
              <w:spacing w:after="0"/>
              <w:jc w:val="center"/>
              <w:rPr>
                <w:rFonts w:cs="Calibri"/>
                <w:b/>
                <w:lang w:val="sr-Cyrl-RS"/>
              </w:rPr>
            </w:pPr>
            <w:r>
              <w:rPr>
                <w:rFonts w:cs="Calibri"/>
                <w:b/>
                <w:lang w:val="sr-Cyrl-RS"/>
              </w:rPr>
              <w:t>(2020.)</w:t>
            </w:r>
            <w:r w:rsidRPr="00A2059F">
              <w:rPr>
                <w:rFonts w:cs="Calibri"/>
                <w:b/>
                <w:lang w:val="sr-Cyrl-RS"/>
              </w:rPr>
              <w:t xml:space="preserve"> </w:t>
            </w:r>
          </w:p>
        </w:tc>
        <w:tc>
          <w:tcPr>
            <w:tcW w:w="709" w:type="pct"/>
            <w:tcBorders>
              <w:top w:val="single" w:sz="4" w:space="0" w:color="auto"/>
              <w:left w:val="single" w:sz="4" w:space="0" w:color="auto"/>
              <w:bottom w:val="single" w:sz="4" w:space="0" w:color="auto"/>
              <w:right w:val="single" w:sz="4" w:space="0" w:color="auto"/>
            </w:tcBorders>
            <w:shd w:val="clear" w:color="auto" w:fill="D9E2F3"/>
            <w:vAlign w:val="center"/>
          </w:tcPr>
          <w:p w14:paraId="27153B4E" w14:textId="77777777" w:rsidR="003C7FB6" w:rsidRPr="00A2059F" w:rsidRDefault="003C7FB6" w:rsidP="00310B62">
            <w:pPr>
              <w:spacing w:after="0"/>
              <w:jc w:val="center"/>
              <w:rPr>
                <w:rFonts w:cs="Calibri"/>
                <w:b/>
                <w:lang w:val="sr-Cyrl-RS"/>
              </w:rPr>
            </w:pPr>
            <w:r w:rsidRPr="00A2059F">
              <w:rPr>
                <w:rFonts w:cs="Calibri"/>
                <w:b/>
                <w:lang w:val="sr-Cyrl-RS"/>
              </w:rPr>
              <w:t>Циљне вриједности</w:t>
            </w:r>
            <w:r>
              <w:rPr>
                <w:rFonts w:cs="Calibri"/>
                <w:b/>
                <w:lang w:val="sr-Latn-BA"/>
              </w:rPr>
              <w:t xml:space="preserve"> (202</w:t>
            </w:r>
            <w:r>
              <w:rPr>
                <w:rFonts w:cs="Calibri"/>
                <w:b/>
                <w:lang w:val="sr-Cyrl-BA"/>
              </w:rPr>
              <w:t>4</w:t>
            </w:r>
            <w:r>
              <w:rPr>
                <w:rFonts w:cs="Calibri"/>
                <w:b/>
                <w:lang w:val="sr-Latn-BA"/>
              </w:rPr>
              <w:t>.)</w:t>
            </w:r>
            <w:r w:rsidRPr="00A2059F">
              <w:rPr>
                <w:rFonts w:cs="Calibri"/>
                <w:b/>
                <w:lang w:val="sr-Cyrl-RS"/>
              </w:rPr>
              <w:t xml:space="preserve"> </w:t>
            </w:r>
          </w:p>
        </w:tc>
        <w:tc>
          <w:tcPr>
            <w:tcW w:w="707" w:type="pct"/>
            <w:tcBorders>
              <w:top w:val="single" w:sz="4" w:space="0" w:color="auto"/>
              <w:left w:val="single" w:sz="4" w:space="0" w:color="auto"/>
              <w:bottom w:val="single" w:sz="4" w:space="0" w:color="auto"/>
              <w:right w:val="single" w:sz="4" w:space="0" w:color="auto"/>
            </w:tcBorders>
            <w:shd w:val="clear" w:color="auto" w:fill="D9E2F3"/>
            <w:vAlign w:val="center"/>
          </w:tcPr>
          <w:p w14:paraId="52CB28E9" w14:textId="1614641C" w:rsidR="003C7FB6" w:rsidRPr="00A2059F" w:rsidRDefault="003C7FB6" w:rsidP="00310B62">
            <w:pPr>
              <w:spacing w:after="0"/>
              <w:jc w:val="center"/>
              <w:rPr>
                <w:rFonts w:cs="Calibri"/>
                <w:b/>
                <w:lang w:val="sr-Cyrl-RS"/>
              </w:rPr>
            </w:pPr>
            <w:r w:rsidRPr="00A2059F">
              <w:rPr>
                <w:rFonts w:cs="Calibri"/>
                <w:b/>
                <w:lang w:val="sr-Cyrl-RS"/>
              </w:rPr>
              <w:t>Циљне вриједности</w:t>
            </w:r>
            <w:r>
              <w:rPr>
                <w:rFonts w:cs="Calibri"/>
                <w:b/>
                <w:lang w:val="sr-Latn-BA"/>
              </w:rPr>
              <w:t xml:space="preserve"> (202</w:t>
            </w:r>
            <w:r>
              <w:rPr>
                <w:rFonts w:cs="Calibri"/>
                <w:b/>
                <w:lang w:val="sr-Cyrl-BA"/>
              </w:rPr>
              <w:t>7</w:t>
            </w:r>
            <w:r>
              <w:rPr>
                <w:rFonts w:cs="Calibri"/>
                <w:b/>
                <w:lang w:val="sr-Latn-BA"/>
              </w:rPr>
              <w:t>.)</w:t>
            </w:r>
          </w:p>
        </w:tc>
      </w:tr>
      <w:tr w:rsidR="009B60B9" w:rsidRPr="00A2059F" w14:paraId="4D24D02C" w14:textId="77777777" w:rsidTr="00E91933">
        <w:trPr>
          <w:trHeight w:val="2033"/>
          <w:jc w:val="center"/>
        </w:trPr>
        <w:tc>
          <w:tcPr>
            <w:tcW w:w="971" w:type="pct"/>
            <w:vMerge/>
            <w:tcBorders>
              <w:left w:val="single" w:sz="4" w:space="0" w:color="auto"/>
              <w:right w:val="single" w:sz="4" w:space="0" w:color="auto"/>
            </w:tcBorders>
            <w:shd w:val="clear" w:color="auto" w:fill="D9E2F3"/>
            <w:vAlign w:val="center"/>
          </w:tcPr>
          <w:p w14:paraId="67A7ADB6" w14:textId="77777777" w:rsidR="009B60B9" w:rsidRPr="00A2059F" w:rsidRDefault="009B60B9" w:rsidP="00310B62">
            <w:pPr>
              <w:spacing w:after="0"/>
              <w:jc w:val="both"/>
              <w:rPr>
                <w:rFonts w:cs="Calibri"/>
                <w:b/>
                <w:bCs/>
                <w:lang w:val="sr-Cyrl-RS"/>
              </w:rPr>
            </w:pPr>
          </w:p>
        </w:tc>
        <w:tc>
          <w:tcPr>
            <w:tcW w:w="1904" w:type="pct"/>
            <w:tcBorders>
              <w:top w:val="single" w:sz="4" w:space="0" w:color="auto"/>
              <w:left w:val="single" w:sz="4" w:space="0" w:color="auto"/>
              <w:right w:val="single" w:sz="4" w:space="0" w:color="auto"/>
            </w:tcBorders>
            <w:shd w:val="clear" w:color="auto" w:fill="FFFFFF"/>
            <w:vAlign w:val="center"/>
          </w:tcPr>
          <w:p w14:paraId="595C5E3C" w14:textId="77777777" w:rsidR="000B2029" w:rsidRDefault="000B2029" w:rsidP="00310B62">
            <w:pPr>
              <w:spacing w:after="0" w:line="240" w:lineRule="auto"/>
              <w:rPr>
                <w:rFonts w:cs="Calibri"/>
                <w:lang w:val="sr-Cyrl-RS"/>
              </w:rPr>
            </w:pPr>
            <w:r>
              <w:rPr>
                <w:rFonts w:cs="Calibri"/>
                <w:lang w:val="sr-Cyrl-RS"/>
              </w:rPr>
              <w:t xml:space="preserve">- </w:t>
            </w:r>
            <w:r w:rsidR="009B60B9" w:rsidRPr="00794D76">
              <w:rPr>
                <w:rFonts w:cs="Calibri"/>
                <w:lang w:val="sr-Cyrl-RS"/>
              </w:rPr>
              <w:t xml:space="preserve">Повећање броја малих и микро предузећа која учествују у организованим програмима подршке за развој пословања примјеном ове мјере </w:t>
            </w:r>
          </w:p>
          <w:p w14:paraId="2E6DF8CA" w14:textId="2D5A42D8" w:rsidR="009B60B9" w:rsidRPr="00794D76" w:rsidRDefault="000B2029" w:rsidP="00310B62">
            <w:pPr>
              <w:spacing w:after="0" w:line="240" w:lineRule="auto"/>
              <w:rPr>
                <w:rFonts w:cs="Calibri"/>
                <w:lang w:val="sr-Cyrl-RS"/>
              </w:rPr>
            </w:pPr>
            <w:r>
              <w:rPr>
                <w:rFonts w:cs="Calibri"/>
                <w:lang w:val="sr-Cyrl-RS"/>
              </w:rPr>
              <w:t xml:space="preserve">- </w:t>
            </w:r>
            <w:r w:rsidR="009B60B9" w:rsidRPr="00794D76">
              <w:rPr>
                <w:rFonts w:cs="Calibri"/>
                <w:lang w:val="sr-Cyrl-RS"/>
              </w:rPr>
              <w:t>Број предузетника који су унаприједили пословање кориштењем услуга подршке предузетничком пословању примјеном ове мјере</w:t>
            </w:r>
          </w:p>
        </w:tc>
        <w:tc>
          <w:tcPr>
            <w:tcW w:w="709" w:type="pct"/>
            <w:tcBorders>
              <w:top w:val="single" w:sz="4" w:space="0" w:color="auto"/>
              <w:left w:val="single" w:sz="4" w:space="0" w:color="auto"/>
              <w:right w:val="single" w:sz="4" w:space="0" w:color="auto"/>
            </w:tcBorders>
            <w:shd w:val="clear" w:color="auto" w:fill="FFFFFF"/>
            <w:vAlign w:val="center"/>
          </w:tcPr>
          <w:p w14:paraId="7313ABBD" w14:textId="77777777" w:rsidR="009B60B9" w:rsidRDefault="009B60B9" w:rsidP="00310B62">
            <w:pPr>
              <w:spacing w:after="0" w:line="240" w:lineRule="auto"/>
              <w:rPr>
                <w:rFonts w:cs="Calibri"/>
                <w:lang w:val="sr-Cyrl-RS"/>
              </w:rPr>
            </w:pPr>
            <w:r>
              <w:rPr>
                <w:rFonts w:cs="Calibri"/>
                <w:lang w:val="sr-Cyrl-RS"/>
              </w:rPr>
              <w:t>2020.</w:t>
            </w:r>
          </w:p>
          <w:p w14:paraId="0E245305" w14:textId="77777777" w:rsidR="009B60B9" w:rsidRDefault="009B60B9" w:rsidP="00310B62">
            <w:pPr>
              <w:spacing w:after="0" w:line="240" w:lineRule="auto"/>
              <w:rPr>
                <w:rFonts w:cs="Calibri"/>
                <w:lang w:val="sr-Cyrl-RS"/>
              </w:rPr>
            </w:pPr>
          </w:p>
          <w:p w14:paraId="49544456" w14:textId="77777777" w:rsidR="009B60B9" w:rsidRDefault="009B60B9" w:rsidP="00310B62">
            <w:pPr>
              <w:spacing w:after="0" w:line="240" w:lineRule="auto"/>
              <w:rPr>
                <w:rFonts w:cs="Calibri"/>
                <w:lang w:val="sr-Cyrl-RS"/>
              </w:rPr>
            </w:pPr>
          </w:p>
          <w:p w14:paraId="4C4213E0" w14:textId="77777777" w:rsidR="009B60B9" w:rsidRDefault="009B60B9" w:rsidP="00310B62">
            <w:pPr>
              <w:spacing w:after="0" w:line="240" w:lineRule="auto"/>
              <w:rPr>
                <w:rFonts w:cs="Calibri"/>
                <w:lang w:val="sr-Cyrl-RS"/>
              </w:rPr>
            </w:pPr>
          </w:p>
          <w:p w14:paraId="25AC733A" w14:textId="40CE7A99" w:rsidR="009B60B9" w:rsidRPr="00794D76" w:rsidRDefault="009B60B9" w:rsidP="00310B62">
            <w:pPr>
              <w:spacing w:after="0" w:line="240" w:lineRule="auto"/>
              <w:rPr>
                <w:rFonts w:cs="Calibri"/>
                <w:lang w:val="sr-Cyrl-RS"/>
              </w:rPr>
            </w:pPr>
            <w:r w:rsidRPr="00794D76">
              <w:rPr>
                <w:rFonts w:cs="Calibri"/>
                <w:lang w:val="sr-Cyrl-RS"/>
              </w:rPr>
              <w:t>2020.</w:t>
            </w:r>
          </w:p>
        </w:tc>
        <w:tc>
          <w:tcPr>
            <w:tcW w:w="709" w:type="pct"/>
            <w:tcBorders>
              <w:top w:val="single" w:sz="4" w:space="0" w:color="auto"/>
              <w:left w:val="single" w:sz="4" w:space="0" w:color="auto"/>
              <w:right w:val="single" w:sz="4" w:space="0" w:color="auto"/>
            </w:tcBorders>
            <w:shd w:val="clear" w:color="auto" w:fill="FFFFFF"/>
            <w:vAlign w:val="center"/>
          </w:tcPr>
          <w:p w14:paraId="35B8A2C3" w14:textId="77777777" w:rsidR="009B60B9" w:rsidRDefault="009B60B9" w:rsidP="00310B62">
            <w:pPr>
              <w:spacing w:after="0" w:line="240" w:lineRule="auto"/>
              <w:rPr>
                <w:rFonts w:cs="Calibri"/>
                <w:lang w:val="sr-Cyrl-RS"/>
              </w:rPr>
            </w:pPr>
            <w:r>
              <w:rPr>
                <w:rFonts w:cs="Calibri"/>
                <w:lang w:val="sr-Cyrl-RS"/>
              </w:rPr>
              <w:t>4</w:t>
            </w:r>
            <w:r w:rsidRPr="00A2059F">
              <w:rPr>
                <w:rFonts w:cs="Calibri"/>
                <w:lang w:val="sr-Cyrl-RS"/>
              </w:rPr>
              <w:t xml:space="preserve">0% </w:t>
            </w:r>
          </w:p>
          <w:p w14:paraId="13874291" w14:textId="77777777" w:rsidR="009B60B9" w:rsidRDefault="009B60B9" w:rsidP="00310B62">
            <w:pPr>
              <w:spacing w:after="0" w:line="240" w:lineRule="auto"/>
              <w:rPr>
                <w:rFonts w:cs="Calibri"/>
                <w:lang w:val="sr-Cyrl-RS"/>
              </w:rPr>
            </w:pPr>
          </w:p>
          <w:p w14:paraId="040BB85E" w14:textId="77777777" w:rsidR="009B60B9" w:rsidRDefault="009B60B9" w:rsidP="00310B62">
            <w:pPr>
              <w:spacing w:after="0" w:line="240" w:lineRule="auto"/>
              <w:rPr>
                <w:rFonts w:cs="Calibri"/>
                <w:lang w:val="sr-Cyrl-RS"/>
              </w:rPr>
            </w:pPr>
          </w:p>
          <w:p w14:paraId="08C1744F" w14:textId="77777777" w:rsidR="009B60B9" w:rsidRDefault="009B60B9" w:rsidP="00310B62">
            <w:pPr>
              <w:spacing w:after="0" w:line="240" w:lineRule="auto"/>
              <w:rPr>
                <w:rFonts w:cs="Calibri"/>
                <w:lang w:val="sr-Cyrl-RS"/>
              </w:rPr>
            </w:pPr>
          </w:p>
          <w:p w14:paraId="295300BD" w14:textId="2860C27C" w:rsidR="009B60B9" w:rsidRPr="00A2059F" w:rsidRDefault="009B60B9" w:rsidP="00310B62">
            <w:pPr>
              <w:spacing w:after="0" w:line="240" w:lineRule="auto"/>
              <w:rPr>
                <w:rFonts w:cs="Calibri"/>
                <w:lang w:val="sr-Cyrl-RS"/>
              </w:rPr>
            </w:pPr>
            <w:r>
              <w:rPr>
                <w:rFonts w:cs="Calibri"/>
                <w:lang w:val="sr-Cyrl-RS"/>
              </w:rPr>
              <w:t>200</w:t>
            </w:r>
          </w:p>
        </w:tc>
        <w:tc>
          <w:tcPr>
            <w:tcW w:w="707" w:type="pct"/>
            <w:tcBorders>
              <w:top w:val="single" w:sz="4" w:space="0" w:color="auto"/>
              <w:left w:val="single" w:sz="4" w:space="0" w:color="auto"/>
              <w:right w:val="single" w:sz="4" w:space="0" w:color="auto"/>
            </w:tcBorders>
            <w:shd w:val="clear" w:color="auto" w:fill="FFFFFF"/>
            <w:vAlign w:val="center"/>
          </w:tcPr>
          <w:p w14:paraId="7FA1CF55" w14:textId="77777777" w:rsidR="009B60B9" w:rsidRDefault="009B60B9" w:rsidP="00310B62">
            <w:pPr>
              <w:spacing w:after="0" w:line="240" w:lineRule="auto"/>
              <w:rPr>
                <w:rFonts w:cs="Calibri"/>
                <w:lang w:val="sr-Cyrl-RS"/>
              </w:rPr>
            </w:pPr>
            <w:r>
              <w:rPr>
                <w:rFonts w:cs="Calibri"/>
                <w:lang w:val="sr-Cyrl-RS"/>
              </w:rPr>
              <w:t>60%</w:t>
            </w:r>
          </w:p>
          <w:p w14:paraId="63EB7510" w14:textId="77777777" w:rsidR="009B60B9" w:rsidRDefault="009B60B9" w:rsidP="00310B62">
            <w:pPr>
              <w:spacing w:after="0" w:line="240" w:lineRule="auto"/>
              <w:rPr>
                <w:rFonts w:cs="Calibri"/>
                <w:lang w:val="sr-Cyrl-RS"/>
              </w:rPr>
            </w:pPr>
          </w:p>
          <w:p w14:paraId="4C236078" w14:textId="77777777" w:rsidR="009B60B9" w:rsidRDefault="009B60B9" w:rsidP="00310B62">
            <w:pPr>
              <w:spacing w:after="0" w:line="240" w:lineRule="auto"/>
              <w:rPr>
                <w:rFonts w:cs="Calibri"/>
                <w:lang w:val="sr-Cyrl-RS"/>
              </w:rPr>
            </w:pPr>
          </w:p>
          <w:p w14:paraId="11EDCE76" w14:textId="77777777" w:rsidR="009B60B9" w:rsidRDefault="009B60B9" w:rsidP="00310B62">
            <w:pPr>
              <w:spacing w:after="0" w:line="240" w:lineRule="auto"/>
              <w:rPr>
                <w:rFonts w:cs="Calibri"/>
                <w:lang w:val="sr-Cyrl-RS"/>
              </w:rPr>
            </w:pPr>
          </w:p>
          <w:p w14:paraId="5FBF68D0" w14:textId="683ACB6D" w:rsidR="009B60B9" w:rsidRPr="00A2059F" w:rsidRDefault="009B60B9" w:rsidP="00310B62">
            <w:pPr>
              <w:spacing w:after="0" w:line="240" w:lineRule="auto"/>
              <w:rPr>
                <w:rFonts w:cs="Calibri"/>
                <w:lang w:val="sr-Cyrl-RS"/>
              </w:rPr>
            </w:pPr>
            <w:r>
              <w:rPr>
                <w:rFonts w:cs="Calibri"/>
                <w:lang w:val="sr-Cyrl-RS"/>
              </w:rPr>
              <w:t>400</w:t>
            </w:r>
          </w:p>
        </w:tc>
      </w:tr>
      <w:tr w:rsidR="001D58E9" w:rsidRPr="00A2059F" w14:paraId="67A39170" w14:textId="77777777" w:rsidTr="00E91933">
        <w:trPr>
          <w:trHeight w:val="536"/>
          <w:jc w:val="center"/>
        </w:trPr>
        <w:tc>
          <w:tcPr>
            <w:tcW w:w="971" w:type="pct"/>
            <w:tcBorders>
              <w:top w:val="single" w:sz="4" w:space="0" w:color="auto"/>
              <w:left w:val="single" w:sz="4" w:space="0" w:color="auto"/>
              <w:bottom w:val="single" w:sz="4" w:space="0" w:color="auto"/>
              <w:right w:val="single" w:sz="4" w:space="0" w:color="auto"/>
            </w:tcBorders>
            <w:shd w:val="clear" w:color="auto" w:fill="D9E2F3"/>
            <w:vAlign w:val="center"/>
          </w:tcPr>
          <w:p w14:paraId="1853154F" w14:textId="77777777" w:rsidR="00FB06E5" w:rsidRPr="00A2059F" w:rsidRDefault="00FB06E5" w:rsidP="00310B62">
            <w:pPr>
              <w:spacing w:after="0"/>
              <w:rPr>
                <w:rFonts w:cs="Calibri"/>
                <w:b/>
                <w:bCs/>
                <w:lang w:val="sr-Cyrl-RS"/>
              </w:rPr>
            </w:pPr>
            <w:r w:rsidRPr="00A2059F">
              <w:rPr>
                <w:rFonts w:cs="Calibri"/>
                <w:b/>
                <w:bCs/>
                <w:lang w:val="sr-Cyrl-RS"/>
              </w:rPr>
              <w:t>Процјена средстава</w:t>
            </w:r>
          </w:p>
        </w:tc>
        <w:tc>
          <w:tcPr>
            <w:tcW w:w="402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652BB3" w14:textId="346BD466" w:rsidR="00FB06E5" w:rsidRPr="00A2059F" w:rsidRDefault="00FB06E5" w:rsidP="00310B62">
            <w:pPr>
              <w:spacing w:after="0"/>
              <w:ind w:left="624" w:hanging="624"/>
              <w:rPr>
                <w:rFonts w:cs="Calibri"/>
                <w:i/>
                <w:iCs/>
                <w:lang w:val="sr-Cyrl-RS"/>
              </w:rPr>
            </w:pPr>
            <w:r w:rsidRPr="00A2059F">
              <w:rPr>
                <w:rFonts w:cs="Calibri"/>
                <w:lang w:val="sr-Cyrl-RS"/>
              </w:rPr>
              <w:t>Износ: 50.000</w:t>
            </w:r>
            <w:r w:rsidR="00A40E1B">
              <w:rPr>
                <w:rFonts w:cs="Calibri"/>
                <w:lang w:val="sr-Cyrl-RS"/>
              </w:rPr>
              <w:t>,00</w:t>
            </w:r>
            <w:r w:rsidRPr="00A2059F">
              <w:rPr>
                <w:rFonts w:cs="Calibri"/>
                <w:lang w:val="sr-Cyrl-RS"/>
              </w:rPr>
              <w:t xml:space="preserve"> КМ годишње </w:t>
            </w:r>
          </w:p>
          <w:p w14:paraId="324A4E1E" w14:textId="529598FB" w:rsidR="00DA60A2" w:rsidRPr="00DA60A2" w:rsidRDefault="00FB06E5" w:rsidP="00DA60A2">
            <w:pPr>
              <w:pStyle w:val="CommentText"/>
              <w:rPr>
                <w:rFonts w:cs="Calibri"/>
                <w:sz w:val="22"/>
                <w:szCs w:val="22"/>
                <w:lang w:val="sr-Cyrl-RS"/>
              </w:rPr>
            </w:pPr>
            <w:r w:rsidRPr="00A2059F">
              <w:rPr>
                <w:rFonts w:cs="Calibri"/>
                <w:sz w:val="22"/>
                <w:szCs w:val="22"/>
                <w:lang w:val="sr-Cyrl-RS"/>
              </w:rPr>
              <w:t xml:space="preserve">Извор: републички и локални буџети, донаторска средства </w:t>
            </w:r>
          </w:p>
        </w:tc>
      </w:tr>
      <w:tr w:rsidR="00FB06E5" w:rsidRPr="00A2059F" w14:paraId="151BCE03" w14:textId="77777777" w:rsidTr="00E91933">
        <w:trPr>
          <w:trHeight w:val="282"/>
          <w:jc w:val="center"/>
        </w:trPr>
        <w:tc>
          <w:tcPr>
            <w:tcW w:w="971" w:type="pct"/>
            <w:tcBorders>
              <w:top w:val="single" w:sz="4" w:space="0" w:color="auto"/>
              <w:left w:val="single" w:sz="4" w:space="0" w:color="auto"/>
              <w:bottom w:val="single" w:sz="4" w:space="0" w:color="auto"/>
              <w:right w:val="single" w:sz="4" w:space="0" w:color="auto"/>
            </w:tcBorders>
            <w:shd w:val="clear" w:color="auto" w:fill="D9E2F3"/>
            <w:vAlign w:val="center"/>
          </w:tcPr>
          <w:p w14:paraId="090F6CE7" w14:textId="5C9F61F1" w:rsidR="00FB06E5" w:rsidRPr="00A2059F" w:rsidRDefault="00FB06E5" w:rsidP="00310B62">
            <w:pPr>
              <w:spacing w:after="0"/>
              <w:rPr>
                <w:rFonts w:cs="Calibri"/>
                <w:b/>
                <w:bCs/>
                <w:lang w:val="sr-Cyrl-RS"/>
              </w:rPr>
            </w:pPr>
            <w:r w:rsidRPr="00A2059F">
              <w:rPr>
                <w:rFonts w:cs="Calibri"/>
                <w:b/>
                <w:bCs/>
                <w:lang w:val="sr-Cyrl-RS"/>
              </w:rPr>
              <w:t xml:space="preserve">Период </w:t>
            </w:r>
            <w:r w:rsidR="00767E59" w:rsidRPr="00A2059F">
              <w:rPr>
                <w:rFonts w:cs="Calibri"/>
                <w:b/>
                <w:bCs/>
                <w:lang w:val="sr-Cyrl-RS"/>
              </w:rPr>
              <w:t xml:space="preserve">провођења </w:t>
            </w:r>
          </w:p>
        </w:tc>
        <w:tc>
          <w:tcPr>
            <w:tcW w:w="402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D18D05" w14:textId="4F77F693" w:rsidR="00FB06E5" w:rsidRPr="00A2059F" w:rsidRDefault="00FB06E5" w:rsidP="00310B62">
            <w:pPr>
              <w:spacing w:after="0"/>
              <w:ind w:left="624" w:hanging="624"/>
              <w:rPr>
                <w:rFonts w:cs="Calibri"/>
                <w:lang w:val="sr-Cyrl-RS"/>
              </w:rPr>
            </w:pPr>
            <w:r w:rsidRPr="00A2059F">
              <w:rPr>
                <w:rFonts w:cs="Calibri"/>
                <w:lang w:val="sr-Cyrl-RS"/>
              </w:rPr>
              <w:t>2021 – 202</w:t>
            </w:r>
            <w:r w:rsidR="00A23313">
              <w:rPr>
                <w:rFonts w:cs="Calibri"/>
                <w:lang w:val="sr-Cyrl-RS"/>
              </w:rPr>
              <w:t>7</w:t>
            </w:r>
            <w:r w:rsidR="00767E59" w:rsidRPr="00A2059F">
              <w:rPr>
                <w:rFonts w:cs="Calibri"/>
                <w:lang w:val="sr-Cyrl-RS"/>
              </w:rPr>
              <w:t>.</w:t>
            </w:r>
            <w:r w:rsidR="005857A3" w:rsidRPr="00A2059F">
              <w:rPr>
                <w:rFonts w:cs="Calibri"/>
                <w:lang w:val="sr-Cyrl-RS"/>
              </w:rPr>
              <w:t xml:space="preserve"> година</w:t>
            </w:r>
          </w:p>
        </w:tc>
      </w:tr>
      <w:tr w:rsidR="00FB06E5" w:rsidRPr="00A2059F" w14:paraId="30482C50" w14:textId="77777777" w:rsidTr="00E91933">
        <w:trPr>
          <w:trHeight w:val="134"/>
          <w:jc w:val="center"/>
        </w:trPr>
        <w:tc>
          <w:tcPr>
            <w:tcW w:w="971" w:type="pct"/>
            <w:tcBorders>
              <w:top w:val="single" w:sz="4" w:space="0" w:color="auto"/>
              <w:left w:val="single" w:sz="4" w:space="0" w:color="auto"/>
              <w:bottom w:val="single" w:sz="4" w:space="0" w:color="auto"/>
              <w:right w:val="single" w:sz="4" w:space="0" w:color="auto"/>
            </w:tcBorders>
            <w:shd w:val="clear" w:color="auto" w:fill="D9E2F3"/>
            <w:vAlign w:val="center"/>
          </w:tcPr>
          <w:p w14:paraId="66BB10B8" w14:textId="77777777" w:rsidR="00FB06E5" w:rsidRPr="00A2059F" w:rsidRDefault="00FB06E5" w:rsidP="00310B62">
            <w:pPr>
              <w:spacing w:after="0"/>
              <w:rPr>
                <w:rFonts w:cs="Calibri"/>
                <w:b/>
                <w:bCs/>
                <w:lang w:val="sr-Cyrl-RS"/>
              </w:rPr>
            </w:pPr>
            <w:r w:rsidRPr="00A2059F">
              <w:rPr>
                <w:rFonts w:cs="Calibri"/>
                <w:b/>
                <w:bCs/>
                <w:lang w:val="sr-Cyrl-RS"/>
              </w:rPr>
              <w:t>Носиоци мјере</w:t>
            </w:r>
          </w:p>
        </w:tc>
        <w:tc>
          <w:tcPr>
            <w:tcW w:w="402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17D558F" w14:textId="2F1E3C3C" w:rsidR="00FB06E5" w:rsidRPr="00A2059F" w:rsidRDefault="00101E63" w:rsidP="00310B62">
            <w:pPr>
              <w:spacing w:after="0"/>
              <w:rPr>
                <w:rFonts w:cs="Calibri"/>
                <w:lang w:val="sr-Cyrl-RS"/>
              </w:rPr>
            </w:pPr>
            <w:r w:rsidRPr="00A2059F">
              <w:rPr>
                <w:rFonts w:cs="Calibri"/>
                <w:u w:val="single"/>
                <w:lang w:val="sr-Cyrl-RS"/>
              </w:rPr>
              <w:t>Министарство привреде и предузетништва РС,</w:t>
            </w:r>
            <w:r w:rsidR="00FB06E5" w:rsidRPr="00A2059F">
              <w:rPr>
                <w:rFonts w:cs="Calibri"/>
                <w:lang w:val="sr-Cyrl-RS"/>
              </w:rPr>
              <w:t xml:space="preserve"> З</w:t>
            </w:r>
            <w:r w:rsidR="00F53C32">
              <w:rPr>
                <w:rFonts w:cs="Calibri"/>
                <w:lang w:val="sr-Cyrl-RS"/>
              </w:rPr>
              <w:t xml:space="preserve">анатско-предузетничка комора </w:t>
            </w:r>
            <w:r w:rsidR="00FB06E5" w:rsidRPr="00A2059F">
              <w:rPr>
                <w:rFonts w:cs="Calibri"/>
                <w:lang w:val="sr-Cyrl-RS"/>
              </w:rPr>
              <w:t>РС, Р</w:t>
            </w:r>
            <w:r w:rsidR="00F53C32">
              <w:rPr>
                <w:rFonts w:cs="Calibri"/>
                <w:lang w:val="sr-Cyrl-RS"/>
              </w:rPr>
              <w:t xml:space="preserve">азвојна агенција </w:t>
            </w:r>
            <w:r w:rsidR="00FB06E5" w:rsidRPr="00A2059F">
              <w:rPr>
                <w:rFonts w:cs="Calibri"/>
                <w:lang w:val="sr-Cyrl-RS"/>
              </w:rPr>
              <w:t xml:space="preserve">РС, </w:t>
            </w:r>
            <w:r w:rsidR="009959AC">
              <w:rPr>
                <w:rFonts w:cs="Calibri"/>
                <w:lang w:val="sr-Cyrl-RS"/>
              </w:rPr>
              <w:t>локалне развојне агенције</w:t>
            </w:r>
            <w:r w:rsidR="00FB06E5" w:rsidRPr="00A2059F">
              <w:rPr>
                <w:rFonts w:cs="Calibri"/>
                <w:lang w:val="sr-Cyrl-RS"/>
              </w:rPr>
              <w:t xml:space="preserve">, </w:t>
            </w:r>
            <w:r w:rsidR="009959AC">
              <w:rPr>
                <w:rFonts w:cs="Calibri"/>
                <w:lang w:val="sr-Cyrl-RS"/>
              </w:rPr>
              <w:t>невладине организације</w:t>
            </w:r>
          </w:p>
        </w:tc>
      </w:tr>
    </w:tbl>
    <w:p w14:paraId="5BD8B8FA" w14:textId="77777777" w:rsidR="00FB06E5" w:rsidRPr="00574C98" w:rsidRDefault="00FB06E5" w:rsidP="00FB06E5">
      <w:pPr>
        <w:rPr>
          <w:sz w:val="24"/>
          <w:szCs w:val="24"/>
          <w:lang w:val="sr-Cyrl-RS"/>
        </w:rPr>
      </w:pPr>
    </w:p>
    <w:tbl>
      <w:tblPr>
        <w:tblW w:w="5441"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069"/>
        <w:gridCol w:w="3203"/>
        <w:gridCol w:w="1838"/>
        <w:gridCol w:w="1665"/>
        <w:gridCol w:w="1400"/>
      </w:tblGrid>
      <w:tr w:rsidR="00FB06E5" w:rsidRPr="00A2059F" w14:paraId="396E6BF5" w14:textId="77777777" w:rsidTr="00E91933">
        <w:trPr>
          <w:trHeight w:val="116"/>
          <w:jc w:val="center"/>
        </w:trPr>
        <w:tc>
          <w:tcPr>
            <w:tcW w:w="1017" w:type="pct"/>
            <w:tcBorders>
              <w:top w:val="single" w:sz="4" w:space="0" w:color="auto"/>
              <w:left w:val="single" w:sz="4" w:space="0" w:color="auto"/>
              <w:bottom w:val="single" w:sz="4" w:space="0" w:color="auto"/>
              <w:right w:val="single" w:sz="4" w:space="0" w:color="auto"/>
            </w:tcBorders>
            <w:shd w:val="clear" w:color="auto" w:fill="D9E2F3"/>
            <w:vAlign w:val="center"/>
          </w:tcPr>
          <w:p w14:paraId="243D2657" w14:textId="77777777" w:rsidR="00FB06E5" w:rsidRPr="00A2059F" w:rsidRDefault="00FB06E5" w:rsidP="00310B62">
            <w:pPr>
              <w:spacing w:after="0"/>
              <w:rPr>
                <w:rFonts w:cs="Calibri"/>
                <w:b/>
                <w:bCs/>
                <w:lang w:val="sr-Cyrl-RS"/>
              </w:rPr>
            </w:pPr>
            <w:r w:rsidRPr="00A2059F">
              <w:rPr>
                <w:rFonts w:cs="Calibri"/>
                <w:b/>
                <w:bCs/>
                <w:lang w:val="sr-Cyrl-RS"/>
              </w:rPr>
              <w:t>Назив мјере</w:t>
            </w:r>
          </w:p>
        </w:tc>
        <w:tc>
          <w:tcPr>
            <w:tcW w:w="3983"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8F49113" w14:textId="77777777" w:rsidR="00FB06E5" w:rsidRPr="00A2059F" w:rsidRDefault="00FB06E5" w:rsidP="00310B62">
            <w:pPr>
              <w:pStyle w:val="Heading4"/>
              <w:spacing w:before="0"/>
              <w:rPr>
                <w:rFonts w:asciiTheme="minorHAnsi" w:eastAsiaTheme="minorHAnsi" w:hAnsiTheme="minorHAnsi" w:cstheme="minorBidi"/>
                <w:bCs/>
                <w:i w:val="0"/>
                <w:iCs w:val="0"/>
                <w:lang w:val="sr-Cyrl-RS"/>
              </w:rPr>
            </w:pPr>
            <w:r w:rsidRPr="00A2059F">
              <w:rPr>
                <w:rFonts w:asciiTheme="minorHAnsi" w:eastAsiaTheme="minorHAnsi" w:hAnsiTheme="minorHAnsi" w:cstheme="minorBidi"/>
                <w:bCs/>
                <w:i w:val="0"/>
                <w:iCs w:val="0"/>
                <w:lang w:val="sr-Cyrl-RS"/>
              </w:rPr>
              <w:t>1.3.3. Подстицаји за (само)запошљавање у предузетничкој дјелатности</w:t>
            </w:r>
          </w:p>
        </w:tc>
      </w:tr>
      <w:tr w:rsidR="00FB06E5" w:rsidRPr="00A2059F" w14:paraId="1B529B5D" w14:textId="77777777" w:rsidTr="000A38E3">
        <w:trPr>
          <w:trHeight w:val="587"/>
          <w:jc w:val="center"/>
        </w:trPr>
        <w:tc>
          <w:tcPr>
            <w:tcW w:w="1017" w:type="pct"/>
            <w:tcBorders>
              <w:top w:val="single" w:sz="4" w:space="0" w:color="auto"/>
              <w:left w:val="single" w:sz="4" w:space="0" w:color="auto"/>
              <w:bottom w:val="single" w:sz="4" w:space="0" w:color="auto"/>
              <w:right w:val="single" w:sz="4" w:space="0" w:color="auto"/>
            </w:tcBorders>
            <w:shd w:val="clear" w:color="auto" w:fill="D9E2F3"/>
            <w:vAlign w:val="center"/>
          </w:tcPr>
          <w:p w14:paraId="5C30589D" w14:textId="77777777" w:rsidR="00FB06E5" w:rsidRPr="00A2059F" w:rsidRDefault="00FB06E5" w:rsidP="00310B62">
            <w:pPr>
              <w:spacing w:after="0"/>
              <w:rPr>
                <w:rFonts w:cs="Calibri"/>
                <w:b/>
                <w:bCs/>
                <w:lang w:val="sr-Cyrl-RS"/>
              </w:rPr>
            </w:pPr>
            <w:r w:rsidRPr="00A2059F">
              <w:rPr>
                <w:rFonts w:cs="Calibri"/>
                <w:b/>
                <w:bCs/>
                <w:lang w:val="sr-Cyrl-RS"/>
              </w:rPr>
              <w:t>Кратак опис мјере</w:t>
            </w:r>
          </w:p>
        </w:tc>
        <w:tc>
          <w:tcPr>
            <w:tcW w:w="39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5C46B3B" w14:textId="77777777" w:rsidR="00FB06E5" w:rsidRPr="00A2059F" w:rsidRDefault="00FB06E5" w:rsidP="00310B62">
            <w:pPr>
              <w:spacing w:after="0"/>
              <w:jc w:val="both"/>
              <w:rPr>
                <w:rFonts w:cs="Calibri"/>
                <w:lang w:val="sr-Cyrl-RS"/>
              </w:rPr>
            </w:pPr>
            <w:r w:rsidRPr="00A2059F">
              <w:rPr>
                <w:rFonts w:cs="Calibri"/>
                <w:lang w:val="sr-Cyrl-RS"/>
              </w:rPr>
              <w:t>Мјера се односи на финансијску и стручну подршку за (само)запошљавање у предузетничкој дјелатности. Реализација мјере је предвиђена у оквиру програма запошљавања Завода за запошљавање РС и сарадње Завода са локалним заједницама. Стратегија запошљавања РС и Акциони планови представљају оквир за реализацију ове мјере. Завод за запошљавање РС је протеклих година реализовао програме подстицаја запошљавања и самозапошљавања за које је постојао велики интерес и послодаваца и незапослених лица који ће наставити са овим активностима. Остали носиоци ће такође наставити са својим програмима у складу са расположивим средствима (РАРС, ЛРА, ЈЛС...)</w:t>
            </w:r>
          </w:p>
        </w:tc>
      </w:tr>
      <w:tr w:rsidR="008A5499" w:rsidRPr="00A2059F" w14:paraId="5236A1E5" w14:textId="77777777" w:rsidTr="000A38E3">
        <w:trPr>
          <w:trHeight w:val="282"/>
          <w:jc w:val="center"/>
        </w:trPr>
        <w:tc>
          <w:tcPr>
            <w:tcW w:w="101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4B1F0BF6" w14:textId="77777777" w:rsidR="008A5499" w:rsidRPr="00A2059F" w:rsidRDefault="008A5499" w:rsidP="00310B62">
            <w:pPr>
              <w:spacing w:after="0"/>
              <w:rPr>
                <w:rFonts w:cs="Calibri"/>
                <w:b/>
                <w:bCs/>
                <w:lang w:val="sr-Cyrl-RS"/>
              </w:rPr>
            </w:pPr>
            <w:r w:rsidRPr="00A2059F">
              <w:rPr>
                <w:rFonts w:cs="Calibri"/>
                <w:b/>
                <w:bCs/>
                <w:lang w:val="sr-Cyrl-RS"/>
              </w:rPr>
              <w:t>Индикатори за праћење резултата мјере</w:t>
            </w:r>
          </w:p>
        </w:tc>
        <w:tc>
          <w:tcPr>
            <w:tcW w:w="1574" w:type="pct"/>
            <w:tcBorders>
              <w:top w:val="single" w:sz="4" w:space="0" w:color="auto"/>
              <w:left w:val="single" w:sz="4" w:space="0" w:color="auto"/>
              <w:bottom w:val="single" w:sz="4" w:space="0" w:color="auto"/>
              <w:right w:val="single" w:sz="4" w:space="0" w:color="auto"/>
            </w:tcBorders>
            <w:shd w:val="clear" w:color="auto" w:fill="D9E2F3"/>
            <w:vAlign w:val="center"/>
          </w:tcPr>
          <w:p w14:paraId="011AB9A8" w14:textId="77777777" w:rsidR="008A5499" w:rsidRPr="00A2059F" w:rsidRDefault="008A5499" w:rsidP="00310B62">
            <w:pPr>
              <w:spacing w:after="0"/>
              <w:ind w:left="624" w:hanging="624"/>
              <w:jc w:val="center"/>
              <w:rPr>
                <w:rFonts w:cs="Calibri"/>
                <w:b/>
                <w:lang w:val="sr-Cyrl-RS"/>
              </w:rPr>
            </w:pPr>
            <w:r w:rsidRPr="00A2059F">
              <w:rPr>
                <w:rFonts w:cs="Calibri"/>
                <w:b/>
                <w:lang w:val="sr-Cyrl-RS"/>
              </w:rPr>
              <w:t xml:space="preserve">Индикатори </w:t>
            </w:r>
          </w:p>
          <w:p w14:paraId="79511AF9" w14:textId="77777777" w:rsidR="008A5499" w:rsidRPr="00A2059F" w:rsidRDefault="008A5499" w:rsidP="00310B62">
            <w:pPr>
              <w:spacing w:after="0"/>
              <w:ind w:left="624" w:hanging="624"/>
              <w:jc w:val="center"/>
              <w:rPr>
                <w:rFonts w:cs="Calibri"/>
                <w:b/>
                <w:lang w:val="sr-Cyrl-RS"/>
              </w:rPr>
            </w:pPr>
            <w:r w:rsidRPr="00A2059F">
              <w:rPr>
                <w:rFonts w:cs="Calibri"/>
                <w:b/>
                <w:lang w:val="sr-Cyrl-RS"/>
              </w:rPr>
              <w:t>(излазног резултата)</w:t>
            </w:r>
          </w:p>
        </w:tc>
        <w:tc>
          <w:tcPr>
            <w:tcW w:w="903" w:type="pct"/>
            <w:tcBorders>
              <w:top w:val="single" w:sz="4" w:space="0" w:color="auto"/>
              <w:left w:val="single" w:sz="4" w:space="0" w:color="auto"/>
              <w:bottom w:val="single" w:sz="4" w:space="0" w:color="auto"/>
              <w:right w:val="single" w:sz="4" w:space="0" w:color="auto"/>
            </w:tcBorders>
            <w:shd w:val="clear" w:color="auto" w:fill="D9E2F3"/>
            <w:vAlign w:val="center"/>
          </w:tcPr>
          <w:p w14:paraId="601838E2" w14:textId="77777777" w:rsidR="008A5499" w:rsidRDefault="008A5499" w:rsidP="00310B62">
            <w:pPr>
              <w:spacing w:after="0"/>
              <w:jc w:val="center"/>
              <w:rPr>
                <w:rFonts w:cs="Calibri"/>
                <w:b/>
                <w:lang w:val="sr-Cyrl-RS"/>
              </w:rPr>
            </w:pPr>
            <w:r w:rsidRPr="00A2059F">
              <w:rPr>
                <w:rFonts w:cs="Calibri"/>
                <w:b/>
                <w:lang w:val="sr-Cyrl-RS"/>
              </w:rPr>
              <w:t xml:space="preserve">Полазне вриједности </w:t>
            </w:r>
          </w:p>
          <w:p w14:paraId="3784C476" w14:textId="505785A3" w:rsidR="008A5499" w:rsidRPr="00A2059F" w:rsidRDefault="008A5499" w:rsidP="00310B62">
            <w:pPr>
              <w:spacing w:after="0"/>
              <w:jc w:val="center"/>
              <w:rPr>
                <w:rFonts w:cs="Calibri"/>
                <w:b/>
                <w:lang w:val="sr-Cyrl-RS"/>
              </w:rPr>
            </w:pPr>
            <w:r>
              <w:rPr>
                <w:rFonts w:cs="Calibri"/>
                <w:b/>
                <w:lang w:val="sr-Cyrl-RS"/>
              </w:rPr>
              <w:t>(2019.)</w:t>
            </w:r>
          </w:p>
        </w:tc>
        <w:tc>
          <w:tcPr>
            <w:tcW w:w="818" w:type="pct"/>
            <w:tcBorders>
              <w:top w:val="single" w:sz="4" w:space="0" w:color="auto"/>
              <w:left w:val="single" w:sz="4" w:space="0" w:color="auto"/>
              <w:bottom w:val="single" w:sz="4" w:space="0" w:color="auto"/>
              <w:right w:val="single" w:sz="4" w:space="0" w:color="auto"/>
            </w:tcBorders>
            <w:shd w:val="clear" w:color="auto" w:fill="D9E2F3"/>
            <w:vAlign w:val="center"/>
          </w:tcPr>
          <w:p w14:paraId="3661DFFD" w14:textId="77777777" w:rsidR="008A5499" w:rsidRPr="00A2059F" w:rsidRDefault="008A5499" w:rsidP="00310B62">
            <w:pPr>
              <w:spacing w:after="0"/>
              <w:jc w:val="center"/>
              <w:rPr>
                <w:rFonts w:cs="Calibri"/>
                <w:b/>
                <w:lang w:val="sr-Cyrl-RS"/>
              </w:rPr>
            </w:pPr>
            <w:r w:rsidRPr="00A2059F">
              <w:rPr>
                <w:rFonts w:cs="Calibri"/>
                <w:b/>
                <w:lang w:val="sr-Cyrl-RS"/>
              </w:rPr>
              <w:t xml:space="preserve">Циљне вриједности </w:t>
            </w:r>
            <w:r>
              <w:rPr>
                <w:rFonts w:cs="Calibri"/>
                <w:b/>
                <w:lang w:val="sr-Cyrl-RS"/>
              </w:rPr>
              <w:t>(2024.)</w:t>
            </w:r>
          </w:p>
        </w:tc>
        <w:tc>
          <w:tcPr>
            <w:tcW w:w="687" w:type="pct"/>
            <w:tcBorders>
              <w:top w:val="single" w:sz="4" w:space="0" w:color="auto"/>
              <w:left w:val="single" w:sz="4" w:space="0" w:color="auto"/>
              <w:bottom w:val="single" w:sz="4" w:space="0" w:color="auto"/>
              <w:right w:val="single" w:sz="4" w:space="0" w:color="auto"/>
            </w:tcBorders>
            <w:shd w:val="clear" w:color="auto" w:fill="D9E2F3"/>
            <w:vAlign w:val="center"/>
          </w:tcPr>
          <w:p w14:paraId="7B71A793" w14:textId="1113A274" w:rsidR="008A5499" w:rsidRPr="00A2059F" w:rsidRDefault="008A5499" w:rsidP="00310B62">
            <w:pPr>
              <w:spacing w:after="0"/>
              <w:jc w:val="center"/>
              <w:rPr>
                <w:rFonts w:cs="Calibri"/>
                <w:b/>
                <w:lang w:val="sr-Cyrl-RS"/>
              </w:rPr>
            </w:pPr>
            <w:r w:rsidRPr="00A2059F">
              <w:rPr>
                <w:rFonts w:cs="Calibri"/>
                <w:b/>
                <w:lang w:val="sr-Cyrl-RS"/>
              </w:rPr>
              <w:t xml:space="preserve">Циљне вриједности </w:t>
            </w:r>
            <w:r>
              <w:rPr>
                <w:rFonts w:cs="Calibri"/>
                <w:b/>
                <w:lang w:val="sr-Cyrl-RS"/>
              </w:rPr>
              <w:t>(2027.)</w:t>
            </w:r>
          </w:p>
        </w:tc>
      </w:tr>
      <w:tr w:rsidR="008A5499" w:rsidRPr="00A2059F" w14:paraId="5471BA3C" w14:textId="77777777" w:rsidTr="000A38E3">
        <w:trPr>
          <w:trHeight w:val="711"/>
          <w:jc w:val="center"/>
        </w:trPr>
        <w:tc>
          <w:tcPr>
            <w:tcW w:w="1017"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4EDB2D3" w14:textId="77777777" w:rsidR="008A5499" w:rsidRPr="00A2059F" w:rsidRDefault="008A5499" w:rsidP="00310B62">
            <w:pPr>
              <w:spacing w:after="0"/>
              <w:jc w:val="both"/>
              <w:rPr>
                <w:rFonts w:cs="Calibri"/>
                <w:b/>
                <w:bCs/>
                <w:lang w:val="sr-Cyrl-RS"/>
              </w:rPr>
            </w:pPr>
          </w:p>
        </w:tc>
        <w:tc>
          <w:tcPr>
            <w:tcW w:w="1574" w:type="pct"/>
            <w:tcBorders>
              <w:top w:val="single" w:sz="4" w:space="0" w:color="auto"/>
              <w:left w:val="single" w:sz="4" w:space="0" w:color="auto"/>
              <w:bottom w:val="single" w:sz="4" w:space="0" w:color="auto"/>
              <w:right w:val="single" w:sz="4" w:space="0" w:color="auto"/>
            </w:tcBorders>
            <w:shd w:val="clear" w:color="auto" w:fill="FFFFFF"/>
            <w:vAlign w:val="center"/>
          </w:tcPr>
          <w:p w14:paraId="7DF1F9F4" w14:textId="1D5571C1" w:rsidR="008A5499" w:rsidRPr="009A1707" w:rsidRDefault="00952898" w:rsidP="00310B62">
            <w:pPr>
              <w:spacing w:after="0" w:line="240" w:lineRule="auto"/>
              <w:rPr>
                <w:rFonts w:cs="Calibri"/>
                <w:lang w:val="sr-Cyrl-RS"/>
              </w:rPr>
            </w:pPr>
            <w:r w:rsidRPr="009A1707">
              <w:rPr>
                <w:rFonts w:cs="Calibri"/>
                <w:lang w:val="sr-Cyrl-RS"/>
              </w:rPr>
              <w:t>Уговорена средства по програмима запошљавања за предузетничке радње (самозапошљавање)</w:t>
            </w:r>
          </w:p>
        </w:tc>
        <w:tc>
          <w:tcPr>
            <w:tcW w:w="903" w:type="pct"/>
            <w:tcBorders>
              <w:top w:val="single" w:sz="4" w:space="0" w:color="auto"/>
              <w:left w:val="single" w:sz="4" w:space="0" w:color="auto"/>
              <w:bottom w:val="single" w:sz="4" w:space="0" w:color="auto"/>
              <w:right w:val="single" w:sz="4" w:space="0" w:color="auto"/>
            </w:tcBorders>
            <w:shd w:val="clear" w:color="auto" w:fill="FFFFFF"/>
            <w:vAlign w:val="center"/>
          </w:tcPr>
          <w:p w14:paraId="470EF369" w14:textId="7537E376" w:rsidR="008A5499" w:rsidRPr="009A1707" w:rsidRDefault="008A5499" w:rsidP="00310B62">
            <w:pPr>
              <w:spacing w:after="0" w:line="240" w:lineRule="auto"/>
              <w:rPr>
                <w:rFonts w:cs="Calibri"/>
                <w:lang w:val="sr-Cyrl-RS"/>
              </w:rPr>
            </w:pPr>
            <w:r w:rsidRPr="009A1707">
              <w:rPr>
                <w:rFonts w:cs="Calibri"/>
                <w:lang w:val="sr-Latn-BA"/>
              </w:rPr>
              <w:t xml:space="preserve">10,8 </w:t>
            </w:r>
            <w:r w:rsidRPr="009A1707">
              <w:rPr>
                <w:rFonts w:cs="Calibri"/>
                <w:lang w:val="sr-Cyrl-BA"/>
              </w:rPr>
              <w:t xml:space="preserve">милиона </w:t>
            </w:r>
            <w:r w:rsidRPr="009A1707">
              <w:rPr>
                <w:rFonts w:cs="Calibri"/>
                <w:lang w:val="sr-Cyrl-RS"/>
              </w:rPr>
              <w:t>2019.</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14:paraId="1B101756" w14:textId="7C1E23D1" w:rsidR="008A5499" w:rsidRPr="009A1707" w:rsidRDefault="008A5499" w:rsidP="00310B62">
            <w:pPr>
              <w:spacing w:after="0" w:line="240" w:lineRule="auto"/>
              <w:rPr>
                <w:rFonts w:cs="Calibri"/>
                <w:lang w:val="sr-Cyrl-RS"/>
              </w:rPr>
            </w:pPr>
            <w:r w:rsidRPr="009A1707">
              <w:rPr>
                <w:rFonts w:cs="Calibri"/>
                <w:lang w:val="sr-Cyrl-RS"/>
              </w:rPr>
              <w:t xml:space="preserve">Задржавање  износа </w:t>
            </w:r>
            <w:r w:rsidR="00B743D6" w:rsidRPr="009A1707">
              <w:rPr>
                <w:rFonts w:cs="Calibri"/>
                <w:lang w:val="sr-Cyrl-RS"/>
              </w:rPr>
              <w:t>средстава</w:t>
            </w:r>
            <w:r w:rsidRPr="009A1707">
              <w:rPr>
                <w:rFonts w:cs="Calibri"/>
                <w:lang w:val="sr-Cyrl-RS"/>
              </w:rPr>
              <w:t xml:space="preserve"> на нивоу 2019. </w:t>
            </w:r>
          </w:p>
        </w:tc>
        <w:tc>
          <w:tcPr>
            <w:tcW w:w="687" w:type="pct"/>
            <w:tcBorders>
              <w:top w:val="single" w:sz="4" w:space="0" w:color="auto"/>
              <w:left w:val="single" w:sz="4" w:space="0" w:color="auto"/>
              <w:bottom w:val="single" w:sz="4" w:space="0" w:color="auto"/>
              <w:right w:val="single" w:sz="4" w:space="0" w:color="auto"/>
            </w:tcBorders>
            <w:shd w:val="clear" w:color="auto" w:fill="FFFFFF"/>
            <w:vAlign w:val="center"/>
          </w:tcPr>
          <w:p w14:paraId="239CE108" w14:textId="66E4DAC4" w:rsidR="008A5499" w:rsidRPr="0017666A" w:rsidRDefault="00B743D6" w:rsidP="00310B62">
            <w:pPr>
              <w:spacing w:after="0" w:line="240" w:lineRule="auto"/>
              <w:rPr>
                <w:rFonts w:cs="Calibri"/>
                <w:lang w:val="sr-Cyrl-RS"/>
              </w:rPr>
            </w:pPr>
            <w:r>
              <w:rPr>
                <w:rFonts w:cs="Calibri"/>
                <w:lang w:val="sr-Cyrl-RS"/>
              </w:rPr>
              <w:t>+ 30%</w:t>
            </w:r>
          </w:p>
        </w:tc>
      </w:tr>
      <w:tr w:rsidR="00D32253" w:rsidRPr="00A2059F" w14:paraId="7CB7B73F" w14:textId="77777777" w:rsidTr="000A38E3">
        <w:trPr>
          <w:trHeight w:val="536"/>
          <w:jc w:val="center"/>
        </w:trPr>
        <w:tc>
          <w:tcPr>
            <w:tcW w:w="1017" w:type="pct"/>
            <w:tcBorders>
              <w:top w:val="single" w:sz="4" w:space="0" w:color="auto"/>
              <w:left w:val="single" w:sz="4" w:space="0" w:color="auto"/>
              <w:bottom w:val="single" w:sz="4" w:space="0" w:color="auto"/>
              <w:right w:val="single" w:sz="4" w:space="0" w:color="auto"/>
            </w:tcBorders>
            <w:shd w:val="clear" w:color="auto" w:fill="D9E2F3"/>
            <w:vAlign w:val="center"/>
          </w:tcPr>
          <w:p w14:paraId="2A0270D5" w14:textId="77777777" w:rsidR="00FB06E5" w:rsidRPr="00A2059F" w:rsidRDefault="00FB06E5" w:rsidP="00310B62">
            <w:pPr>
              <w:spacing w:after="0"/>
              <w:rPr>
                <w:rFonts w:cs="Calibri"/>
                <w:b/>
                <w:bCs/>
                <w:lang w:val="sr-Cyrl-RS"/>
              </w:rPr>
            </w:pPr>
            <w:r w:rsidRPr="00A2059F">
              <w:rPr>
                <w:rFonts w:cs="Calibri"/>
                <w:b/>
                <w:bCs/>
                <w:lang w:val="sr-Cyrl-RS"/>
              </w:rPr>
              <w:t>Процјена средстава</w:t>
            </w:r>
          </w:p>
        </w:tc>
        <w:tc>
          <w:tcPr>
            <w:tcW w:w="39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AF5779" w14:textId="77777777" w:rsidR="00FB06E5" w:rsidRPr="00A2059F" w:rsidRDefault="00FB06E5" w:rsidP="00310B62">
            <w:pPr>
              <w:spacing w:after="0"/>
              <w:ind w:left="624" w:hanging="624"/>
              <w:rPr>
                <w:rFonts w:cs="Calibri"/>
                <w:i/>
                <w:iCs/>
                <w:lang w:val="sr-Cyrl-RS"/>
              </w:rPr>
            </w:pPr>
            <w:r w:rsidRPr="00A2059F">
              <w:rPr>
                <w:rFonts w:cs="Calibri"/>
                <w:lang w:val="sr-Cyrl-RS"/>
              </w:rPr>
              <w:t>Износ: У складу са годишњим Акционим плановима за запошљавање</w:t>
            </w:r>
          </w:p>
          <w:p w14:paraId="73BB8A5B" w14:textId="2F3ACD2B" w:rsidR="00FB06E5" w:rsidRPr="00A2059F" w:rsidRDefault="00337379" w:rsidP="00310B62">
            <w:pPr>
              <w:spacing w:after="0"/>
              <w:ind w:left="624" w:hanging="624"/>
              <w:rPr>
                <w:rFonts w:cs="Calibri"/>
                <w:bCs/>
                <w:lang w:val="sr-Cyrl-RS"/>
              </w:rPr>
            </w:pPr>
            <w:r w:rsidRPr="00A2059F">
              <w:rPr>
                <w:rFonts w:cs="Calibri"/>
                <w:lang w:val="sr-Cyrl-RS"/>
              </w:rPr>
              <w:t>Извор: З</w:t>
            </w:r>
            <w:r w:rsidR="00451F3D">
              <w:rPr>
                <w:rFonts w:cs="Calibri"/>
                <w:lang w:val="sr-Cyrl-RS"/>
              </w:rPr>
              <w:t>авод за запошљавање</w:t>
            </w:r>
            <w:r w:rsidR="00FB06E5" w:rsidRPr="00A2059F">
              <w:rPr>
                <w:rFonts w:cs="Calibri"/>
                <w:lang w:val="sr-Cyrl-RS"/>
              </w:rPr>
              <w:t xml:space="preserve"> РС, локалне заједнице из средстава за подстицаје (само)запошљавању</w:t>
            </w:r>
          </w:p>
        </w:tc>
      </w:tr>
      <w:tr w:rsidR="00FB06E5" w:rsidRPr="00A2059F" w14:paraId="295DB7DD" w14:textId="77777777" w:rsidTr="000A38E3">
        <w:trPr>
          <w:trHeight w:val="282"/>
          <w:jc w:val="center"/>
        </w:trPr>
        <w:tc>
          <w:tcPr>
            <w:tcW w:w="1017" w:type="pct"/>
            <w:tcBorders>
              <w:top w:val="single" w:sz="4" w:space="0" w:color="auto"/>
              <w:left w:val="single" w:sz="4" w:space="0" w:color="auto"/>
              <w:bottom w:val="single" w:sz="4" w:space="0" w:color="auto"/>
              <w:right w:val="single" w:sz="4" w:space="0" w:color="auto"/>
            </w:tcBorders>
            <w:shd w:val="clear" w:color="auto" w:fill="D9E2F3"/>
            <w:vAlign w:val="center"/>
          </w:tcPr>
          <w:p w14:paraId="2EFDE532" w14:textId="7FDDED13" w:rsidR="00FB06E5" w:rsidRPr="00A2059F" w:rsidRDefault="00FB06E5" w:rsidP="00310B62">
            <w:pPr>
              <w:spacing w:after="0"/>
              <w:rPr>
                <w:rFonts w:cs="Calibri"/>
                <w:b/>
                <w:bCs/>
                <w:lang w:val="sr-Cyrl-RS"/>
              </w:rPr>
            </w:pPr>
            <w:r w:rsidRPr="00A2059F">
              <w:rPr>
                <w:rFonts w:cs="Calibri"/>
                <w:b/>
                <w:bCs/>
                <w:lang w:val="sr-Cyrl-RS"/>
              </w:rPr>
              <w:lastRenderedPageBreak/>
              <w:t xml:space="preserve">Период </w:t>
            </w:r>
            <w:r w:rsidR="007A6FF1" w:rsidRPr="00A2059F">
              <w:rPr>
                <w:rFonts w:cs="Calibri"/>
                <w:b/>
                <w:bCs/>
                <w:lang w:val="sr-Cyrl-RS"/>
              </w:rPr>
              <w:t>провођења</w:t>
            </w:r>
          </w:p>
        </w:tc>
        <w:tc>
          <w:tcPr>
            <w:tcW w:w="39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D4E8C00" w14:textId="218DEFF7" w:rsidR="00FB06E5" w:rsidRPr="00A2059F" w:rsidRDefault="00FB06E5" w:rsidP="00310B62">
            <w:pPr>
              <w:spacing w:after="0"/>
              <w:ind w:left="624" w:hanging="624"/>
              <w:rPr>
                <w:rFonts w:cs="Calibri"/>
                <w:lang w:val="sr-Cyrl-RS"/>
              </w:rPr>
            </w:pPr>
            <w:r w:rsidRPr="00A2059F">
              <w:rPr>
                <w:rFonts w:cs="Calibri"/>
                <w:lang w:val="sr-Cyrl-RS"/>
              </w:rPr>
              <w:t>2021 – 202</w:t>
            </w:r>
            <w:r w:rsidR="009A1707">
              <w:rPr>
                <w:rFonts w:cs="Calibri"/>
                <w:lang w:val="sr-Cyrl-RS"/>
              </w:rPr>
              <w:t>7</w:t>
            </w:r>
            <w:r w:rsidR="007A6FF1" w:rsidRPr="00A2059F">
              <w:rPr>
                <w:rFonts w:cs="Calibri"/>
                <w:lang w:val="sr-Cyrl-RS"/>
              </w:rPr>
              <w:t>.</w:t>
            </w:r>
            <w:r w:rsidR="005857A3" w:rsidRPr="00A2059F">
              <w:rPr>
                <w:rFonts w:cs="Calibri"/>
                <w:lang w:val="sr-Cyrl-RS"/>
              </w:rPr>
              <w:t xml:space="preserve"> година</w:t>
            </w:r>
          </w:p>
        </w:tc>
      </w:tr>
      <w:tr w:rsidR="00FB06E5" w:rsidRPr="00A2059F" w14:paraId="28533647" w14:textId="77777777" w:rsidTr="000A38E3">
        <w:trPr>
          <w:trHeight w:val="251"/>
          <w:jc w:val="center"/>
        </w:trPr>
        <w:tc>
          <w:tcPr>
            <w:tcW w:w="1017" w:type="pct"/>
            <w:tcBorders>
              <w:top w:val="single" w:sz="4" w:space="0" w:color="auto"/>
              <w:left w:val="single" w:sz="4" w:space="0" w:color="auto"/>
              <w:bottom w:val="single" w:sz="4" w:space="0" w:color="auto"/>
              <w:right w:val="single" w:sz="4" w:space="0" w:color="auto"/>
            </w:tcBorders>
            <w:shd w:val="clear" w:color="auto" w:fill="D9E2F3"/>
            <w:vAlign w:val="center"/>
          </w:tcPr>
          <w:p w14:paraId="0B63674A" w14:textId="77777777" w:rsidR="00FB06E5" w:rsidRPr="00A2059F" w:rsidRDefault="00FB06E5" w:rsidP="00310B62">
            <w:pPr>
              <w:spacing w:after="0"/>
              <w:rPr>
                <w:rFonts w:cs="Calibri"/>
                <w:b/>
                <w:bCs/>
                <w:lang w:val="sr-Cyrl-RS"/>
              </w:rPr>
            </w:pPr>
            <w:r w:rsidRPr="00A2059F">
              <w:rPr>
                <w:rFonts w:cs="Calibri"/>
                <w:b/>
                <w:bCs/>
                <w:lang w:val="sr-Cyrl-RS"/>
              </w:rPr>
              <w:t>Носиоци мјере</w:t>
            </w:r>
          </w:p>
        </w:tc>
        <w:tc>
          <w:tcPr>
            <w:tcW w:w="398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F7E38BA" w14:textId="79EAAE2B" w:rsidR="00FB06E5" w:rsidRPr="00A2059F" w:rsidRDefault="00FB06E5" w:rsidP="00310B62">
            <w:pPr>
              <w:spacing w:after="0"/>
              <w:rPr>
                <w:rFonts w:cs="Calibri"/>
                <w:lang w:val="sr-Cyrl-RS"/>
              </w:rPr>
            </w:pPr>
            <w:r w:rsidRPr="00A2059F">
              <w:rPr>
                <w:rFonts w:cs="Calibri"/>
                <w:u w:val="single"/>
                <w:lang w:val="sr-Cyrl-RS"/>
              </w:rPr>
              <w:t xml:space="preserve">Завод за запошљавање </w:t>
            </w:r>
            <w:r w:rsidR="001143F6">
              <w:rPr>
                <w:rFonts w:cs="Calibri"/>
                <w:u w:val="single"/>
                <w:lang w:val="sr-Cyrl-RS"/>
              </w:rPr>
              <w:t>РС</w:t>
            </w:r>
            <w:r w:rsidRPr="00A2059F">
              <w:rPr>
                <w:rFonts w:cs="Calibri"/>
                <w:lang w:val="sr-Cyrl-RS"/>
              </w:rPr>
              <w:t>,</w:t>
            </w:r>
            <w:r w:rsidR="003C0B62">
              <w:rPr>
                <w:rFonts w:cs="Calibri"/>
                <w:lang w:val="sr-Cyrl-RS"/>
              </w:rPr>
              <w:t xml:space="preserve"> јединице локалне самоуправе</w:t>
            </w:r>
            <w:r w:rsidR="001143F6">
              <w:rPr>
                <w:rFonts w:cs="Calibri"/>
                <w:lang w:val="sr-Cyrl-RS"/>
              </w:rPr>
              <w:t xml:space="preserve">, </w:t>
            </w:r>
            <w:r w:rsidR="003C0B62">
              <w:rPr>
                <w:rFonts w:cs="Calibri"/>
                <w:lang w:val="sr-Cyrl-RS"/>
              </w:rPr>
              <w:t xml:space="preserve">Занатско-предузетничка комора РС, </w:t>
            </w:r>
            <w:r w:rsidR="001143F6">
              <w:rPr>
                <w:rFonts w:cs="Calibri"/>
                <w:lang w:val="sr-Cyrl-RS"/>
              </w:rPr>
              <w:t>Привредна комора РС</w:t>
            </w:r>
            <w:r w:rsidRPr="00A2059F">
              <w:rPr>
                <w:rFonts w:cs="Calibri"/>
                <w:lang w:val="sr-Cyrl-RS"/>
              </w:rPr>
              <w:t>, Р</w:t>
            </w:r>
            <w:r w:rsidR="001143F6">
              <w:rPr>
                <w:rFonts w:cs="Calibri"/>
                <w:lang w:val="sr-Cyrl-RS"/>
              </w:rPr>
              <w:t xml:space="preserve">азвојна агенција </w:t>
            </w:r>
            <w:r w:rsidRPr="00A2059F">
              <w:rPr>
                <w:rFonts w:cs="Calibri"/>
                <w:lang w:val="sr-Cyrl-RS"/>
              </w:rPr>
              <w:t>РС</w:t>
            </w:r>
          </w:p>
        </w:tc>
      </w:tr>
    </w:tbl>
    <w:p w14:paraId="1B55FB44" w14:textId="77777777" w:rsidR="00FB06E5" w:rsidRPr="00574C98" w:rsidRDefault="00FB06E5" w:rsidP="00FB06E5">
      <w:pPr>
        <w:rPr>
          <w:sz w:val="24"/>
          <w:szCs w:val="24"/>
          <w:lang w:val="sr-Cyrl-RS"/>
        </w:rPr>
      </w:pPr>
    </w:p>
    <w:tbl>
      <w:tblPr>
        <w:tblW w:w="539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64"/>
        <w:gridCol w:w="3514"/>
        <w:gridCol w:w="1621"/>
        <w:gridCol w:w="1441"/>
        <w:gridCol w:w="1439"/>
      </w:tblGrid>
      <w:tr w:rsidR="00FB06E5" w:rsidRPr="00A2059F" w14:paraId="25E99A7A" w14:textId="77777777" w:rsidTr="00E91933">
        <w:trPr>
          <w:trHeight w:val="62"/>
          <w:jc w:val="center"/>
        </w:trPr>
        <w:tc>
          <w:tcPr>
            <w:tcW w:w="1024" w:type="pct"/>
            <w:tcBorders>
              <w:top w:val="single" w:sz="4" w:space="0" w:color="auto"/>
              <w:left w:val="single" w:sz="4" w:space="0" w:color="auto"/>
              <w:bottom w:val="single" w:sz="4" w:space="0" w:color="auto"/>
              <w:right w:val="single" w:sz="4" w:space="0" w:color="auto"/>
            </w:tcBorders>
            <w:shd w:val="clear" w:color="auto" w:fill="D9E2F3"/>
            <w:vAlign w:val="center"/>
          </w:tcPr>
          <w:p w14:paraId="7230FE2B" w14:textId="77777777" w:rsidR="00FB06E5" w:rsidRPr="00A2059F" w:rsidRDefault="00FB06E5" w:rsidP="00310B62">
            <w:pPr>
              <w:spacing w:before="40" w:after="40"/>
              <w:rPr>
                <w:rFonts w:cs="Calibri"/>
                <w:b/>
                <w:bCs/>
                <w:lang w:val="sr-Cyrl-RS"/>
              </w:rPr>
            </w:pPr>
            <w:r w:rsidRPr="00A2059F">
              <w:rPr>
                <w:rFonts w:cs="Calibri"/>
                <w:b/>
                <w:bCs/>
                <w:lang w:val="sr-Cyrl-RS"/>
              </w:rPr>
              <w:t>Назив мјере</w:t>
            </w:r>
          </w:p>
        </w:tc>
        <w:tc>
          <w:tcPr>
            <w:tcW w:w="397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939C8C" w14:textId="77777777" w:rsidR="00FB06E5" w:rsidRPr="00A2059F" w:rsidRDefault="00FB06E5" w:rsidP="00310B62">
            <w:pPr>
              <w:pStyle w:val="Heading4"/>
              <w:spacing w:before="0"/>
              <w:rPr>
                <w:rFonts w:asciiTheme="minorHAnsi" w:eastAsiaTheme="minorHAnsi" w:hAnsiTheme="minorHAnsi" w:cstheme="minorBidi"/>
                <w:bCs/>
                <w:i w:val="0"/>
                <w:iCs w:val="0"/>
                <w:lang w:val="sr-Cyrl-RS"/>
              </w:rPr>
            </w:pPr>
            <w:r w:rsidRPr="00A2059F">
              <w:rPr>
                <w:rFonts w:asciiTheme="minorHAnsi" w:eastAsiaTheme="minorHAnsi" w:hAnsiTheme="minorHAnsi" w:cstheme="minorBidi"/>
                <w:bCs/>
                <w:i w:val="0"/>
                <w:iCs w:val="0"/>
                <w:lang w:val="sr-Cyrl-RS"/>
              </w:rPr>
              <w:t>1.4.1. Подршка очувању старих заната и домаће радиности</w:t>
            </w:r>
          </w:p>
        </w:tc>
      </w:tr>
      <w:tr w:rsidR="00FB06E5" w:rsidRPr="00A2059F" w14:paraId="665D5CD9" w14:textId="77777777" w:rsidTr="000A38E3">
        <w:trPr>
          <w:trHeight w:val="587"/>
          <w:jc w:val="center"/>
        </w:trPr>
        <w:tc>
          <w:tcPr>
            <w:tcW w:w="1024" w:type="pct"/>
            <w:tcBorders>
              <w:top w:val="single" w:sz="4" w:space="0" w:color="auto"/>
              <w:left w:val="single" w:sz="4" w:space="0" w:color="auto"/>
              <w:bottom w:val="single" w:sz="4" w:space="0" w:color="auto"/>
              <w:right w:val="single" w:sz="4" w:space="0" w:color="auto"/>
            </w:tcBorders>
            <w:shd w:val="clear" w:color="auto" w:fill="D9E2F3"/>
            <w:vAlign w:val="center"/>
          </w:tcPr>
          <w:p w14:paraId="0DD7F837" w14:textId="77777777" w:rsidR="00FB06E5" w:rsidRPr="00A2059F" w:rsidRDefault="00FB06E5" w:rsidP="00310B62">
            <w:pPr>
              <w:spacing w:before="40" w:after="40"/>
              <w:rPr>
                <w:rFonts w:cs="Calibri"/>
                <w:b/>
                <w:bCs/>
                <w:lang w:val="sr-Cyrl-RS"/>
              </w:rPr>
            </w:pPr>
            <w:r w:rsidRPr="00A2059F">
              <w:rPr>
                <w:rFonts w:cs="Calibri"/>
                <w:b/>
                <w:bCs/>
                <w:lang w:val="sr-Cyrl-RS"/>
              </w:rPr>
              <w:t>Кратак опис мјере</w:t>
            </w:r>
          </w:p>
        </w:tc>
        <w:tc>
          <w:tcPr>
            <w:tcW w:w="397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15A0ACE" w14:textId="441A6EC9" w:rsidR="00FB06E5" w:rsidRPr="00A2059F" w:rsidRDefault="00FB06E5" w:rsidP="00337379">
            <w:pPr>
              <w:spacing w:after="0" w:line="240" w:lineRule="auto"/>
              <w:jc w:val="both"/>
              <w:rPr>
                <w:rFonts w:cs="Calibri"/>
                <w:lang w:val="sr-Cyrl-RS"/>
              </w:rPr>
            </w:pPr>
            <w:r w:rsidRPr="00A2059F">
              <w:rPr>
                <w:rFonts w:eastAsia="EUAlbertina" w:cs="Calibri"/>
                <w:noProof/>
                <w:lang w:val="sr-Cyrl-RS"/>
              </w:rPr>
              <w:t>У Републици Српској тренутно 33 самостална предузетника имају цертификат старог и умјетничког заната или домаће радиности. Цертификацију врше ЈЛС на основу Правилника о дјелатностима које се сматрају старим и умјетничким занатима и домаћом радиности („СГ РС“, број 70/12). Подршка овој области практично не постоји и велики број старих заната нестаје након пензионисања занатлија јер нема интереса да се настави пословање одређене дјелатности. С тим у вези потребно је обезбиједити подршку очувању ове области кроз финансијску подршку за набавку материјала и алата, едукације младих који би били заинтересовани за ову област</w:t>
            </w:r>
            <w:r w:rsidR="00E1077C" w:rsidRPr="00A2059F">
              <w:rPr>
                <w:rFonts w:eastAsia="EUAlbertina" w:cs="Calibri"/>
                <w:noProof/>
                <w:lang w:val="sr-Cyrl-RS"/>
              </w:rPr>
              <w:t>,</w:t>
            </w:r>
            <w:r w:rsidRPr="00A2059F">
              <w:rPr>
                <w:rFonts w:eastAsia="EUAlbertina" w:cs="Calibri"/>
                <w:noProof/>
                <w:lang w:val="sr-Cyrl-RS"/>
              </w:rPr>
              <w:t xml:space="preserve"> као и за трошкове промоције производа у овој области као производа специфичних за одређено подручје али и Републику Срспку у цјелини (изложбе, сајмови, web продаја...). Такође треба више радити подстицању цертификације нових субјеката.</w:t>
            </w:r>
          </w:p>
        </w:tc>
      </w:tr>
      <w:tr w:rsidR="009A1707" w:rsidRPr="00A2059F" w14:paraId="6DD8379E" w14:textId="77777777" w:rsidTr="000A38E3">
        <w:trPr>
          <w:trHeight w:val="476"/>
          <w:jc w:val="center"/>
        </w:trPr>
        <w:tc>
          <w:tcPr>
            <w:tcW w:w="1024"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26BFCCC5" w14:textId="77777777" w:rsidR="009A1707" w:rsidRPr="00A2059F" w:rsidRDefault="009A1707" w:rsidP="00310B62">
            <w:pPr>
              <w:spacing w:before="40" w:after="40"/>
              <w:rPr>
                <w:rFonts w:cs="Calibri"/>
                <w:b/>
                <w:bCs/>
                <w:lang w:val="sr-Cyrl-RS"/>
              </w:rPr>
            </w:pPr>
            <w:r w:rsidRPr="00A2059F">
              <w:rPr>
                <w:rFonts w:cs="Calibri"/>
                <w:b/>
                <w:bCs/>
                <w:lang w:val="sr-Cyrl-RS"/>
              </w:rPr>
              <w:t>Индикатори за праћење резултата мјере</w:t>
            </w:r>
          </w:p>
        </w:tc>
        <w:tc>
          <w:tcPr>
            <w:tcW w:w="1743" w:type="pct"/>
            <w:tcBorders>
              <w:top w:val="single" w:sz="4" w:space="0" w:color="auto"/>
              <w:left w:val="single" w:sz="4" w:space="0" w:color="auto"/>
              <w:bottom w:val="single" w:sz="4" w:space="0" w:color="auto"/>
              <w:right w:val="single" w:sz="4" w:space="0" w:color="auto"/>
            </w:tcBorders>
            <w:shd w:val="clear" w:color="auto" w:fill="D9E2F3"/>
            <w:vAlign w:val="center"/>
          </w:tcPr>
          <w:p w14:paraId="271F7689" w14:textId="77777777" w:rsidR="009A1707" w:rsidRPr="009A1707" w:rsidRDefault="009A1707" w:rsidP="00310B62">
            <w:pPr>
              <w:spacing w:before="40" w:after="40"/>
              <w:ind w:left="624" w:hanging="624"/>
              <w:jc w:val="center"/>
              <w:rPr>
                <w:rFonts w:cs="Calibri"/>
                <w:b/>
                <w:lang w:val="sr-Cyrl-RS"/>
              </w:rPr>
            </w:pPr>
            <w:r w:rsidRPr="009A1707">
              <w:rPr>
                <w:rFonts w:cs="Calibri"/>
                <w:b/>
                <w:lang w:val="sr-Cyrl-RS"/>
              </w:rPr>
              <w:t xml:space="preserve">Индикатори </w:t>
            </w:r>
          </w:p>
          <w:p w14:paraId="7D133EDB" w14:textId="77777777" w:rsidR="009A1707" w:rsidRPr="009A1707" w:rsidRDefault="009A1707" w:rsidP="00310B62">
            <w:pPr>
              <w:spacing w:before="40" w:after="40"/>
              <w:ind w:left="624" w:hanging="624"/>
              <w:jc w:val="center"/>
              <w:rPr>
                <w:rFonts w:cs="Calibri"/>
                <w:b/>
                <w:lang w:val="sr-Cyrl-RS"/>
              </w:rPr>
            </w:pPr>
            <w:r w:rsidRPr="009A1707">
              <w:rPr>
                <w:rFonts w:cs="Calibri"/>
                <w:b/>
                <w:lang w:val="sr-Cyrl-RS"/>
              </w:rPr>
              <w:t>(излазног резултата)</w:t>
            </w:r>
          </w:p>
        </w:tc>
        <w:tc>
          <w:tcPr>
            <w:tcW w:w="804" w:type="pct"/>
            <w:tcBorders>
              <w:top w:val="single" w:sz="4" w:space="0" w:color="auto"/>
              <w:left w:val="single" w:sz="4" w:space="0" w:color="auto"/>
              <w:bottom w:val="single" w:sz="4" w:space="0" w:color="auto"/>
              <w:right w:val="single" w:sz="4" w:space="0" w:color="auto"/>
            </w:tcBorders>
            <w:shd w:val="clear" w:color="auto" w:fill="D9E2F3"/>
            <w:vAlign w:val="center"/>
          </w:tcPr>
          <w:p w14:paraId="65E2A559" w14:textId="77777777" w:rsidR="009A1707" w:rsidRPr="009A1707" w:rsidRDefault="009A1707" w:rsidP="00310B62">
            <w:pPr>
              <w:spacing w:before="40" w:after="40"/>
              <w:jc w:val="center"/>
              <w:rPr>
                <w:rFonts w:cs="Calibri"/>
                <w:b/>
                <w:lang w:val="sr-Cyrl-RS"/>
              </w:rPr>
            </w:pPr>
            <w:r w:rsidRPr="009A1707">
              <w:rPr>
                <w:rFonts w:cs="Calibri"/>
                <w:b/>
                <w:lang w:val="sr-Cyrl-RS"/>
              </w:rPr>
              <w:t xml:space="preserve">Полазне вриједности </w:t>
            </w:r>
          </w:p>
          <w:p w14:paraId="665F56A3" w14:textId="2DF0A420" w:rsidR="009A1707" w:rsidRPr="009A1707" w:rsidRDefault="009A1707" w:rsidP="00310B62">
            <w:pPr>
              <w:spacing w:before="40" w:after="40"/>
              <w:jc w:val="center"/>
              <w:rPr>
                <w:rFonts w:cs="Calibri"/>
                <w:b/>
                <w:lang w:val="sr-Cyrl-RS"/>
              </w:rPr>
            </w:pPr>
            <w:r w:rsidRPr="009A1707">
              <w:rPr>
                <w:rFonts w:cs="Calibri"/>
                <w:b/>
                <w:lang w:val="sr-Cyrl-RS"/>
              </w:rPr>
              <w:t>(2020.)</w:t>
            </w:r>
          </w:p>
        </w:tc>
        <w:tc>
          <w:tcPr>
            <w:tcW w:w="715" w:type="pct"/>
            <w:tcBorders>
              <w:top w:val="single" w:sz="4" w:space="0" w:color="auto"/>
              <w:left w:val="single" w:sz="4" w:space="0" w:color="auto"/>
              <w:bottom w:val="single" w:sz="4" w:space="0" w:color="auto"/>
              <w:right w:val="single" w:sz="4" w:space="0" w:color="auto"/>
            </w:tcBorders>
            <w:shd w:val="clear" w:color="auto" w:fill="D9E2F3"/>
            <w:vAlign w:val="center"/>
          </w:tcPr>
          <w:p w14:paraId="245DF1ED" w14:textId="640BEF35" w:rsidR="009A1707" w:rsidRPr="009A1707" w:rsidRDefault="009A1707" w:rsidP="00310B62">
            <w:pPr>
              <w:spacing w:before="40" w:after="40"/>
              <w:jc w:val="center"/>
              <w:rPr>
                <w:rFonts w:cs="Calibri"/>
                <w:b/>
                <w:lang w:val="sr-Cyrl-RS"/>
              </w:rPr>
            </w:pPr>
            <w:r w:rsidRPr="009A1707">
              <w:rPr>
                <w:rFonts w:cs="Calibri"/>
                <w:b/>
                <w:lang w:val="sr-Cyrl-RS"/>
              </w:rPr>
              <w:t>Циљне вриједности (2024.)</w:t>
            </w:r>
          </w:p>
        </w:tc>
        <w:tc>
          <w:tcPr>
            <w:tcW w:w="714" w:type="pct"/>
            <w:tcBorders>
              <w:top w:val="single" w:sz="4" w:space="0" w:color="auto"/>
              <w:left w:val="single" w:sz="4" w:space="0" w:color="auto"/>
              <w:bottom w:val="single" w:sz="4" w:space="0" w:color="auto"/>
              <w:right w:val="single" w:sz="4" w:space="0" w:color="auto"/>
            </w:tcBorders>
            <w:shd w:val="clear" w:color="auto" w:fill="D9E2F3"/>
            <w:vAlign w:val="center"/>
          </w:tcPr>
          <w:p w14:paraId="728B8773" w14:textId="323959D6" w:rsidR="009A1707" w:rsidRPr="009A1707" w:rsidRDefault="009A1707" w:rsidP="00310B62">
            <w:pPr>
              <w:spacing w:before="40" w:after="40"/>
              <w:jc w:val="center"/>
              <w:rPr>
                <w:rFonts w:cs="Calibri"/>
                <w:b/>
                <w:lang w:val="sr-Cyrl-RS"/>
              </w:rPr>
            </w:pPr>
            <w:r w:rsidRPr="009A1707">
              <w:rPr>
                <w:rFonts w:cs="Calibri"/>
                <w:b/>
                <w:lang w:val="sr-Cyrl-RS"/>
              </w:rPr>
              <w:t>Циљне вриједности (2027.)</w:t>
            </w:r>
          </w:p>
        </w:tc>
      </w:tr>
      <w:tr w:rsidR="009A1707" w:rsidRPr="00A2059F" w14:paraId="324E97AA" w14:textId="77777777" w:rsidTr="000A38E3">
        <w:trPr>
          <w:trHeight w:val="711"/>
          <w:jc w:val="center"/>
        </w:trPr>
        <w:tc>
          <w:tcPr>
            <w:tcW w:w="1024"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ADA9785" w14:textId="77777777" w:rsidR="009A1707" w:rsidRPr="00A2059F" w:rsidRDefault="009A1707" w:rsidP="00310B62">
            <w:pPr>
              <w:spacing w:before="40" w:after="40"/>
              <w:jc w:val="both"/>
              <w:rPr>
                <w:rFonts w:cs="Calibri"/>
                <w:b/>
                <w:bCs/>
                <w:lang w:val="sr-Cyrl-RS"/>
              </w:rPr>
            </w:pPr>
          </w:p>
        </w:tc>
        <w:tc>
          <w:tcPr>
            <w:tcW w:w="1743" w:type="pct"/>
            <w:tcBorders>
              <w:top w:val="single" w:sz="4" w:space="0" w:color="auto"/>
              <w:left w:val="single" w:sz="4" w:space="0" w:color="auto"/>
              <w:bottom w:val="single" w:sz="4" w:space="0" w:color="auto"/>
              <w:right w:val="single" w:sz="4" w:space="0" w:color="auto"/>
            </w:tcBorders>
            <w:shd w:val="clear" w:color="auto" w:fill="FFFFFF"/>
            <w:vAlign w:val="center"/>
          </w:tcPr>
          <w:p w14:paraId="702F3096" w14:textId="6343EFB6" w:rsidR="008D54E2" w:rsidRPr="009A1707" w:rsidRDefault="009A1707" w:rsidP="00310B62">
            <w:pPr>
              <w:spacing w:before="40" w:after="40" w:line="240" w:lineRule="auto"/>
              <w:rPr>
                <w:rFonts w:cs="Calibri"/>
                <w:lang w:val="sr-Cyrl-RS"/>
              </w:rPr>
            </w:pPr>
            <w:r w:rsidRPr="009A1707">
              <w:rPr>
                <w:rFonts w:cs="Calibri"/>
                <w:lang w:val="sr-Cyrl-RS"/>
              </w:rPr>
              <w:t>Повећање броја цертификованих занат</w:t>
            </w:r>
            <w:r w:rsidR="008D54E2">
              <w:rPr>
                <w:rFonts w:cs="Calibri"/>
                <w:lang w:val="sr-Cyrl-RS"/>
              </w:rPr>
              <w:t>а</w:t>
            </w:r>
          </w:p>
        </w:tc>
        <w:tc>
          <w:tcPr>
            <w:tcW w:w="804" w:type="pct"/>
            <w:tcBorders>
              <w:top w:val="single" w:sz="4" w:space="0" w:color="auto"/>
              <w:left w:val="single" w:sz="4" w:space="0" w:color="auto"/>
              <w:bottom w:val="single" w:sz="4" w:space="0" w:color="auto"/>
              <w:right w:val="single" w:sz="4" w:space="0" w:color="auto"/>
            </w:tcBorders>
            <w:shd w:val="clear" w:color="auto" w:fill="FFFFFF"/>
            <w:vAlign w:val="center"/>
          </w:tcPr>
          <w:p w14:paraId="0BD74426" w14:textId="208353A2" w:rsidR="009A1707" w:rsidRPr="009A1707" w:rsidRDefault="009A1707" w:rsidP="00310B62">
            <w:pPr>
              <w:spacing w:before="40" w:after="40" w:line="240" w:lineRule="auto"/>
              <w:rPr>
                <w:rFonts w:cs="Calibri"/>
                <w:lang w:val="sr-Cyrl-RS"/>
              </w:rPr>
            </w:pPr>
            <w:r w:rsidRPr="009A1707">
              <w:rPr>
                <w:rFonts w:cs="Calibri"/>
                <w:lang w:val="sr-Cyrl-RS"/>
              </w:rPr>
              <w:t xml:space="preserve">33 </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14:paraId="002C2E2A" w14:textId="77777777" w:rsidR="009A1707" w:rsidRPr="009A1707" w:rsidRDefault="009A1707" w:rsidP="00310B62">
            <w:pPr>
              <w:spacing w:before="40" w:after="40" w:line="240" w:lineRule="auto"/>
              <w:rPr>
                <w:rFonts w:cs="Calibri"/>
                <w:lang w:val="sr-Cyrl-RS"/>
              </w:rPr>
            </w:pPr>
            <w:r w:rsidRPr="009A1707">
              <w:rPr>
                <w:rFonts w:cs="Calibri"/>
                <w:lang w:val="sr-Cyrl-RS"/>
              </w:rPr>
              <w:t xml:space="preserve">Најмање 70 </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35295EE" w14:textId="213EDC5B" w:rsidR="009A1707" w:rsidRPr="009A1707" w:rsidRDefault="009A1707" w:rsidP="00310B62">
            <w:pPr>
              <w:spacing w:before="40" w:after="40" w:line="240" w:lineRule="auto"/>
              <w:rPr>
                <w:rFonts w:cs="Calibri"/>
                <w:lang w:val="sr-Cyrl-RS"/>
              </w:rPr>
            </w:pPr>
            <w:r w:rsidRPr="009A1707">
              <w:rPr>
                <w:rFonts w:cs="Calibri"/>
                <w:lang w:val="sr-Cyrl-RS"/>
              </w:rPr>
              <w:t>Најмање 100</w:t>
            </w:r>
          </w:p>
        </w:tc>
      </w:tr>
      <w:tr w:rsidR="001D58E9" w:rsidRPr="00A2059F" w14:paraId="28D22068" w14:textId="77777777" w:rsidTr="000A38E3">
        <w:trPr>
          <w:trHeight w:val="536"/>
          <w:jc w:val="center"/>
        </w:trPr>
        <w:tc>
          <w:tcPr>
            <w:tcW w:w="1024" w:type="pct"/>
            <w:tcBorders>
              <w:top w:val="single" w:sz="4" w:space="0" w:color="auto"/>
              <w:left w:val="single" w:sz="4" w:space="0" w:color="auto"/>
              <w:bottom w:val="single" w:sz="4" w:space="0" w:color="auto"/>
              <w:right w:val="single" w:sz="4" w:space="0" w:color="auto"/>
            </w:tcBorders>
            <w:shd w:val="clear" w:color="auto" w:fill="D9E2F3"/>
            <w:vAlign w:val="center"/>
          </w:tcPr>
          <w:p w14:paraId="0C1D242F" w14:textId="77777777" w:rsidR="00FB06E5" w:rsidRPr="00A2059F" w:rsidRDefault="00FB06E5" w:rsidP="00310B62">
            <w:pPr>
              <w:spacing w:before="40" w:after="40"/>
              <w:rPr>
                <w:rFonts w:cs="Calibri"/>
                <w:b/>
                <w:bCs/>
                <w:lang w:val="sr-Cyrl-RS"/>
              </w:rPr>
            </w:pPr>
            <w:r w:rsidRPr="00A2059F">
              <w:rPr>
                <w:rFonts w:cs="Calibri"/>
                <w:b/>
                <w:bCs/>
                <w:lang w:val="sr-Cyrl-RS"/>
              </w:rPr>
              <w:t>Процјена средстава</w:t>
            </w:r>
          </w:p>
        </w:tc>
        <w:tc>
          <w:tcPr>
            <w:tcW w:w="397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91C3AF" w14:textId="1D8FCAD4" w:rsidR="00005ACA" w:rsidRPr="009A1707" w:rsidRDefault="00FB06E5" w:rsidP="00005ACA">
            <w:pPr>
              <w:spacing w:before="40" w:after="40"/>
              <w:ind w:left="624" w:hanging="624"/>
              <w:rPr>
                <w:rFonts w:cs="Calibri"/>
                <w:lang w:val="sr-Cyrl-RS"/>
              </w:rPr>
            </w:pPr>
            <w:r w:rsidRPr="009A1707">
              <w:rPr>
                <w:rFonts w:cs="Calibri"/>
                <w:lang w:val="sr-Cyrl-RS"/>
              </w:rPr>
              <w:t xml:space="preserve">Износ: </w:t>
            </w:r>
            <w:r w:rsidR="009C547C" w:rsidRPr="009A1707">
              <w:rPr>
                <w:rFonts w:cs="Calibri"/>
                <w:lang w:val="sr-Cyrl-RS"/>
              </w:rPr>
              <w:t>редовна средства из бу</w:t>
            </w:r>
            <w:r w:rsidR="009A1707" w:rsidRPr="009A1707">
              <w:rPr>
                <w:rFonts w:cs="Calibri"/>
                <w:lang w:val="sr-Cyrl-RS"/>
              </w:rPr>
              <w:t>џ</w:t>
            </w:r>
            <w:r w:rsidR="009C547C" w:rsidRPr="009A1707">
              <w:rPr>
                <w:rFonts w:cs="Calibri"/>
                <w:lang w:val="sr-Cyrl-RS"/>
              </w:rPr>
              <w:t>ета и донатори</w:t>
            </w:r>
          </w:p>
          <w:p w14:paraId="45109933" w14:textId="64E88060" w:rsidR="00FB06E5" w:rsidRPr="009A1707" w:rsidRDefault="00FB06E5" w:rsidP="00005ACA">
            <w:pPr>
              <w:spacing w:before="40" w:after="40"/>
              <w:ind w:left="624" w:hanging="624"/>
              <w:rPr>
                <w:rFonts w:cs="Calibri"/>
                <w:bCs/>
                <w:lang w:val="sr-Cyrl-RS"/>
              </w:rPr>
            </w:pPr>
            <w:r w:rsidRPr="009A1707">
              <w:rPr>
                <w:rFonts w:cs="Calibri"/>
                <w:lang w:val="sr-Cyrl-RS"/>
              </w:rPr>
              <w:t>Извор: Буџет РС и Буџети ЈЛС</w:t>
            </w:r>
          </w:p>
        </w:tc>
      </w:tr>
      <w:tr w:rsidR="00FB06E5" w:rsidRPr="00A2059F" w14:paraId="5DC18FB7" w14:textId="77777777" w:rsidTr="000A38E3">
        <w:trPr>
          <w:trHeight w:val="282"/>
          <w:jc w:val="center"/>
        </w:trPr>
        <w:tc>
          <w:tcPr>
            <w:tcW w:w="1024" w:type="pct"/>
            <w:tcBorders>
              <w:top w:val="single" w:sz="4" w:space="0" w:color="auto"/>
              <w:left w:val="single" w:sz="4" w:space="0" w:color="auto"/>
              <w:bottom w:val="single" w:sz="4" w:space="0" w:color="auto"/>
              <w:right w:val="single" w:sz="4" w:space="0" w:color="auto"/>
            </w:tcBorders>
            <w:shd w:val="clear" w:color="auto" w:fill="D9E2F3"/>
            <w:vAlign w:val="center"/>
          </w:tcPr>
          <w:p w14:paraId="2031F852" w14:textId="4F67B134" w:rsidR="00FB06E5" w:rsidRPr="00A2059F" w:rsidRDefault="00FB06E5" w:rsidP="00310B62">
            <w:pPr>
              <w:spacing w:before="40" w:after="40"/>
              <w:rPr>
                <w:rFonts w:cs="Calibri"/>
                <w:b/>
                <w:bCs/>
                <w:lang w:val="sr-Cyrl-RS"/>
              </w:rPr>
            </w:pPr>
            <w:r w:rsidRPr="00A2059F">
              <w:rPr>
                <w:rFonts w:cs="Calibri"/>
                <w:b/>
                <w:bCs/>
                <w:lang w:val="sr-Cyrl-RS"/>
              </w:rPr>
              <w:t xml:space="preserve">Период </w:t>
            </w:r>
            <w:r w:rsidR="007A6FF1" w:rsidRPr="00A2059F">
              <w:rPr>
                <w:rFonts w:cs="Calibri"/>
                <w:b/>
                <w:bCs/>
                <w:lang w:val="sr-Cyrl-RS"/>
              </w:rPr>
              <w:t>провођења</w:t>
            </w:r>
          </w:p>
        </w:tc>
        <w:tc>
          <w:tcPr>
            <w:tcW w:w="397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81020A8" w14:textId="61227551" w:rsidR="00FB06E5" w:rsidRPr="00A2059F" w:rsidRDefault="00101E63" w:rsidP="00310B62">
            <w:pPr>
              <w:spacing w:before="40" w:after="40"/>
              <w:ind w:left="624" w:hanging="624"/>
              <w:rPr>
                <w:rFonts w:cs="Calibri"/>
                <w:lang w:val="sr-Cyrl-RS"/>
              </w:rPr>
            </w:pPr>
            <w:r w:rsidRPr="00A2059F">
              <w:rPr>
                <w:rFonts w:cs="Calibri"/>
                <w:lang w:val="sr-Cyrl-RS"/>
              </w:rPr>
              <w:t>К</w:t>
            </w:r>
            <w:r w:rsidR="00FB06E5" w:rsidRPr="00A2059F">
              <w:rPr>
                <w:rFonts w:cs="Calibri"/>
                <w:lang w:val="sr-Cyrl-RS"/>
              </w:rPr>
              <w:t>онтинуирано</w:t>
            </w:r>
          </w:p>
        </w:tc>
      </w:tr>
      <w:tr w:rsidR="00FB06E5" w:rsidRPr="00A2059F" w14:paraId="7803E74C" w14:textId="77777777" w:rsidTr="000A38E3">
        <w:trPr>
          <w:trHeight w:val="47"/>
          <w:jc w:val="center"/>
        </w:trPr>
        <w:tc>
          <w:tcPr>
            <w:tcW w:w="1024" w:type="pct"/>
            <w:tcBorders>
              <w:top w:val="single" w:sz="4" w:space="0" w:color="auto"/>
              <w:left w:val="single" w:sz="4" w:space="0" w:color="auto"/>
              <w:bottom w:val="single" w:sz="4" w:space="0" w:color="auto"/>
              <w:right w:val="single" w:sz="4" w:space="0" w:color="auto"/>
            </w:tcBorders>
            <w:shd w:val="clear" w:color="auto" w:fill="D9E2F3"/>
            <w:vAlign w:val="center"/>
          </w:tcPr>
          <w:p w14:paraId="65B352A5" w14:textId="77777777" w:rsidR="00FB06E5" w:rsidRPr="00A2059F" w:rsidRDefault="00FB06E5" w:rsidP="00310B62">
            <w:pPr>
              <w:spacing w:before="40" w:after="40"/>
              <w:rPr>
                <w:rFonts w:cs="Calibri"/>
                <w:b/>
                <w:bCs/>
                <w:lang w:val="sr-Cyrl-RS"/>
              </w:rPr>
            </w:pPr>
            <w:r w:rsidRPr="00A2059F">
              <w:rPr>
                <w:rFonts w:cs="Calibri"/>
                <w:b/>
                <w:bCs/>
                <w:lang w:val="sr-Cyrl-RS"/>
              </w:rPr>
              <w:t>Носиоци мјере</w:t>
            </w:r>
          </w:p>
        </w:tc>
        <w:tc>
          <w:tcPr>
            <w:tcW w:w="397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B7664C0" w14:textId="70F525CA" w:rsidR="00FB06E5" w:rsidRPr="00A2059F" w:rsidRDefault="00FB06E5" w:rsidP="00310B62">
            <w:pPr>
              <w:spacing w:before="40" w:after="40"/>
              <w:rPr>
                <w:rFonts w:cs="Calibri"/>
                <w:lang w:val="sr-Cyrl-RS"/>
              </w:rPr>
            </w:pPr>
            <w:r w:rsidRPr="00A2059F">
              <w:rPr>
                <w:rFonts w:cs="Calibri"/>
                <w:u w:val="single"/>
                <w:lang w:val="sr-Cyrl-RS"/>
              </w:rPr>
              <w:t>Министарство привреде и предузетништва Р</w:t>
            </w:r>
            <w:r w:rsidR="00101E63" w:rsidRPr="00A2059F">
              <w:rPr>
                <w:rFonts w:cs="Calibri"/>
                <w:u w:val="single"/>
                <w:lang w:val="sr-Cyrl-RS"/>
              </w:rPr>
              <w:t>С</w:t>
            </w:r>
            <w:r w:rsidRPr="00A2059F">
              <w:rPr>
                <w:rFonts w:cs="Calibri"/>
                <w:u w:val="single"/>
                <w:lang w:val="sr-Cyrl-RS"/>
              </w:rPr>
              <w:t>,</w:t>
            </w:r>
            <w:r w:rsidRPr="00A2059F">
              <w:rPr>
                <w:rFonts w:cs="Calibri"/>
                <w:lang w:val="sr-Cyrl-RS"/>
              </w:rPr>
              <w:t xml:space="preserve"> </w:t>
            </w:r>
            <w:r w:rsidR="001143F6">
              <w:rPr>
                <w:rFonts w:cs="Calibri"/>
                <w:lang w:val="sr-Cyrl-RS"/>
              </w:rPr>
              <w:t>јединице локалне самоуправе, Занатско-предузетничка комора РС</w:t>
            </w:r>
          </w:p>
        </w:tc>
      </w:tr>
    </w:tbl>
    <w:p w14:paraId="48CD4EBD" w14:textId="77777777" w:rsidR="00FB06E5" w:rsidRPr="00574C98" w:rsidRDefault="00FB06E5" w:rsidP="00B47BA9">
      <w:pPr>
        <w:spacing w:after="0"/>
        <w:rPr>
          <w:sz w:val="24"/>
          <w:szCs w:val="24"/>
          <w:lang w:val="sr-Cyrl-RS"/>
        </w:rPr>
      </w:pPr>
    </w:p>
    <w:tbl>
      <w:tblPr>
        <w:tblW w:w="539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979"/>
        <w:gridCol w:w="3901"/>
        <w:gridCol w:w="1399"/>
        <w:gridCol w:w="1399"/>
        <w:gridCol w:w="1401"/>
      </w:tblGrid>
      <w:tr w:rsidR="00FB06E5" w:rsidRPr="00A2059F" w14:paraId="3672C93E" w14:textId="77777777" w:rsidTr="00E91933">
        <w:trPr>
          <w:trHeight w:val="224"/>
          <w:jc w:val="center"/>
        </w:trPr>
        <w:tc>
          <w:tcPr>
            <w:tcW w:w="982" w:type="pct"/>
            <w:tcBorders>
              <w:top w:val="single" w:sz="4" w:space="0" w:color="auto"/>
              <w:left w:val="single" w:sz="4" w:space="0" w:color="auto"/>
              <w:bottom w:val="single" w:sz="4" w:space="0" w:color="auto"/>
              <w:right w:val="single" w:sz="4" w:space="0" w:color="auto"/>
            </w:tcBorders>
            <w:shd w:val="clear" w:color="auto" w:fill="D9E2F3"/>
            <w:vAlign w:val="center"/>
          </w:tcPr>
          <w:p w14:paraId="07527384" w14:textId="77777777" w:rsidR="00FB06E5" w:rsidRPr="00A2059F" w:rsidRDefault="00FB06E5" w:rsidP="00310B62">
            <w:pPr>
              <w:spacing w:after="0"/>
              <w:rPr>
                <w:rFonts w:cs="Calibri"/>
                <w:b/>
                <w:bCs/>
                <w:lang w:val="sr-Cyrl-RS"/>
              </w:rPr>
            </w:pPr>
            <w:r w:rsidRPr="00A2059F">
              <w:rPr>
                <w:rFonts w:cs="Calibri"/>
                <w:b/>
                <w:bCs/>
                <w:lang w:val="sr-Cyrl-RS"/>
              </w:rPr>
              <w:t>Назив мјере</w:t>
            </w:r>
          </w:p>
        </w:tc>
        <w:tc>
          <w:tcPr>
            <w:tcW w:w="4018"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26540B" w14:textId="77777777" w:rsidR="00FB06E5" w:rsidRPr="00A2059F" w:rsidRDefault="00FB06E5" w:rsidP="00310B62">
            <w:pPr>
              <w:pStyle w:val="Heading4"/>
              <w:spacing w:before="0"/>
              <w:rPr>
                <w:rFonts w:asciiTheme="minorHAnsi" w:eastAsiaTheme="minorHAnsi" w:hAnsiTheme="minorHAnsi" w:cstheme="minorBidi"/>
                <w:bCs/>
                <w:i w:val="0"/>
                <w:iCs w:val="0"/>
                <w:lang w:val="sr-Cyrl-RS"/>
              </w:rPr>
            </w:pPr>
            <w:r w:rsidRPr="00A2059F">
              <w:rPr>
                <w:rFonts w:asciiTheme="minorHAnsi" w:eastAsiaTheme="minorHAnsi" w:hAnsiTheme="minorHAnsi" w:cstheme="minorBidi"/>
                <w:bCs/>
                <w:i w:val="0"/>
                <w:iCs w:val="0"/>
                <w:lang w:val="sr-Cyrl-RS"/>
              </w:rPr>
              <w:t xml:space="preserve">1.4.2. Подршка развоју друштвеног предузетништва </w:t>
            </w:r>
          </w:p>
        </w:tc>
      </w:tr>
      <w:tr w:rsidR="00FB06E5" w:rsidRPr="00A2059F" w14:paraId="61684C6E" w14:textId="77777777" w:rsidTr="000A38E3">
        <w:trPr>
          <w:trHeight w:val="587"/>
          <w:jc w:val="center"/>
        </w:trPr>
        <w:tc>
          <w:tcPr>
            <w:tcW w:w="982" w:type="pct"/>
            <w:tcBorders>
              <w:top w:val="single" w:sz="4" w:space="0" w:color="auto"/>
              <w:left w:val="single" w:sz="4" w:space="0" w:color="auto"/>
              <w:bottom w:val="single" w:sz="4" w:space="0" w:color="auto"/>
              <w:right w:val="single" w:sz="4" w:space="0" w:color="auto"/>
            </w:tcBorders>
            <w:shd w:val="clear" w:color="auto" w:fill="D9E2F3"/>
            <w:vAlign w:val="center"/>
          </w:tcPr>
          <w:p w14:paraId="6C9F1F8C" w14:textId="77777777" w:rsidR="00FB06E5" w:rsidRPr="00A2059F" w:rsidRDefault="00FB06E5" w:rsidP="00310B62">
            <w:pPr>
              <w:spacing w:after="0"/>
              <w:rPr>
                <w:rFonts w:cs="Calibri"/>
                <w:b/>
                <w:bCs/>
                <w:lang w:val="sr-Cyrl-RS"/>
              </w:rPr>
            </w:pPr>
            <w:r w:rsidRPr="00A2059F">
              <w:rPr>
                <w:rFonts w:cs="Calibri"/>
                <w:b/>
                <w:bCs/>
                <w:lang w:val="sr-Cyrl-RS"/>
              </w:rPr>
              <w:t>Кратак опис мјере</w:t>
            </w:r>
          </w:p>
        </w:tc>
        <w:tc>
          <w:tcPr>
            <w:tcW w:w="40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8A22DD" w14:textId="388E5E37" w:rsidR="00FB06E5" w:rsidRPr="00A2059F" w:rsidRDefault="00FB06E5" w:rsidP="00337379">
            <w:pPr>
              <w:spacing w:after="0" w:line="240" w:lineRule="auto"/>
              <w:jc w:val="both"/>
              <w:rPr>
                <w:rFonts w:cs="Calibri"/>
                <w:lang w:val="sr-Cyrl-RS"/>
              </w:rPr>
            </w:pPr>
            <w:r w:rsidRPr="00A2059F">
              <w:rPr>
                <w:rFonts w:cs="Calibri"/>
                <w:lang w:val="sr-Cyrl-RS"/>
              </w:rPr>
              <w:t>У Републици Српској ће од 2021.</w:t>
            </w:r>
            <w:r w:rsidR="007A6FF1" w:rsidRPr="00A2059F">
              <w:rPr>
                <w:rFonts w:cs="Calibri"/>
                <w:lang w:val="sr-Cyrl-RS"/>
              </w:rPr>
              <w:t xml:space="preserve"> </w:t>
            </w:r>
            <w:r w:rsidRPr="00A2059F">
              <w:rPr>
                <w:rFonts w:cs="Calibri"/>
                <w:lang w:val="sr-Cyrl-RS"/>
              </w:rPr>
              <w:t>године на снази бити Закон о друштвеном предузетништву. Ова област се први пут дефинише у правном систему чиме се омогућ</w:t>
            </w:r>
            <w:r w:rsidR="00E1077C" w:rsidRPr="00A2059F">
              <w:rPr>
                <w:rFonts w:cs="Calibri"/>
                <w:lang w:val="sr-Cyrl-RS"/>
              </w:rPr>
              <w:t>ава</w:t>
            </w:r>
            <w:r w:rsidRPr="00A2059F">
              <w:rPr>
                <w:rFonts w:cs="Calibri"/>
                <w:lang w:val="sr-Cyrl-RS"/>
              </w:rPr>
              <w:t xml:space="preserve"> рањивим групама укључивање у пословне процесе и самим тим и јачање њиховог статуса и позиције у друштву. Министарство привреде и предузeтништва ће пратити </w:t>
            </w:r>
            <w:r w:rsidR="00E1077C" w:rsidRPr="00A2059F">
              <w:rPr>
                <w:rFonts w:cs="Calibri"/>
                <w:lang w:val="sr-Cyrl-RS"/>
              </w:rPr>
              <w:t xml:space="preserve">провођењу </w:t>
            </w:r>
            <w:r w:rsidRPr="00A2059F">
              <w:rPr>
                <w:rFonts w:cs="Calibri"/>
                <w:lang w:val="sr-Cyrl-RS"/>
              </w:rPr>
              <w:t>закона, водити регистар друштвених предузећа и омогућити подршк</w:t>
            </w:r>
            <w:r w:rsidR="00337379" w:rsidRPr="00A2059F">
              <w:rPr>
                <w:rFonts w:cs="Calibri"/>
                <w:lang w:val="sr-Cyrl-RS"/>
              </w:rPr>
              <w:t>у</w:t>
            </w:r>
            <w:r w:rsidRPr="00A2059F">
              <w:rPr>
                <w:rFonts w:cs="Calibri"/>
                <w:lang w:val="sr-Cyrl-RS"/>
              </w:rPr>
              <w:t xml:space="preserve"> овој области у складу са расположивим ресурсима. Регулисањем ове области</w:t>
            </w:r>
            <w:r w:rsidR="006F2AA7" w:rsidRPr="00A2059F">
              <w:rPr>
                <w:rFonts w:cs="Calibri"/>
                <w:lang w:val="sr-Latn-BA"/>
              </w:rPr>
              <w:t>,</w:t>
            </w:r>
            <w:r w:rsidRPr="00A2059F">
              <w:rPr>
                <w:rFonts w:cs="Calibri"/>
                <w:lang w:val="sr-Cyrl-RS"/>
              </w:rPr>
              <w:t xml:space="preserve"> овим субјектима и рањивим групама </w:t>
            </w:r>
            <w:r w:rsidR="006F2AA7" w:rsidRPr="00A2059F">
              <w:rPr>
                <w:rFonts w:cs="Calibri"/>
                <w:lang w:val="sr-Cyrl-RS"/>
              </w:rPr>
              <w:t xml:space="preserve">ће се омогућити подршка </w:t>
            </w:r>
            <w:r w:rsidRPr="00A2059F">
              <w:rPr>
                <w:rFonts w:cs="Calibri"/>
                <w:lang w:val="sr-Cyrl-RS"/>
              </w:rPr>
              <w:t xml:space="preserve">из </w:t>
            </w:r>
            <w:r w:rsidR="002C7062" w:rsidRPr="00A2059F">
              <w:rPr>
                <w:rFonts w:cs="Calibri"/>
                <w:lang w:val="sr-Cyrl-RS"/>
              </w:rPr>
              <w:t xml:space="preserve">фондова </w:t>
            </w:r>
            <w:r w:rsidRPr="00A2059F">
              <w:rPr>
                <w:rFonts w:cs="Calibri"/>
                <w:lang w:val="sr-Cyrl-RS"/>
              </w:rPr>
              <w:t>ЕУ и других међународних фондова.</w:t>
            </w:r>
          </w:p>
        </w:tc>
      </w:tr>
      <w:tr w:rsidR="00F33E6F" w:rsidRPr="00A2059F" w14:paraId="03C99BAD" w14:textId="77777777" w:rsidTr="000A38E3">
        <w:trPr>
          <w:trHeight w:val="282"/>
          <w:jc w:val="center"/>
        </w:trPr>
        <w:tc>
          <w:tcPr>
            <w:tcW w:w="982" w:type="pct"/>
            <w:vMerge w:val="restart"/>
            <w:tcBorders>
              <w:top w:val="single" w:sz="4" w:space="0" w:color="auto"/>
              <w:left w:val="single" w:sz="4" w:space="0" w:color="auto"/>
              <w:right w:val="single" w:sz="4" w:space="0" w:color="auto"/>
            </w:tcBorders>
            <w:shd w:val="clear" w:color="auto" w:fill="D9E2F3"/>
            <w:vAlign w:val="center"/>
          </w:tcPr>
          <w:p w14:paraId="7948F11F" w14:textId="77777777" w:rsidR="00F33E6F" w:rsidRPr="00A2059F" w:rsidRDefault="00F33E6F" w:rsidP="00310B62">
            <w:pPr>
              <w:spacing w:after="0"/>
              <w:rPr>
                <w:rFonts w:cs="Calibri"/>
                <w:b/>
                <w:bCs/>
                <w:lang w:val="sr-Cyrl-RS"/>
              </w:rPr>
            </w:pPr>
            <w:r w:rsidRPr="00A2059F">
              <w:rPr>
                <w:rFonts w:cs="Calibri"/>
                <w:b/>
                <w:bCs/>
                <w:lang w:val="sr-Cyrl-RS"/>
              </w:rPr>
              <w:t>Индикатори за праћење резултата мјере</w:t>
            </w:r>
          </w:p>
        </w:tc>
        <w:tc>
          <w:tcPr>
            <w:tcW w:w="1935" w:type="pct"/>
            <w:tcBorders>
              <w:top w:val="single" w:sz="4" w:space="0" w:color="auto"/>
              <w:left w:val="single" w:sz="4" w:space="0" w:color="auto"/>
              <w:bottom w:val="single" w:sz="4" w:space="0" w:color="auto"/>
              <w:right w:val="single" w:sz="4" w:space="0" w:color="auto"/>
            </w:tcBorders>
            <w:shd w:val="clear" w:color="auto" w:fill="D9E2F3"/>
            <w:vAlign w:val="center"/>
          </w:tcPr>
          <w:p w14:paraId="7E57384E" w14:textId="77777777" w:rsidR="00F33E6F" w:rsidRPr="00A2059F" w:rsidRDefault="00F33E6F" w:rsidP="00310B62">
            <w:pPr>
              <w:spacing w:after="0"/>
              <w:ind w:left="624" w:hanging="624"/>
              <w:jc w:val="center"/>
              <w:rPr>
                <w:rFonts w:cs="Calibri"/>
                <w:b/>
                <w:lang w:val="sr-Cyrl-RS"/>
              </w:rPr>
            </w:pPr>
            <w:r w:rsidRPr="00A2059F">
              <w:rPr>
                <w:rFonts w:cs="Calibri"/>
                <w:b/>
                <w:lang w:val="sr-Cyrl-RS"/>
              </w:rPr>
              <w:t xml:space="preserve">Индикатори </w:t>
            </w:r>
          </w:p>
          <w:p w14:paraId="731806E3" w14:textId="77777777" w:rsidR="00F33E6F" w:rsidRPr="00A2059F" w:rsidRDefault="00F33E6F" w:rsidP="00310B62">
            <w:pPr>
              <w:spacing w:after="0"/>
              <w:ind w:left="624" w:hanging="624"/>
              <w:jc w:val="center"/>
              <w:rPr>
                <w:rFonts w:cs="Calibri"/>
                <w:b/>
                <w:lang w:val="sr-Cyrl-RS"/>
              </w:rPr>
            </w:pPr>
            <w:r w:rsidRPr="00A2059F">
              <w:rPr>
                <w:rFonts w:cs="Calibri"/>
                <w:b/>
                <w:lang w:val="sr-Cyrl-RS"/>
              </w:rPr>
              <w:t>(излазног резултата)</w:t>
            </w:r>
          </w:p>
        </w:tc>
        <w:tc>
          <w:tcPr>
            <w:tcW w:w="694" w:type="pct"/>
            <w:tcBorders>
              <w:top w:val="single" w:sz="4" w:space="0" w:color="auto"/>
              <w:left w:val="single" w:sz="4" w:space="0" w:color="auto"/>
              <w:bottom w:val="single" w:sz="4" w:space="0" w:color="auto"/>
              <w:right w:val="single" w:sz="4" w:space="0" w:color="auto"/>
            </w:tcBorders>
            <w:shd w:val="clear" w:color="auto" w:fill="D9E2F3"/>
            <w:vAlign w:val="center"/>
          </w:tcPr>
          <w:p w14:paraId="7BCD2AB9" w14:textId="6ADD66A1" w:rsidR="00F33E6F" w:rsidRPr="00713D1D" w:rsidRDefault="00F33E6F" w:rsidP="00310B62">
            <w:pPr>
              <w:spacing w:after="0"/>
              <w:jc w:val="center"/>
              <w:rPr>
                <w:rFonts w:cs="Calibri"/>
                <w:b/>
                <w:lang w:val="sr-Cyrl-RS"/>
              </w:rPr>
            </w:pPr>
            <w:r w:rsidRPr="00713D1D">
              <w:rPr>
                <w:rFonts w:cs="Calibri"/>
                <w:b/>
                <w:lang w:val="sr-Cyrl-RS"/>
              </w:rPr>
              <w:t>Полазне вриједности (2020.)</w:t>
            </w:r>
          </w:p>
        </w:tc>
        <w:tc>
          <w:tcPr>
            <w:tcW w:w="694" w:type="pct"/>
            <w:tcBorders>
              <w:top w:val="single" w:sz="4" w:space="0" w:color="auto"/>
              <w:left w:val="single" w:sz="4" w:space="0" w:color="auto"/>
              <w:bottom w:val="single" w:sz="4" w:space="0" w:color="auto"/>
              <w:right w:val="single" w:sz="4" w:space="0" w:color="auto"/>
            </w:tcBorders>
            <w:shd w:val="clear" w:color="auto" w:fill="D9E2F3"/>
            <w:vAlign w:val="center"/>
          </w:tcPr>
          <w:p w14:paraId="4F92F064" w14:textId="77777777" w:rsidR="00F33E6F" w:rsidRPr="00713D1D" w:rsidRDefault="00F33E6F" w:rsidP="00310B62">
            <w:pPr>
              <w:spacing w:after="0"/>
              <w:jc w:val="center"/>
              <w:rPr>
                <w:rFonts w:cs="Calibri"/>
                <w:b/>
                <w:lang w:val="sr-Cyrl-RS"/>
              </w:rPr>
            </w:pPr>
            <w:r w:rsidRPr="00713D1D">
              <w:rPr>
                <w:rFonts w:cs="Calibri"/>
                <w:b/>
                <w:lang w:val="sr-Cyrl-RS"/>
              </w:rPr>
              <w:t>Циљне вриједности</w:t>
            </w:r>
          </w:p>
          <w:p w14:paraId="2AD71023" w14:textId="3BBCA857" w:rsidR="00F33E6F" w:rsidRPr="00713D1D" w:rsidRDefault="00F33E6F" w:rsidP="00310B62">
            <w:pPr>
              <w:spacing w:after="0"/>
              <w:jc w:val="center"/>
              <w:rPr>
                <w:rFonts w:cs="Calibri"/>
                <w:b/>
                <w:lang w:val="sr-Cyrl-RS"/>
              </w:rPr>
            </w:pPr>
            <w:r w:rsidRPr="00713D1D">
              <w:rPr>
                <w:rFonts w:cs="Calibri"/>
                <w:b/>
                <w:lang w:val="sr-Cyrl-RS"/>
              </w:rPr>
              <w:t>(2024.)</w:t>
            </w:r>
          </w:p>
        </w:tc>
        <w:tc>
          <w:tcPr>
            <w:tcW w:w="695" w:type="pct"/>
            <w:tcBorders>
              <w:top w:val="single" w:sz="4" w:space="0" w:color="auto"/>
              <w:left w:val="single" w:sz="4" w:space="0" w:color="auto"/>
              <w:bottom w:val="single" w:sz="4" w:space="0" w:color="auto"/>
              <w:right w:val="single" w:sz="4" w:space="0" w:color="auto"/>
            </w:tcBorders>
            <w:shd w:val="clear" w:color="auto" w:fill="D9E2F3"/>
            <w:vAlign w:val="center"/>
          </w:tcPr>
          <w:p w14:paraId="1120E572" w14:textId="77777777" w:rsidR="00F33E6F" w:rsidRPr="00713D1D" w:rsidRDefault="00F33E6F" w:rsidP="00F33E6F">
            <w:pPr>
              <w:spacing w:after="0"/>
              <w:jc w:val="center"/>
              <w:rPr>
                <w:rFonts w:cs="Calibri"/>
                <w:b/>
                <w:lang w:val="sr-Cyrl-RS"/>
              </w:rPr>
            </w:pPr>
            <w:r w:rsidRPr="00713D1D">
              <w:rPr>
                <w:rFonts w:cs="Calibri"/>
                <w:b/>
                <w:lang w:val="sr-Cyrl-RS"/>
              </w:rPr>
              <w:t>Циљне вриједности</w:t>
            </w:r>
          </w:p>
          <w:p w14:paraId="08ECE995" w14:textId="63FA95FA" w:rsidR="00F33E6F" w:rsidRPr="00713D1D" w:rsidRDefault="00F33E6F" w:rsidP="00F33E6F">
            <w:pPr>
              <w:spacing w:after="0"/>
              <w:jc w:val="center"/>
              <w:rPr>
                <w:rFonts w:cs="Calibri"/>
                <w:b/>
                <w:lang w:val="sr-Cyrl-RS"/>
              </w:rPr>
            </w:pPr>
            <w:r w:rsidRPr="00713D1D">
              <w:rPr>
                <w:rFonts w:cs="Calibri"/>
                <w:b/>
                <w:lang w:val="sr-Cyrl-RS"/>
              </w:rPr>
              <w:t>(202</w:t>
            </w:r>
            <w:r w:rsidRPr="00713D1D">
              <w:rPr>
                <w:rFonts w:cs="Calibri"/>
                <w:b/>
                <w:lang w:val="sr-Latn-BA"/>
              </w:rPr>
              <w:t>7</w:t>
            </w:r>
            <w:r w:rsidRPr="00713D1D">
              <w:rPr>
                <w:rFonts w:cs="Calibri"/>
                <w:b/>
                <w:lang w:val="sr-Cyrl-RS"/>
              </w:rPr>
              <w:t>.)</w:t>
            </w:r>
          </w:p>
        </w:tc>
      </w:tr>
      <w:tr w:rsidR="006B56F6" w:rsidRPr="00A2059F" w14:paraId="7FF7E0A8" w14:textId="77777777" w:rsidTr="000A38E3">
        <w:trPr>
          <w:trHeight w:val="540"/>
          <w:jc w:val="center"/>
        </w:trPr>
        <w:tc>
          <w:tcPr>
            <w:tcW w:w="982" w:type="pct"/>
            <w:vMerge/>
            <w:tcBorders>
              <w:left w:val="single" w:sz="4" w:space="0" w:color="auto"/>
              <w:right w:val="single" w:sz="4" w:space="0" w:color="auto"/>
            </w:tcBorders>
            <w:shd w:val="clear" w:color="auto" w:fill="D9E2F3"/>
            <w:vAlign w:val="center"/>
          </w:tcPr>
          <w:p w14:paraId="6865E535" w14:textId="77777777" w:rsidR="006B56F6" w:rsidRPr="00A2059F" w:rsidRDefault="006B56F6" w:rsidP="00310B62">
            <w:pPr>
              <w:spacing w:after="0"/>
              <w:jc w:val="both"/>
              <w:rPr>
                <w:rFonts w:cs="Calibri"/>
                <w:b/>
                <w:bCs/>
                <w:lang w:val="sr-Cyrl-RS"/>
              </w:rPr>
            </w:pPr>
          </w:p>
        </w:tc>
        <w:tc>
          <w:tcPr>
            <w:tcW w:w="1935" w:type="pct"/>
            <w:tcBorders>
              <w:top w:val="single" w:sz="4" w:space="0" w:color="auto"/>
              <w:left w:val="single" w:sz="4" w:space="0" w:color="auto"/>
              <w:bottom w:val="single" w:sz="4" w:space="0" w:color="auto"/>
              <w:right w:val="single" w:sz="4" w:space="0" w:color="auto"/>
            </w:tcBorders>
            <w:shd w:val="clear" w:color="auto" w:fill="FFFFFF"/>
            <w:vAlign w:val="center"/>
          </w:tcPr>
          <w:p w14:paraId="4C798F02" w14:textId="77777777" w:rsidR="006B56F6" w:rsidRDefault="006B56F6" w:rsidP="00076067">
            <w:pPr>
              <w:spacing w:after="0" w:line="240" w:lineRule="auto"/>
              <w:rPr>
                <w:rFonts w:cs="Calibri"/>
                <w:lang w:val="sr-Cyrl-RS"/>
              </w:rPr>
            </w:pPr>
            <w:r>
              <w:rPr>
                <w:rFonts w:cs="Calibri"/>
                <w:lang w:val="sr-Cyrl-BA"/>
              </w:rPr>
              <w:t>Б</w:t>
            </w:r>
            <w:r w:rsidRPr="00076067">
              <w:rPr>
                <w:rFonts w:cs="Calibri"/>
                <w:lang w:val="sr-Cyrl-RS"/>
              </w:rPr>
              <w:t>рој субјеката који су добили статус друштвених предузећа</w:t>
            </w:r>
          </w:p>
          <w:p w14:paraId="1658E4CE" w14:textId="6E702F11" w:rsidR="006B56F6" w:rsidRPr="00076067" w:rsidRDefault="006B56F6" w:rsidP="00076067">
            <w:pPr>
              <w:spacing w:after="0" w:line="240" w:lineRule="auto"/>
              <w:rPr>
                <w:rFonts w:cs="Calibri"/>
                <w:lang w:val="sr-Cyrl-RS"/>
              </w:rPr>
            </w:pPr>
            <w:r>
              <w:rPr>
                <w:rFonts w:cs="Calibri"/>
                <w:lang w:val="sr-Cyrl-RS"/>
              </w:rPr>
              <w:t>Б</w:t>
            </w:r>
            <w:r w:rsidRPr="00076067">
              <w:rPr>
                <w:rFonts w:cs="Calibri"/>
                <w:lang w:val="sr-Cyrl-RS"/>
              </w:rPr>
              <w:t>рој друштвених предузећа која су добила подршку</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tcPr>
          <w:p w14:paraId="4D696E98" w14:textId="585C6AA7" w:rsidR="006B56F6" w:rsidRPr="00713D1D" w:rsidRDefault="006B56F6" w:rsidP="00310B62">
            <w:pPr>
              <w:spacing w:after="0" w:line="240" w:lineRule="auto"/>
              <w:rPr>
                <w:rFonts w:cs="Calibri"/>
                <w:lang w:val="sr-Cyrl-RS"/>
              </w:rPr>
            </w:pPr>
            <w:r w:rsidRPr="00713D1D">
              <w:rPr>
                <w:rFonts w:cs="Calibri"/>
                <w:lang w:val="sr-Cyrl-RS"/>
              </w:rPr>
              <w:t>0</w:t>
            </w:r>
          </w:p>
          <w:p w14:paraId="6C746ECB" w14:textId="77777777" w:rsidR="006B56F6" w:rsidRPr="00713D1D" w:rsidRDefault="006B56F6" w:rsidP="00310B62">
            <w:pPr>
              <w:spacing w:after="0" w:line="240" w:lineRule="auto"/>
              <w:rPr>
                <w:rFonts w:cs="Calibri"/>
                <w:lang w:val="sr-Cyrl-RS"/>
              </w:rPr>
            </w:pPr>
          </w:p>
          <w:p w14:paraId="6EF83079" w14:textId="6BA14503" w:rsidR="006B56F6" w:rsidRPr="00713D1D" w:rsidRDefault="006B56F6" w:rsidP="00310B62">
            <w:pPr>
              <w:spacing w:after="0" w:line="240" w:lineRule="auto"/>
              <w:rPr>
                <w:rFonts w:cs="Calibri"/>
                <w:lang w:val="sr-Cyrl-RS"/>
              </w:rPr>
            </w:pPr>
            <w:r w:rsidRPr="00713D1D">
              <w:rPr>
                <w:rFonts w:cs="Calibri"/>
                <w:lang w:val="sr-Cyrl-RS"/>
              </w:rPr>
              <w:t>0</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tcPr>
          <w:p w14:paraId="0E715102" w14:textId="77777777" w:rsidR="005634CE" w:rsidRDefault="006B56F6" w:rsidP="00310B62">
            <w:pPr>
              <w:spacing w:after="0" w:line="240" w:lineRule="auto"/>
              <w:rPr>
                <w:rFonts w:cs="Calibri"/>
                <w:lang w:val="sr-Cyrl-RS"/>
              </w:rPr>
            </w:pPr>
            <w:r w:rsidRPr="00713D1D">
              <w:rPr>
                <w:rFonts w:cs="Calibri"/>
                <w:lang w:val="sr-Cyrl-RS"/>
              </w:rPr>
              <w:t>Најмање 50</w:t>
            </w:r>
          </w:p>
          <w:p w14:paraId="350CA959" w14:textId="4BB589B9" w:rsidR="006B56F6" w:rsidRPr="00713D1D" w:rsidRDefault="006B56F6" w:rsidP="00310B62">
            <w:pPr>
              <w:spacing w:after="0" w:line="240" w:lineRule="auto"/>
              <w:rPr>
                <w:rFonts w:cs="Calibri"/>
                <w:lang w:val="sr-Cyrl-RS"/>
              </w:rPr>
            </w:pPr>
            <w:r w:rsidRPr="00713D1D">
              <w:rPr>
                <w:rFonts w:cs="Calibri"/>
                <w:lang w:val="sr-Cyrl-RS"/>
              </w:rPr>
              <w:t xml:space="preserve"> </w:t>
            </w:r>
          </w:p>
          <w:p w14:paraId="43A23CF4" w14:textId="6C59320E" w:rsidR="00713D1D" w:rsidRPr="00713D1D" w:rsidRDefault="00713D1D" w:rsidP="00310B62">
            <w:pPr>
              <w:spacing w:after="0" w:line="240" w:lineRule="auto"/>
              <w:rPr>
                <w:rFonts w:cs="Calibri"/>
                <w:lang w:val="sr-Cyrl-RS"/>
              </w:rPr>
            </w:pPr>
            <w:r w:rsidRPr="00713D1D">
              <w:rPr>
                <w:rFonts w:cs="Calibri"/>
                <w:lang w:val="sr-Cyrl-RS"/>
              </w:rPr>
              <w:t xml:space="preserve">Најмање 60% </w:t>
            </w:r>
          </w:p>
        </w:tc>
        <w:tc>
          <w:tcPr>
            <w:tcW w:w="695" w:type="pct"/>
            <w:tcBorders>
              <w:top w:val="single" w:sz="4" w:space="0" w:color="auto"/>
              <w:left w:val="single" w:sz="4" w:space="0" w:color="auto"/>
              <w:bottom w:val="single" w:sz="4" w:space="0" w:color="auto"/>
              <w:right w:val="single" w:sz="4" w:space="0" w:color="auto"/>
            </w:tcBorders>
            <w:shd w:val="clear" w:color="auto" w:fill="FFFFFF"/>
            <w:vAlign w:val="center"/>
          </w:tcPr>
          <w:p w14:paraId="51FB2B2A" w14:textId="2C3D6230" w:rsidR="00713D1D" w:rsidRDefault="00713D1D" w:rsidP="00713D1D">
            <w:pPr>
              <w:spacing w:after="0" w:line="240" w:lineRule="auto"/>
              <w:rPr>
                <w:rFonts w:cs="Calibri"/>
                <w:lang w:val="sr-Cyrl-RS"/>
              </w:rPr>
            </w:pPr>
            <w:r w:rsidRPr="00713D1D">
              <w:rPr>
                <w:rFonts w:cs="Calibri"/>
                <w:lang w:val="sr-Cyrl-RS"/>
              </w:rPr>
              <w:t xml:space="preserve">Најмање 80 </w:t>
            </w:r>
          </w:p>
          <w:p w14:paraId="49ECA893" w14:textId="77777777" w:rsidR="005634CE" w:rsidRPr="00713D1D" w:rsidRDefault="005634CE" w:rsidP="00713D1D">
            <w:pPr>
              <w:spacing w:after="0" w:line="240" w:lineRule="auto"/>
              <w:rPr>
                <w:rFonts w:cs="Calibri"/>
                <w:lang w:val="sr-Cyrl-RS"/>
              </w:rPr>
            </w:pPr>
          </w:p>
          <w:p w14:paraId="3E633BBF" w14:textId="0B637EF4" w:rsidR="006B56F6" w:rsidRPr="00713D1D" w:rsidRDefault="00713D1D" w:rsidP="00713D1D">
            <w:pPr>
              <w:spacing w:after="0" w:line="240" w:lineRule="auto"/>
              <w:rPr>
                <w:rFonts w:cs="Calibri"/>
                <w:lang w:val="sr-Cyrl-RS"/>
              </w:rPr>
            </w:pPr>
            <w:r w:rsidRPr="00713D1D">
              <w:rPr>
                <w:rFonts w:cs="Calibri"/>
                <w:lang w:val="sr-Cyrl-RS"/>
              </w:rPr>
              <w:t xml:space="preserve">Најмање 80% </w:t>
            </w:r>
          </w:p>
        </w:tc>
      </w:tr>
      <w:tr w:rsidR="00FB06E5" w:rsidRPr="00A2059F" w14:paraId="3D39ADAC" w14:textId="77777777" w:rsidTr="000A38E3">
        <w:trPr>
          <w:trHeight w:val="536"/>
          <w:jc w:val="center"/>
        </w:trPr>
        <w:tc>
          <w:tcPr>
            <w:tcW w:w="982" w:type="pct"/>
            <w:tcBorders>
              <w:top w:val="single" w:sz="4" w:space="0" w:color="auto"/>
              <w:left w:val="single" w:sz="4" w:space="0" w:color="auto"/>
              <w:bottom w:val="single" w:sz="4" w:space="0" w:color="auto"/>
              <w:right w:val="single" w:sz="4" w:space="0" w:color="auto"/>
            </w:tcBorders>
            <w:shd w:val="clear" w:color="auto" w:fill="D9E2F3"/>
            <w:vAlign w:val="center"/>
          </w:tcPr>
          <w:p w14:paraId="637277CD" w14:textId="77777777" w:rsidR="00FB06E5" w:rsidRPr="00A2059F" w:rsidRDefault="00FB06E5" w:rsidP="00310B62">
            <w:pPr>
              <w:spacing w:after="0"/>
              <w:rPr>
                <w:rFonts w:cs="Calibri"/>
                <w:b/>
                <w:bCs/>
                <w:lang w:val="sr-Cyrl-RS"/>
              </w:rPr>
            </w:pPr>
            <w:r w:rsidRPr="00A2059F">
              <w:rPr>
                <w:rFonts w:cs="Calibri"/>
                <w:b/>
                <w:bCs/>
                <w:lang w:val="sr-Cyrl-RS"/>
              </w:rPr>
              <w:t>Процјена средстава</w:t>
            </w:r>
          </w:p>
        </w:tc>
        <w:tc>
          <w:tcPr>
            <w:tcW w:w="40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AED88" w14:textId="2C372E76" w:rsidR="00FB06E5" w:rsidRPr="005634CE" w:rsidRDefault="00FB06E5" w:rsidP="00310B62">
            <w:pPr>
              <w:spacing w:after="0"/>
              <w:ind w:left="624" w:hanging="624"/>
              <w:rPr>
                <w:rFonts w:cs="Calibri"/>
                <w:i/>
                <w:iCs/>
                <w:lang w:val="sr-Cyrl-RS"/>
              </w:rPr>
            </w:pPr>
            <w:r w:rsidRPr="005634CE">
              <w:rPr>
                <w:rFonts w:cs="Calibri"/>
                <w:lang w:val="sr-Cyrl-RS"/>
              </w:rPr>
              <w:t xml:space="preserve">Износ: </w:t>
            </w:r>
            <w:r w:rsidR="00337379" w:rsidRPr="005634CE">
              <w:rPr>
                <w:rFonts w:cs="Calibri"/>
                <w:lang w:val="sr-Cyrl-RS"/>
              </w:rPr>
              <w:t>100.000</w:t>
            </w:r>
            <w:r w:rsidR="00A40E1B">
              <w:rPr>
                <w:rFonts w:cs="Calibri"/>
                <w:lang w:val="sr-Cyrl-RS"/>
              </w:rPr>
              <w:t>,00</w:t>
            </w:r>
            <w:r w:rsidR="00337379" w:rsidRPr="005634CE">
              <w:rPr>
                <w:rFonts w:cs="Calibri"/>
                <w:lang w:val="sr-Cyrl-RS"/>
              </w:rPr>
              <w:t xml:space="preserve"> на годишњем нивоу</w:t>
            </w:r>
          </w:p>
          <w:p w14:paraId="56275020" w14:textId="77777777" w:rsidR="00FB06E5" w:rsidRPr="005634CE" w:rsidRDefault="00FB06E5" w:rsidP="00310B62">
            <w:pPr>
              <w:spacing w:after="0"/>
              <w:ind w:left="624" w:hanging="624"/>
              <w:rPr>
                <w:rFonts w:cs="Calibri"/>
                <w:bCs/>
                <w:lang w:val="sr-Cyrl-RS"/>
              </w:rPr>
            </w:pPr>
            <w:r w:rsidRPr="005634CE">
              <w:rPr>
                <w:rFonts w:cs="Calibri"/>
                <w:lang w:val="sr-Cyrl-RS"/>
              </w:rPr>
              <w:t>Извор: Буџет РС, донатори</w:t>
            </w:r>
          </w:p>
        </w:tc>
      </w:tr>
      <w:tr w:rsidR="00FB06E5" w:rsidRPr="00A2059F" w14:paraId="6C2729D6" w14:textId="77777777" w:rsidTr="000A38E3">
        <w:trPr>
          <w:trHeight w:val="282"/>
          <w:jc w:val="center"/>
        </w:trPr>
        <w:tc>
          <w:tcPr>
            <w:tcW w:w="982" w:type="pct"/>
            <w:tcBorders>
              <w:top w:val="single" w:sz="4" w:space="0" w:color="auto"/>
              <w:left w:val="single" w:sz="4" w:space="0" w:color="auto"/>
              <w:bottom w:val="single" w:sz="4" w:space="0" w:color="auto"/>
              <w:right w:val="single" w:sz="4" w:space="0" w:color="auto"/>
            </w:tcBorders>
            <w:shd w:val="clear" w:color="auto" w:fill="D9E2F3"/>
            <w:vAlign w:val="center"/>
          </w:tcPr>
          <w:p w14:paraId="68C8755A" w14:textId="2AD515D4" w:rsidR="00FB06E5" w:rsidRPr="00A2059F" w:rsidRDefault="00FB06E5" w:rsidP="00310B62">
            <w:pPr>
              <w:spacing w:after="0"/>
              <w:rPr>
                <w:rFonts w:cs="Calibri"/>
                <w:b/>
                <w:bCs/>
                <w:lang w:val="sr-Cyrl-RS"/>
              </w:rPr>
            </w:pPr>
            <w:r w:rsidRPr="00A2059F">
              <w:rPr>
                <w:rFonts w:cs="Calibri"/>
                <w:b/>
                <w:bCs/>
                <w:lang w:val="sr-Cyrl-RS"/>
              </w:rPr>
              <w:t xml:space="preserve">Период </w:t>
            </w:r>
            <w:r w:rsidR="007A6FF1" w:rsidRPr="00A2059F">
              <w:rPr>
                <w:rFonts w:cs="Calibri"/>
                <w:b/>
                <w:bCs/>
                <w:lang w:val="sr-Cyrl-RS"/>
              </w:rPr>
              <w:t>провођења</w:t>
            </w:r>
          </w:p>
        </w:tc>
        <w:tc>
          <w:tcPr>
            <w:tcW w:w="40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D4ADDAD" w14:textId="77777777" w:rsidR="00FB06E5" w:rsidRPr="005634CE" w:rsidRDefault="00FB06E5" w:rsidP="00310B62">
            <w:pPr>
              <w:spacing w:after="0"/>
              <w:ind w:left="624" w:hanging="624"/>
              <w:rPr>
                <w:rFonts w:cs="Calibri"/>
                <w:lang w:val="sr-Cyrl-RS"/>
              </w:rPr>
            </w:pPr>
            <w:r w:rsidRPr="005634CE">
              <w:rPr>
                <w:rFonts w:cs="Calibri"/>
                <w:lang w:val="sr-Cyrl-RS"/>
              </w:rPr>
              <w:t>Континуирано</w:t>
            </w:r>
          </w:p>
        </w:tc>
      </w:tr>
      <w:tr w:rsidR="00FB06E5" w:rsidRPr="00A2059F" w14:paraId="244E40AD" w14:textId="77777777" w:rsidTr="000A38E3">
        <w:trPr>
          <w:trHeight w:val="47"/>
          <w:jc w:val="center"/>
        </w:trPr>
        <w:tc>
          <w:tcPr>
            <w:tcW w:w="982" w:type="pct"/>
            <w:tcBorders>
              <w:top w:val="single" w:sz="4" w:space="0" w:color="auto"/>
              <w:left w:val="single" w:sz="4" w:space="0" w:color="auto"/>
              <w:bottom w:val="single" w:sz="4" w:space="0" w:color="auto"/>
              <w:right w:val="single" w:sz="4" w:space="0" w:color="auto"/>
            </w:tcBorders>
            <w:shd w:val="clear" w:color="auto" w:fill="D9E2F3"/>
            <w:vAlign w:val="center"/>
          </w:tcPr>
          <w:p w14:paraId="357CD77A" w14:textId="77777777" w:rsidR="00FB06E5" w:rsidRPr="00A2059F" w:rsidRDefault="00FB06E5" w:rsidP="00310B62">
            <w:pPr>
              <w:spacing w:after="0"/>
              <w:rPr>
                <w:rFonts w:cs="Calibri"/>
                <w:b/>
                <w:bCs/>
                <w:lang w:val="sr-Cyrl-RS"/>
              </w:rPr>
            </w:pPr>
            <w:r w:rsidRPr="00A2059F">
              <w:rPr>
                <w:rFonts w:cs="Calibri"/>
                <w:b/>
                <w:bCs/>
                <w:lang w:val="sr-Cyrl-RS"/>
              </w:rPr>
              <w:t>Носиоци мјере</w:t>
            </w:r>
          </w:p>
        </w:tc>
        <w:tc>
          <w:tcPr>
            <w:tcW w:w="40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16329FB" w14:textId="00BBABCA" w:rsidR="00FB06E5" w:rsidRPr="00A2059F" w:rsidRDefault="00FB06E5" w:rsidP="00310B62">
            <w:pPr>
              <w:spacing w:after="0"/>
              <w:rPr>
                <w:rFonts w:cs="Calibri"/>
                <w:lang w:val="sr-Cyrl-RS"/>
              </w:rPr>
            </w:pPr>
            <w:r w:rsidRPr="00A2059F">
              <w:rPr>
                <w:rFonts w:cs="Calibri"/>
                <w:u w:val="single"/>
                <w:lang w:val="sr-Cyrl-RS"/>
              </w:rPr>
              <w:t>Министарство привреде и предузетништва</w:t>
            </w:r>
            <w:r w:rsidR="001143F6">
              <w:rPr>
                <w:rFonts w:cs="Calibri"/>
                <w:u w:val="single"/>
                <w:lang w:val="sr-Cyrl-RS"/>
              </w:rPr>
              <w:t xml:space="preserve"> РС</w:t>
            </w:r>
            <w:r w:rsidRPr="00A2059F">
              <w:rPr>
                <w:rFonts w:cs="Calibri"/>
                <w:lang w:val="sr-Cyrl-RS"/>
              </w:rPr>
              <w:t>,</w:t>
            </w:r>
            <w:r w:rsidR="00F4320F">
              <w:rPr>
                <w:rFonts w:cs="Calibri"/>
                <w:lang w:val="sr-Cyrl-RS"/>
              </w:rPr>
              <w:t xml:space="preserve"> остала надлежна министарства,</w:t>
            </w:r>
            <w:r w:rsidRPr="00A2059F">
              <w:rPr>
                <w:rFonts w:cs="Calibri"/>
                <w:lang w:val="sr-Cyrl-RS"/>
              </w:rPr>
              <w:t xml:space="preserve">Савјет за друштвено предузетништво </w:t>
            </w:r>
            <w:r w:rsidR="00F4320F">
              <w:rPr>
                <w:rFonts w:cs="Calibri"/>
                <w:lang w:val="sr-Cyrl-RS"/>
              </w:rPr>
              <w:t>(када се формира)</w:t>
            </w:r>
          </w:p>
        </w:tc>
      </w:tr>
    </w:tbl>
    <w:p w14:paraId="33EBB9FE" w14:textId="62512A11" w:rsidR="00D46A0D" w:rsidRDefault="00D46A0D" w:rsidP="00251B7C">
      <w:pPr>
        <w:rPr>
          <w:lang w:val="sr-Cyrl-RS"/>
        </w:rPr>
      </w:pPr>
    </w:p>
    <w:tbl>
      <w:tblPr>
        <w:tblW w:w="5393"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076"/>
        <w:gridCol w:w="2878"/>
        <w:gridCol w:w="1890"/>
        <w:gridCol w:w="1710"/>
        <w:gridCol w:w="1531"/>
      </w:tblGrid>
      <w:tr w:rsidR="00A85B26" w:rsidRPr="005069D2" w14:paraId="7E36DF66" w14:textId="77777777" w:rsidTr="00E91933">
        <w:trPr>
          <w:trHeight w:val="143"/>
          <w:jc w:val="center"/>
        </w:trPr>
        <w:tc>
          <w:tcPr>
            <w:tcW w:w="1029" w:type="pct"/>
            <w:tcBorders>
              <w:top w:val="single" w:sz="4" w:space="0" w:color="auto"/>
              <w:left w:val="single" w:sz="4" w:space="0" w:color="auto"/>
              <w:bottom w:val="single" w:sz="4" w:space="0" w:color="auto"/>
              <w:right w:val="single" w:sz="4" w:space="0" w:color="auto"/>
            </w:tcBorders>
            <w:shd w:val="clear" w:color="auto" w:fill="D9E2F3"/>
            <w:vAlign w:val="center"/>
          </w:tcPr>
          <w:p w14:paraId="6918A45C" w14:textId="77777777" w:rsidR="00A85B26" w:rsidRPr="005069D2" w:rsidRDefault="00A85B26" w:rsidP="00734E7B">
            <w:pPr>
              <w:spacing w:after="0" w:line="240" w:lineRule="auto"/>
              <w:rPr>
                <w:rFonts w:cstheme="minorHAnsi"/>
                <w:b/>
                <w:bCs/>
                <w:lang w:val="sr-Cyrl-BA"/>
              </w:rPr>
            </w:pPr>
            <w:r w:rsidRPr="005069D2">
              <w:rPr>
                <w:rFonts w:cstheme="minorHAnsi"/>
                <w:b/>
                <w:bCs/>
                <w:lang w:val="sr-Cyrl-BA"/>
              </w:rPr>
              <w:t>Назив мјере</w:t>
            </w:r>
          </w:p>
        </w:tc>
        <w:tc>
          <w:tcPr>
            <w:tcW w:w="3971"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66577A" w14:textId="77777777" w:rsidR="00A85B26" w:rsidRPr="005069D2" w:rsidRDefault="00A85B26" w:rsidP="00734E7B">
            <w:pPr>
              <w:spacing w:after="0" w:line="240" w:lineRule="auto"/>
              <w:rPr>
                <w:rFonts w:cstheme="minorHAnsi"/>
                <w:b/>
                <w:bCs/>
                <w:lang w:val="sr-Cyrl-BA"/>
              </w:rPr>
            </w:pPr>
            <w:r w:rsidRPr="005069D2">
              <w:rPr>
                <w:rFonts w:cstheme="minorHAnsi"/>
                <w:b/>
                <w:bCs/>
                <w:lang w:val="sr-Cyrl-BA"/>
              </w:rPr>
              <w:t>2.1.1. Олакшавање приступа финансијама за растућа и нова МСП</w:t>
            </w:r>
          </w:p>
        </w:tc>
      </w:tr>
      <w:tr w:rsidR="00A85B26" w:rsidRPr="005069D2" w14:paraId="491001F0" w14:textId="77777777" w:rsidTr="000A38E3">
        <w:trPr>
          <w:trHeight w:val="587"/>
          <w:jc w:val="center"/>
        </w:trPr>
        <w:tc>
          <w:tcPr>
            <w:tcW w:w="1029" w:type="pct"/>
            <w:tcBorders>
              <w:top w:val="single" w:sz="4" w:space="0" w:color="auto"/>
              <w:left w:val="single" w:sz="4" w:space="0" w:color="auto"/>
              <w:bottom w:val="single" w:sz="4" w:space="0" w:color="auto"/>
              <w:right w:val="single" w:sz="4" w:space="0" w:color="auto"/>
            </w:tcBorders>
            <w:shd w:val="clear" w:color="auto" w:fill="D9E2F3"/>
            <w:vAlign w:val="center"/>
          </w:tcPr>
          <w:p w14:paraId="1A254478" w14:textId="77777777" w:rsidR="00A85B26" w:rsidRPr="005069D2" w:rsidRDefault="00A85B26" w:rsidP="00734E7B">
            <w:pPr>
              <w:spacing w:after="0" w:line="240" w:lineRule="auto"/>
              <w:rPr>
                <w:rFonts w:cstheme="minorHAnsi"/>
                <w:b/>
                <w:bCs/>
                <w:lang w:val="sr-Cyrl-BA"/>
              </w:rPr>
            </w:pPr>
            <w:r w:rsidRPr="005069D2">
              <w:rPr>
                <w:rFonts w:cstheme="minorHAnsi"/>
                <w:b/>
                <w:bCs/>
                <w:lang w:val="sr-Cyrl-BA"/>
              </w:rPr>
              <w:t>Кратак опис мјере</w:t>
            </w:r>
          </w:p>
        </w:tc>
        <w:tc>
          <w:tcPr>
            <w:tcW w:w="397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2C05F2D" w14:textId="7C22199F" w:rsidR="00A85B26" w:rsidRPr="005069D2" w:rsidRDefault="00A85B26" w:rsidP="00F4320F">
            <w:pPr>
              <w:pStyle w:val="CommentText"/>
              <w:jc w:val="both"/>
              <w:rPr>
                <w:rFonts w:cstheme="minorHAnsi"/>
                <w:sz w:val="22"/>
                <w:szCs w:val="22"/>
                <w:lang w:val="sr-Cyrl-BA"/>
              </w:rPr>
            </w:pPr>
            <w:r w:rsidRPr="005069D2">
              <w:rPr>
                <w:rFonts w:cstheme="minorHAnsi"/>
                <w:sz w:val="22"/>
                <w:szCs w:val="22"/>
                <w:lang w:val="sr-Cyrl-BA"/>
              </w:rPr>
              <w:t xml:space="preserve">Мјера олакшавања приступа финансијама је посебно важна за МСП. Прва група активности би се усмјерила на унапређење финансијске писмености у МСП, промоцију финансијских услуга и производа прилагођених za МСП (банке, МКО, лизинг компаније, гарантни и кредитно гарантни фондови, факторинг и сл.). Неопходно је организовати обуке фокусиране на унапређење финансијске писмености у МСП (власници, менаџери). Друга група активности била би усмјерена на увођење нових модела финансирања, фокусираних на МСП у почетним фазама развоја (пословни анђели, </w:t>
            </w:r>
            <w:r w:rsidRPr="005069D2">
              <w:rPr>
                <w:rFonts w:cstheme="minorHAnsi"/>
                <w:i/>
                <w:iCs/>
                <w:sz w:val="22"/>
                <w:szCs w:val="22"/>
                <w:lang w:val="sr-Cyrl-BA"/>
              </w:rPr>
              <w:t>crowdfunding</w:t>
            </w:r>
            <w:r w:rsidRPr="005069D2">
              <w:rPr>
                <w:rFonts w:cstheme="minorHAnsi"/>
                <w:sz w:val="22"/>
                <w:szCs w:val="22"/>
                <w:lang w:val="sr-Cyrl-BA"/>
              </w:rPr>
              <w:t xml:space="preserve"> финансирање и платформе, фондови ризичног капитала, пореске и друге олакшице и подстицаји</w:t>
            </w:r>
            <w:r w:rsidR="00F4320F">
              <w:rPr>
                <w:rFonts w:cstheme="minorHAnsi"/>
                <w:sz w:val="22"/>
                <w:szCs w:val="22"/>
                <w:lang w:val="sr-Cyrl-BA"/>
              </w:rPr>
              <w:t>,</w:t>
            </w:r>
            <w:r w:rsidRPr="005069D2">
              <w:rPr>
                <w:rFonts w:cstheme="minorHAnsi"/>
                <w:sz w:val="22"/>
                <w:szCs w:val="22"/>
                <w:lang w:val="sr-Cyrl-BA"/>
              </w:rPr>
              <w:t xml:space="preserve">  активирање средстава из дијаспоре</w:t>
            </w:r>
            <w:r w:rsidR="00F4320F">
              <w:rPr>
                <w:rFonts w:cstheme="minorHAnsi"/>
                <w:sz w:val="22"/>
                <w:szCs w:val="22"/>
                <w:lang w:val="sr-Cyrl-BA"/>
              </w:rPr>
              <w:t xml:space="preserve"> и остали нови инструменти подршке</w:t>
            </w:r>
            <w:r w:rsidRPr="005069D2">
              <w:rPr>
                <w:rFonts w:cstheme="minorHAnsi"/>
                <w:sz w:val="22"/>
                <w:szCs w:val="22"/>
                <w:lang w:val="sr-Cyrl-BA"/>
              </w:rPr>
              <w:t xml:space="preserve">). Истражиле би се могућности и добре праксе за увођење нових модела финансирања и подржало њихово успостављање (нпр. </w:t>
            </w:r>
            <w:r w:rsidRPr="005069D2">
              <w:rPr>
                <w:rFonts w:cstheme="minorHAnsi"/>
                <w:i/>
                <w:iCs/>
                <w:sz w:val="22"/>
                <w:szCs w:val="22"/>
                <w:lang w:val="sr-Cyrl-BA"/>
              </w:rPr>
              <w:t>crowdfunding</w:t>
            </w:r>
            <w:r w:rsidRPr="005069D2">
              <w:rPr>
                <w:rFonts w:cstheme="minorHAnsi"/>
                <w:sz w:val="22"/>
                <w:szCs w:val="22"/>
                <w:lang w:val="sr-Cyrl-BA"/>
              </w:rPr>
              <w:t xml:space="preserve"> платформа или асоцијација пословних анђела) те би се МСП у раним фазама бизниса адекватно информисала о новим могућностима и условима коришћења тих модела. Трећа група активности би се усмјерила на унапређење постојећих и креирање нових шема подршке за МСП као корисницима финансијских услуга, првенствено банака, али и микрокредитних организација, затим на финансијски и оперативни лизинг (лизинг компаније и банке), те факторинг (факторинг компаније и банке). Производе ИРБ РС и Гарантног фонда је потребно континуирано прилагођавати и учинити их још ефикаснијим и прихватљивијим за МСП, првенствено кроз поједностављење процедура, смањење укупних трошкова пласмана и гаранција, увођење посебних линија за реализацију основних циљева развоја МСП дефинисаних стратешки</w:t>
            </w:r>
            <w:r w:rsidR="00F4320F">
              <w:rPr>
                <w:rFonts w:cstheme="minorHAnsi"/>
                <w:sz w:val="22"/>
                <w:szCs w:val="22"/>
                <w:lang w:val="sr-Cyrl-BA"/>
              </w:rPr>
              <w:t>х</w:t>
            </w:r>
            <w:r w:rsidRPr="005069D2">
              <w:rPr>
                <w:rFonts w:cstheme="minorHAnsi"/>
                <w:sz w:val="22"/>
                <w:szCs w:val="22"/>
                <w:lang w:val="sr-Cyrl-BA"/>
              </w:rPr>
              <w:t xml:space="preserve"> прав</w:t>
            </w:r>
            <w:r w:rsidR="00F4320F">
              <w:rPr>
                <w:rFonts w:cstheme="minorHAnsi"/>
                <w:sz w:val="22"/>
                <w:szCs w:val="22"/>
                <w:lang w:val="sr-Cyrl-BA"/>
              </w:rPr>
              <w:t>а</w:t>
            </w:r>
            <w:r w:rsidRPr="005069D2">
              <w:rPr>
                <w:rFonts w:cstheme="minorHAnsi"/>
                <w:sz w:val="22"/>
                <w:szCs w:val="22"/>
                <w:lang w:val="sr-Cyrl-BA"/>
              </w:rPr>
              <w:t>ц</w:t>
            </w:r>
            <w:r w:rsidR="00F4320F">
              <w:rPr>
                <w:rFonts w:cstheme="minorHAnsi"/>
                <w:sz w:val="22"/>
                <w:szCs w:val="22"/>
                <w:lang w:val="sr-Cyrl-BA"/>
              </w:rPr>
              <w:t>а</w:t>
            </w:r>
            <w:r w:rsidRPr="005069D2">
              <w:rPr>
                <w:rFonts w:cstheme="minorHAnsi"/>
                <w:sz w:val="22"/>
                <w:szCs w:val="22"/>
                <w:lang w:val="sr-Cyrl-BA"/>
              </w:rPr>
              <w:t xml:space="preserve"> развоја привреде Републике Српске и слично.</w:t>
            </w:r>
          </w:p>
        </w:tc>
      </w:tr>
      <w:tr w:rsidR="00FA5395" w:rsidRPr="005069D2" w14:paraId="3E1BBBE2" w14:textId="77777777" w:rsidTr="000A38E3">
        <w:trPr>
          <w:trHeight w:val="282"/>
          <w:jc w:val="center"/>
        </w:trPr>
        <w:tc>
          <w:tcPr>
            <w:tcW w:w="1029" w:type="pct"/>
            <w:vMerge w:val="restart"/>
            <w:tcBorders>
              <w:top w:val="single" w:sz="4" w:space="0" w:color="auto"/>
              <w:left w:val="single" w:sz="4" w:space="0" w:color="auto"/>
              <w:right w:val="single" w:sz="4" w:space="0" w:color="auto"/>
            </w:tcBorders>
            <w:shd w:val="clear" w:color="auto" w:fill="D9E2F3"/>
            <w:vAlign w:val="center"/>
          </w:tcPr>
          <w:p w14:paraId="06271DB2" w14:textId="77777777" w:rsidR="00FA5395" w:rsidRPr="005069D2" w:rsidRDefault="00FA5395" w:rsidP="00734E7B">
            <w:pPr>
              <w:spacing w:after="0" w:line="240" w:lineRule="auto"/>
              <w:rPr>
                <w:rFonts w:cstheme="minorHAnsi"/>
                <w:b/>
                <w:bCs/>
                <w:lang w:val="sr-Cyrl-BA"/>
              </w:rPr>
            </w:pPr>
            <w:r w:rsidRPr="005069D2">
              <w:rPr>
                <w:rFonts w:cstheme="minorHAnsi"/>
                <w:b/>
                <w:bCs/>
                <w:lang w:val="sr-Cyrl-BA"/>
              </w:rPr>
              <w:t>Индикатори за праћење резултата мјере</w:t>
            </w:r>
          </w:p>
        </w:tc>
        <w:tc>
          <w:tcPr>
            <w:tcW w:w="1427" w:type="pct"/>
            <w:tcBorders>
              <w:top w:val="single" w:sz="4" w:space="0" w:color="auto"/>
              <w:left w:val="single" w:sz="4" w:space="0" w:color="auto"/>
              <w:bottom w:val="single" w:sz="4" w:space="0" w:color="auto"/>
              <w:right w:val="single" w:sz="4" w:space="0" w:color="auto"/>
            </w:tcBorders>
            <w:shd w:val="clear" w:color="auto" w:fill="D9E2F3"/>
            <w:vAlign w:val="center"/>
          </w:tcPr>
          <w:p w14:paraId="25AAF069" w14:textId="77777777" w:rsidR="00FA5395" w:rsidRPr="005069D2" w:rsidRDefault="00FA5395" w:rsidP="00734E7B">
            <w:pPr>
              <w:spacing w:after="0" w:line="240" w:lineRule="auto"/>
              <w:ind w:left="624" w:hanging="624"/>
              <w:jc w:val="center"/>
              <w:rPr>
                <w:rFonts w:cstheme="minorHAnsi"/>
                <w:b/>
                <w:lang w:val="sr-Cyrl-BA"/>
              </w:rPr>
            </w:pPr>
            <w:r w:rsidRPr="005069D2">
              <w:rPr>
                <w:rFonts w:cstheme="minorHAnsi"/>
                <w:b/>
                <w:lang w:val="sr-Cyrl-BA"/>
              </w:rPr>
              <w:t xml:space="preserve">Индикатори </w:t>
            </w:r>
          </w:p>
          <w:p w14:paraId="29D5AF35" w14:textId="77777777" w:rsidR="00FA5395" w:rsidRPr="005069D2" w:rsidRDefault="00FA5395" w:rsidP="00734E7B">
            <w:pPr>
              <w:spacing w:after="0" w:line="240" w:lineRule="auto"/>
              <w:ind w:left="624" w:hanging="624"/>
              <w:jc w:val="center"/>
              <w:rPr>
                <w:rFonts w:cstheme="minorHAnsi"/>
                <w:b/>
                <w:lang w:val="sr-Cyrl-BA"/>
              </w:rPr>
            </w:pPr>
            <w:r w:rsidRPr="005069D2">
              <w:rPr>
                <w:rFonts w:cstheme="minorHAnsi"/>
                <w:b/>
                <w:lang w:val="sr-Cyrl-BA"/>
              </w:rPr>
              <w:t>(излазног резултата)</w:t>
            </w:r>
          </w:p>
        </w:tc>
        <w:tc>
          <w:tcPr>
            <w:tcW w:w="937" w:type="pct"/>
            <w:tcBorders>
              <w:top w:val="single" w:sz="4" w:space="0" w:color="auto"/>
              <w:left w:val="single" w:sz="4" w:space="0" w:color="auto"/>
              <w:bottom w:val="single" w:sz="4" w:space="0" w:color="auto"/>
              <w:right w:val="single" w:sz="4" w:space="0" w:color="auto"/>
            </w:tcBorders>
            <w:shd w:val="clear" w:color="auto" w:fill="D9E2F3"/>
            <w:vAlign w:val="center"/>
          </w:tcPr>
          <w:p w14:paraId="05AF4D8A" w14:textId="75E4F6FE" w:rsidR="00FA5395" w:rsidRPr="005069D2" w:rsidRDefault="00FA5395" w:rsidP="00734E7B">
            <w:pPr>
              <w:spacing w:after="0" w:line="240" w:lineRule="auto"/>
              <w:jc w:val="center"/>
              <w:rPr>
                <w:rFonts w:cstheme="minorHAnsi"/>
                <w:b/>
                <w:lang w:val="sr-Cyrl-BA"/>
              </w:rPr>
            </w:pPr>
            <w:r w:rsidRPr="005069D2">
              <w:rPr>
                <w:rFonts w:cstheme="minorHAnsi"/>
                <w:b/>
                <w:lang w:val="sr-Cyrl-BA"/>
              </w:rPr>
              <w:t>Полазне вриједности</w:t>
            </w:r>
            <w:r>
              <w:rPr>
                <w:rFonts w:cstheme="minorHAnsi"/>
                <w:b/>
                <w:lang w:val="sr-Cyrl-BA"/>
              </w:rPr>
              <w:t xml:space="preserve"> </w:t>
            </w:r>
            <w:r w:rsidRPr="005069D2">
              <w:rPr>
                <w:rFonts w:cstheme="minorHAnsi"/>
                <w:b/>
                <w:lang w:val="sr-Cyrl-BA"/>
              </w:rPr>
              <w:t xml:space="preserve"> </w:t>
            </w:r>
          </w:p>
        </w:tc>
        <w:tc>
          <w:tcPr>
            <w:tcW w:w="848" w:type="pct"/>
            <w:tcBorders>
              <w:top w:val="single" w:sz="4" w:space="0" w:color="auto"/>
              <w:left w:val="single" w:sz="4" w:space="0" w:color="auto"/>
              <w:bottom w:val="single" w:sz="4" w:space="0" w:color="auto"/>
              <w:right w:val="single" w:sz="4" w:space="0" w:color="auto"/>
            </w:tcBorders>
            <w:shd w:val="clear" w:color="auto" w:fill="D9E2F3"/>
            <w:vAlign w:val="center"/>
          </w:tcPr>
          <w:p w14:paraId="5ABEC992" w14:textId="16B677EF" w:rsidR="00FA5395" w:rsidRPr="005069D2" w:rsidRDefault="00FA5395" w:rsidP="00734E7B">
            <w:pPr>
              <w:spacing w:after="0" w:line="240" w:lineRule="auto"/>
              <w:jc w:val="center"/>
              <w:rPr>
                <w:rFonts w:cstheme="minorHAnsi"/>
                <w:b/>
                <w:lang w:val="sr-Cyrl-BA"/>
              </w:rPr>
            </w:pPr>
            <w:r w:rsidRPr="005069D2">
              <w:rPr>
                <w:rFonts w:cstheme="minorHAnsi"/>
                <w:b/>
                <w:lang w:val="sr-Cyrl-BA"/>
              </w:rPr>
              <w:t>Циљне вриједности</w:t>
            </w:r>
            <w:r>
              <w:rPr>
                <w:rFonts w:cstheme="minorHAnsi"/>
                <w:b/>
                <w:lang w:val="sr-Latn-BA"/>
              </w:rPr>
              <w:t xml:space="preserve"> (2024.)</w:t>
            </w:r>
            <w:r w:rsidRPr="005069D2">
              <w:rPr>
                <w:rFonts w:cstheme="minorHAnsi"/>
                <w:b/>
                <w:lang w:val="sr-Cyrl-BA"/>
              </w:rPr>
              <w:t xml:space="preserve"> </w:t>
            </w:r>
          </w:p>
        </w:tc>
        <w:tc>
          <w:tcPr>
            <w:tcW w:w="759" w:type="pct"/>
            <w:tcBorders>
              <w:top w:val="single" w:sz="4" w:space="0" w:color="auto"/>
              <w:left w:val="single" w:sz="4" w:space="0" w:color="auto"/>
              <w:bottom w:val="single" w:sz="4" w:space="0" w:color="auto"/>
              <w:right w:val="single" w:sz="4" w:space="0" w:color="auto"/>
            </w:tcBorders>
            <w:shd w:val="clear" w:color="auto" w:fill="D9E2F3"/>
            <w:vAlign w:val="center"/>
          </w:tcPr>
          <w:p w14:paraId="313E4CF9" w14:textId="581D6CE8" w:rsidR="00FA5395" w:rsidRPr="005069D2" w:rsidRDefault="00FA5395" w:rsidP="00734E7B">
            <w:pPr>
              <w:spacing w:after="0" w:line="240" w:lineRule="auto"/>
              <w:jc w:val="center"/>
              <w:rPr>
                <w:rFonts w:cstheme="minorHAnsi"/>
                <w:b/>
                <w:lang w:val="sr-Cyrl-BA"/>
              </w:rPr>
            </w:pPr>
            <w:r w:rsidRPr="005069D2">
              <w:rPr>
                <w:rFonts w:cstheme="minorHAnsi"/>
                <w:b/>
                <w:lang w:val="sr-Cyrl-BA"/>
              </w:rPr>
              <w:t>Циљне вриједности</w:t>
            </w:r>
            <w:r>
              <w:rPr>
                <w:rFonts w:cstheme="minorHAnsi"/>
                <w:b/>
                <w:lang w:val="sr-Latn-BA"/>
              </w:rPr>
              <w:t xml:space="preserve"> (2027.)</w:t>
            </w:r>
          </w:p>
        </w:tc>
      </w:tr>
      <w:tr w:rsidR="004F005D" w:rsidRPr="005069D2" w14:paraId="02214787" w14:textId="77777777" w:rsidTr="000A38E3">
        <w:trPr>
          <w:trHeight w:val="260"/>
          <w:jc w:val="center"/>
        </w:trPr>
        <w:tc>
          <w:tcPr>
            <w:tcW w:w="1029" w:type="pct"/>
            <w:vMerge/>
            <w:tcBorders>
              <w:left w:val="single" w:sz="4" w:space="0" w:color="auto"/>
              <w:right w:val="single" w:sz="4" w:space="0" w:color="auto"/>
            </w:tcBorders>
            <w:shd w:val="clear" w:color="auto" w:fill="D9E2F3"/>
            <w:vAlign w:val="center"/>
          </w:tcPr>
          <w:p w14:paraId="49039542" w14:textId="77777777" w:rsidR="004F005D" w:rsidRPr="005069D2" w:rsidRDefault="004F005D" w:rsidP="00734E7B">
            <w:pPr>
              <w:spacing w:after="0" w:line="240" w:lineRule="auto"/>
              <w:jc w:val="both"/>
              <w:rPr>
                <w:rFonts w:cstheme="minorHAnsi"/>
                <w:b/>
                <w:bCs/>
                <w:lang w:val="sr-Cyrl-BA"/>
              </w:rPr>
            </w:pPr>
          </w:p>
        </w:tc>
        <w:tc>
          <w:tcPr>
            <w:tcW w:w="1427" w:type="pct"/>
            <w:tcBorders>
              <w:top w:val="single" w:sz="4" w:space="0" w:color="auto"/>
              <w:left w:val="single" w:sz="4" w:space="0" w:color="auto"/>
              <w:right w:val="single" w:sz="4" w:space="0" w:color="auto"/>
            </w:tcBorders>
            <w:shd w:val="clear" w:color="auto" w:fill="FFFFFF"/>
          </w:tcPr>
          <w:p w14:paraId="0518B4FB" w14:textId="3ADED312" w:rsidR="00E26D25" w:rsidRDefault="004F005D" w:rsidP="00E26D25">
            <w:pPr>
              <w:spacing w:after="0" w:line="240" w:lineRule="auto"/>
              <w:rPr>
                <w:rFonts w:cstheme="minorHAnsi"/>
                <w:lang w:val="sr-Cyrl-BA"/>
              </w:rPr>
            </w:pPr>
            <w:r>
              <w:rPr>
                <w:rFonts w:cstheme="minorHAnsi"/>
                <w:lang w:val="sr-Cyrl-BA"/>
              </w:rPr>
              <w:t>Број нових модела финанс</w:t>
            </w:r>
            <w:r w:rsidR="00E26D25">
              <w:rPr>
                <w:rFonts w:cstheme="minorHAnsi"/>
                <w:lang w:val="sr-Cyrl-BA"/>
              </w:rPr>
              <w:t>.</w:t>
            </w:r>
          </w:p>
          <w:p w14:paraId="75D7EEE6" w14:textId="6E74777C" w:rsidR="004F005D" w:rsidRPr="00FA5395" w:rsidRDefault="004F005D" w:rsidP="00E26D25">
            <w:pPr>
              <w:spacing w:after="0" w:line="240" w:lineRule="auto"/>
              <w:rPr>
                <w:rFonts w:cstheme="minorHAnsi"/>
                <w:lang w:val="sr-Cyrl-BA"/>
              </w:rPr>
            </w:pPr>
            <w:r w:rsidRPr="005634CE">
              <w:rPr>
                <w:lang w:val="sr-Cyrl-BA"/>
              </w:rPr>
              <w:t>Раст кредита за привредне дјелатности</w:t>
            </w:r>
            <w:r w:rsidRPr="005634CE">
              <w:rPr>
                <w:rStyle w:val="FootnoteReference"/>
                <w:lang w:val="sr-Cyrl-BA"/>
              </w:rPr>
              <w:footnoteReference w:id="29"/>
            </w:r>
          </w:p>
        </w:tc>
        <w:tc>
          <w:tcPr>
            <w:tcW w:w="937" w:type="pct"/>
            <w:tcBorders>
              <w:top w:val="single" w:sz="4" w:space="0" w:color="auto"/>
              <w:left w:val="single" w:sz="4" w:space="0" w:color="auto"/>
              <w:right w:val="single" w:sz="4" w:space="0" w:color="auto"/>
            </w:tcBorders>
            <w:shd w:val="clear" w:color="auto" w:fill="FFFFFF"/>
          </w:tcPr>
          <w:p w14:paraId="0C32D9B0" w14:textId="2D9ABA78" w:rsidR="004F005D" w:rsidRDefault="004F005D" w:rsidP="00D46A0D">
            <w:pPr>
              <w:spacing w:after="0" w:line="240" w:lineRule="auto"/>
              <w:rPr>
                <w:rFonts w:cstheme="minorHAnsi"/>
                <w:lang w:val="sr-Latn-BA"/>
              </w:rPr>
            </w:pPr>
            <w:r>
              <w:rPr>
                <w:rFonts w:cstheme="minorHAnsi"/>
                <w:lang w:val="sr-Cyrl-BA"/>
              </w:rPr>
              <w:t xml:space="preserve">0 </w:t>
            </w:r>
            <w:r w:rsidRPr="005069D2">
              <w:rPr>
                <w:rFonts w:cstheme="minorHAnsi"/>
                <w:lang w:val="sr-Cyrl-BA"/>
              </w:rPr>
              <w:t>(2020.)</w:t>
            </w:r>
            <w:r w:rsidRPr="005634CE">
              <w:rPr>
                <w:rFonts w:cstheme="minorHAnsi"/>
                <w:lang w:val="sr-Latn-BA"/>
              </w:rPr>
              <w:t xml:space="preserve"> </w:t>
            </w:r>
          </w:p>
          <w:p w14:paraId="0EDED047" w14:textId="1AE632AD" w:rsidR="004F005D" w:rsidRPr="005069D2" w:rsidRDefault="004F005D" w:rsidP="00D46A0D">
            <w:pPr>
              <w:spacing w:after="0" w:line="240" w:lineRule="auto"/>
              <w:rPr>
                <w:rFonts w:cstheme="minorHAnsi"/>
                <w:lang w:val="sr-Cyrl-BA"/>
              </w:rPr>
            </w:pPr>
            <w:r w:rsidRPr="005634CE">
              <w:rPr>
                <w:rFonts w:cstheme="minorHAnsi"/>
                <w:lang w:val="sr-Latn-BA"/>
              </w:rPr>
              <w:t xml:space="preserve">2,507 </w:t>
            </w:r>
            <w:r w:rsidRPr="005634CE">
              <w:rPr>
                <w:rFonts w:cstheme="minorHAnsi"/>
                <w:lang w:val="sr-Cyrl-BA"/>
              </w:rPr>
              <w:t>милијарди КМ</w:t>
            </w:r>
            <w:r w:rsidRPr="005634CE">
              <w:rPr>
                <w:rFonts w:cstheme="minorHAnsi"/>
                <w:lang w:val="sr-Latn-BA"/>
              </w:rPr>
              <w:t xml:space="preserve"> </w:t>
            </w:r>
            <w:r w:rsidRPr="005634CE">
              <w:rPr>
                <w:rFonts w:cstheme="minorHAnsi"/>
                <w:lang w:val="sr-Cyrl-BA"/>
              </w:rPr>
              <w:t>(20</w:t>
            </w:r>
            <w:r w:rsidRPr="005634CE">
              <w:rPr>
                <w:rFonts w:cstheme="minorHAnsi"/>
                <w:lang w:val="sr-Latn-BA"/>
              </w:rPr>
              <w:t>19</w:t>
            </w:r>
            <w:r w:rsidRPr="005634CE">
              <w:rPr>
                <w:rFonts w:cstheme="minorHAnsi"/>
                <w:lang w:val="sr-Cyrl-BA"/>
              </w:rPr>
              <w:t>.)</w:t>
            </w:r>
          </w:p>
        </w:tc>
        <w:tc>
          <w:tcPr>
            <w:tcW w:w="848" w:type="pct"/>
            <w:tcBorders>
              <w:top w:val="single" w:sz="4" w:space="0" w:color="auto"/>
              <w:left w:val="single" w:sz="4" w:space="0" w:color="auto"/>
              <w:right w:val="single" w:sz="4" w:space="0" w:color="auto"/>
            </w:tcBorders>
            <w:shd w:val="clear" w:color="auto" w:fill="FFFFFF"/>
          </w:tcPr>
          <w:p w14:paraId="0C87AC86" w14:textId="3D3ACDAD" w:rsidR="004F005D" w:rsidRDefault="004F005D" w:rsidP="00D46A0D">
            <w:pPr>
              <w:spacing w:after="0" w:line="240" w:lineRule="auto"/>
              <w:rPr>
                <w:rFonts w:cstheme="minorHAnsi"/>
                <w:lang w:val="sr-Cyrl-BA"/>
              </w:rPr>
            </w:pPr>
            <w:r w:rsidRPr="00D46A0D">
              <w:rPr>
                <w:rFonts w:cstheme="minorHAnsi"/>
                <w:lang w:val="sr-Latn-BA"/>
              </w:rPr>
              <w:t>1</w:t>
            </w:r>
            <w:r w:rsidRPr="005634CE">
              <w:rPr>
                <w:rFonts w:cstheme="minorHAnsi"/>
                <w:lang w:val="sr-Cyrl-BA"/>
              </w:rPr>
              <w:t xml:space="preserve"> </w:t>
            </w:r>
          </w:p>
          <w:p w14:paraId="03EE79CD" w14:textId="11543302" w:rsidR="004F005D" w:rsidRPr="00D46A0D" w:rsidRDefault="004F005D" w:rsidP="00D46A0D">
            <w:pPr>
              <w:spacing w:after="0" w:line="240" w:lineRule="auto"/>
              <w:rPr>
                <w:rFonts w:cstheme="minorHAnsi"/>
                <w:lang w:val="sr-Latn-BA"/>
              </w:rPr>
            </w:pPr>
            <w:r w:rsidRPr="005634CE">
              <w:rPr>
                <w:rFonts w:cstheme="minorHAnsi"/>
                <w:lang w:val="sr-Cyrl-BA"/>
              </w:rPr>
              <w:t>10%</w:t>
            </w:r>
          </w:p>
        </w:tc>
        <w:tc>
          <w:tcPr>
            <w:tcW w:w="759" w:type="pct"/>
            <w:tcBorders>
              <w:top w:val="single" w:sz="4" w:space="0" w:color="auto"/>
              <w:left w:val="single" w:sz="4" w:space="0" w:color="auto"/>
              <w:right w:val="single" w:sz="4" w:space="0" w:color="auto"/>
            </w:tcBorders>
            <w:shd w:val="clear" w:color="auto" w:fill="FFFFFF"/>
          </w:tcPr>
          <w:p w14:paraId="73AE005F" w14:textId="2F6D2D92" w:rsidR="004F005D" w:rsidRDefault="004F005D" w:rsidP="00D46A0D">
            <w:pPr>
              <w:spacing w:after="0" w:line="240" w:lineRule="auto"/>
              <w:rPr>
                <w:rFonts w:cstheme="minorHAnsi"/>
                <w:lang w:val="sr-Latn-BA"/>
              </w:rPr>
            </w:pPr>
            <w:r w:rsidRPr="00D46A0D">
              <w:rPr>
                <w:rFonts w:cstheme="minorHAnsi"/>
                <w:lang w:val="sr-Latn-BA"/>
              </w:rPr>
              <w:t>3</w:t>
            </w:r>
          </w:p>
          <w:p w14:paraId="34A391E8" w14:textId="6635828E" w:rsidR="004F005D" w:rsidRPr="00D46A0D" w:rsidRDefault="004F005D" w:rsidP="00D46A0D">
            <w:pPr>
              <w:spacing w:after="0" w:line="240" w:lineRule="auto"/>
              <w:rPr>
                <w:rFonts w:cstheme="minorHAnsi"/>
                <w:lang w:val="sr-Latn-BA"/>
              </w:rPr>
            </w:pPr>
            <w:r w:rsidRPr="005634CE">
              <w:rPr>
                <w:rFonts w:cstheme="minorHAnsi"/>
                <w:lang w:val="sr-Cyrl-BA"/>
              </w:rPr>
              <w:t>15% у односу на 2024.</w:t>
            </w:r>
          </w:p>
        </w:tc>
      </w:tr>
      <w:tr w:rsidR="00A85B26" w:rsidRPr="005069D2" w14:paraId="62AFB5A0" w14:textId="77777777" w:rsidTr="000A38E3">
        <w:trPr>
          <w:trHeight w:val="80"/>
          <w:jc w:val="center"/>
        </w:trPr>
        <w:tc>
          <w:tcPr>
            <w:tcW w:w="1029" w:type="pct"/>
            <w:tcBorders>
              <w:top w:val="single" w:sz="4" w:space="0" w:color="auto"/>
              <w:left w:val="single" w:sz="4" w:space="0" w:color="auto"/>
              <w:bottom w:val="single" w:sz="4" w:space="0" w:color="auto"/>
              <w:right w:val="single" w:sz="4" w:space="0" w:color="auto"/>
            </w:tcBorders>
            <w:shd w:val="clear" w:color="auto" w:fill="D9E2F3"/>
            <w:vAlign w:val="center"/>
          </w:tcPr>
          <w:p w14:paraId="51C1BC24" w14:textId="77777777" w:rsidR="00A85B26" w:rsidRPr="005069D2" w:rsidRDefault="00A85B26" w:rsidP="00734E7B">
            <w:pPr>
              <w:spacing w:after="0" w:line="240" w:lineRule="auto"/>
              <w:rPr>
                <w:rFonts w:cstheme="minorHAnsi"/>
                <w:b/>
                <w:bCs/>
                <w:lang w:val="sr-Cyrl-BA"/>
              </w:rPr>
            </w:pPr>
            <w:r w:rsidRPr="005069D2">
              <w:rPr>
                <w:rFonts w:cstheme="minorHAnsi"/>
                <w:b/>
                <w:bCs/>
                <w:lang w:val="sr-Cyrl-BA"/>
              </w:rPr>
              <w:lastRenderedPageBreak/>
              <w:t>Процјена средстава</w:t>
            </w:r>
          </w:p>
        </w:tc>
        <w:tc>
          <w:tcPr>
            <w:tcW w:w="397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05B9078" w14:textId="3E6BFC82" w:rsidR="00A85B26" w:rsidRPr="005634CE" w:rsidRDefault="00A85B26" w:rsidP="00734E7B">
            <w:pPr>
              <w:spacing w:after="0" w:line="240" w:lineRule="auto"/>
              <w:ind w:left="624" w:hanging="624"/>
              <w:rPr>
                <w:rFonts w:cstheme="minorHAnsi"/>
                <w:i/>
                <w:iCs/>
                <w:lang w:val="sr-Cyrl-BA"/>
              </w:rPr>
            </w:pPr>
            <w:r w:rsidRPr="005634CE">
              <w:rPr>
                <w:rFonts w:cstheme="minorHAnsi"/>
                <w:lang w:val="sr-Cyrl-BA"/>
              </w:rPr>
              <w:t xml:space="preserve">Износ: </w:t>
            </w:r>
            <w:r w:rsidR="00AE2C6F" w:rsidRPr="005634CE">
              <w:rPr>
                <w:rFonts w:cstheme="minorHAnsi"/>
                <w:lang w:val="sr-Cyrl-BA"/>
              </w:rPr>
              <w:t xml:space="preserve">годишња докапитализација ГФРС од </w:t>
            </w:r>
            <w:r w:rsidR="009E4669" w:rsidRPr="005634CE">
              <w:rPr>
                <w:rFonts w:cstheme="minorHAnsi"/>
                <w:lang w:val="sr-Cyrl-BA"/>
              </w:rPr>
              <w:t>5.000.000</w:t>
            </w:r>
            <w:r w:rsidR="00A40E1B">
              <w:rPr>
                <w:rFonts w:cstheme="minorHAnsi"/>
                <w:lang w:val="sr-Cyrl-BA"/>
              </w:rPr>
              <w:t>,00</w:t>
            </w:r>
            <w:r w:rsidR="009E4669" w:rsidRPr="005634CE">
              <w:rPr>
                <w:rFonts w:cstheme="minorHAnsi"/>
                <w:lang w:val="sr-Cyrl-BA"/>
              </w:rPr>
              <w:t xml:space="preserve"> КМ</w:t>
            </w:r>
            <w:r w:rsidR="0060228B">
              <w:rPr>
                <w:rFonts w:cstheme="minorHAnsi"/>
                <w:lang w:val="sr-Cyrl-BA"/>
              </w:rPr>
              <w:t xml:space="preserve"> и средства осталих финансијских институција</w:t>
            </w:r>
          </w:p>
          <w:p w14:paraId="63663297" w14:textId="75BEBFCD" w:rsidR="00A85B26" w:rsidRPr="005634CE" w:rsidRDefault="00A85B26" w:rsidP="005634CE">
            <w:pPr>
              <w:spacing w:after="0" w:line="240" w:lineRule="auto"/>
              <w:ind w:left="624" w:hanging="624"/>
              <w:rPr>
                <w:rFonts w:cstheme="minorHAnsi"/>
                <w:lang w:val="sr-Cyrl-BA"/>
              </w:rPr>
            </w:pPr>
            <w:r w:rsidRPr="005634CE">
              <w:rPr>
                <w:rFonts w:cstheme="minorHAnsi"/>
                <w:lang w:val="sr-Cyrl-BA"/>
              </w:rPr>
              <w:t>Извор: Г</w:t>
            </w:r>
            <w:r w:rsidR="00CA4206">
              <w:rPr>
                <w:rFonts w:cstheme="minorHAnsi"/>
                <w:lang w:val="sr-Cyrl-BA"/>
              </w:rPr>
              <w:t xml:space="preserve">арантни фонд </w:t>
            </w:r>
            <w:r w:rsidRPr="005634CE">
              <w:rPr>
                <w:rFonts w:cstheme="minorHAnsi"/>
                <w:lang w:val="sr-Cyrl-BA"/>
              </w:rPr>
              <w:t>РС, банке, донатори</w:t>
            </w:r>
          </w:p>
        </w:tc>
      </w:tr>
      <w:tr w:rsidR="00A85B26" w:rsidRPr="005069D2" w14:paraId="7C5B50E6" w14:textId="77777777" w:rsidTr="000A38E3">
        <w:trPr>
          <w:trHeight w:val="282"/>
          <w:jc w:val="center"/>
        </w:trPr>
        <w:tc>
          <w:tcPr>
            <w:tcW w:w="1029" w:type="pct"/>
            <w:tcBorders>
              <w:top w:val="single" w:sz="4" w:space="0" w:color="auto"/>
              <w:left w:val="single" w:sz="4" w:space="0" w:color="auto"/>
              <w:bottom w:val="single" w:sz="4" w:space="0" w:color="auto"/>
              <w:right w:val="single" w:sz="4" w:space="0" w:color="auto"/>
            </w:tcBorders>
            <w:shd w:val="clear" w:color="auto" w:fill="D9E2F3"/>
            <w:vAlign w:val="center"/>
          </w:tcPr>
          <w:p w14:paraId="09D7B51D" w14:textId="77777777" w:rsidR="00A85B26" w:rsidRPr="005069D2" w:rsidRDefault="00A85B26" w:rsidP="00734E7B">
            <w:pPr>
              <w:spacing w:after="0" w:line="240" w:lineRule="auto"/>
              <w:rPr>
                <w:rFonts w:cstheme="minorHAnsi"/>
                <w:b/>
                <w:bCs/>
                <w:lang w:val="sr-Cyrl-BA"/>
              </w:rPr>
            </w:pPr>
            <w:r w:rsidRPr="005069D2">
              <w:rPr>
                <w:rFonts w:cstheme="minorHAnsi"/>
                <w:b/>
                <w:bCs/>
                <w:lang w:val="sr-Cyrl-BA"/>
              </w:rPr>
              <w:t>Период провођења</w:t>
            </w:r>
          </w:p>
        </w:tc>
        <w:tc>
          <w:tcPr>
            <w:tcW w:w="397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34BC1EC" w14:textId="77777777" w:rsidR="00A85B26" w:rsidRPr="005069D2" w:rsidRDefault="00A85B26" w:rsidP="00734E7B">
            <w:pPr>
              <w:spacing w:after="0" w:line="240" w:lineRule="auto"/>
              <w:ind w:left="624" w:hanging="624"/>
              <w:rPr>
                <w:rFonts w:cstheme="minorHAnsi"/>
                <w:lang w:val="sr-Cyrl-BA"/>
              </w:rPr>
            </w:pPr>
            <w:r w:rsidRPr="005069D2">
              <w:rPr>
                <w:rFonts w:cstheme="minorHAnsi"/>
                <w:lang w:val="sr-Cyrl-BA"/>
              </w:rPr>
              <w:t>2021 – 2027.</w:t>
            </w:r>
          </w:p>
        </w:tc>
      </w:tr>
      <w:tr w:rsidR="00A85B26" w:rsidRPr="005069D2" w14:paraId="15994069" w14:textId="77777777" w:rsidTr="000A38E3">
        <w:trPr>
          <w:trHeight w:val="53"/>
          <w:jc w:val="center"/>
        </w:trPr>
        <w:tc>
          <w:tcPr>
            <w:tcW w:w="1029" w:type="pct"/>
            <w:tcBorders>
              <w:top w:val="single" w:sz="4" w:space="0" w:color="auto"/>
              <w:left w:val="single" w:sz="4" w:space="0" w:color="auto"/>
              <w:bottom w:val="single" w:sz="4" w:space="0" w:color="auto"/>
              <w:right w:val="single" w:sz="4" w:space="0" w:color="auto"/>
            </w:tcBorders>
            <w:shd w:val="clear" w:color="auto" w:fill="D9E2F3"/>
            <w:vAlign w:val="center"/>
          </w:tcPr>
          <w:p w14:paraId="563B8369" w14:textId="77777777" w:rsidR="00A85B26" w:rsidRPr="005069D2" w:rsidRDefault="00A85B26" w:rsidP="00734E7B">
            <w:pPr>
              <w:spacing w:after="0" w:line="240" w:lineRule="auto"/>
              <w:rPr>
                <w:rFonts w:cstheme="minorHAnsi"/>
                <w:b/>
                <w:bCs/>
                <w:lang w:val="sr-Cyrl-BA"/>
              </w:rPr>
            </w:pPr>
            <w:r w:rsidRPr="005069D2">
              <w:rPr>
                <w:rFonts w:cstheme="minorHAnsi"/>
                <w:b/>
                <w:bCs/>
                <w:lang w:val="sr-Cyrl-BA"/>
              </w:rPr>
              <w:t>Носиоци мјере</w:t>
            </w:r>
          </w:p>
        </w:tc>
        <w:tc>
          <w:tcPr>
            <w:tcW w:w="397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2D36B9" w14:textId="44B65970" w:rsidR="00A85B26" w:rsidRPr="00CA4206" w:rsidRDefault="00A85B26" w:rsidP="00734E7B">
            <w:pPr>
              <w:spacing w:after="0" w:line="240" w:lineRule="auto"/>
              <w:rPr>
                <w:rFonts w:cstheme="minorHAnsi"/>
                <w:highlight w:val="yellow"/>
                <w:lang w:val="sr-Cyrl-BA"/>
              </w:rPr>
            </w:pPr>
            <w:r w:rsidRPr="00EC5F2A">
              <w:rPr>
                <w:rFonts w:cstheme="minorHAnsi"/>
                <w:u w:val="single"/>
                <w:lang w:val="sr-Cyrl-BA"/>
              </w:rPr>
              <w:t>М</w:t>
            </w:r>
            <w:r w:rsidR="001143F6" w:rsidRPr="00EC5F2A">
              <w:rPr>
                <w:rFonts w:cstheme="minorHAnsi"/>
                <w:u w:val="single"/>
                <w:lang w:val="sr-Cyrl-BA"/>
              </w:rPr>
              <w:t xml:space="preserve">инистарство привреде и предузетништва </w:t>
            </w:r>
            <w:r w:rsidRPr="00EC5F2A">
              <w:rPr>
                <w:rFonts w:cstheme="minorHAnsi"/>
                <w:u w:val="single"/>
                <w:lang w:val="sr-Cyrl-BA"/>
              </w:rPr>
              <w:t>РС</w:t>
            </w:r>
            <w:r w:rsidRPr="00EC5F2A">
              <w:rPr>
                <w:rFonts w:cstheme="minorHAnsi"/>
                <w:lang w:val="sr-Cyrl-BA"/>
              </w:rPr>
              <w:t>, М</w:t>
            </w:r>
            <w:r w:rsidR="001143F6" w:rsidRPr="00EC5F2A">
              <w:rPr>
                <w:rFonts w:cstheme="minorHAnsi"/>
                <w:lang w:val="sr-Cyrl-BA"/>
              </w:rPr>
              <w:t>инистарство финансија</w:t>
            </w:r>
            <w:r w:rsidRPr="00EC5F2A">
              <w:rPr>
                <w:rFonts w:cstheme="minorHAnsi"/>
                <w:lang w:val="sr-Cyrl-BA"/>
              </w:rPr>
              <w:t xml:space="preserve"> РС, Р</w:t>
            </w:r>
            <w:r w:rsidR="001143F6" w:rsidRPr="00EC5F2A">
              <w:rPr>
                <w:rFonts w:cstheme="minorHAnsi"/>
                <w:lang w:val="sr-Cyrl-BA"/>
              </w:rPr>
              <w:t xml:space="preserve">азвојна агенција </w:t>
            </w:r>
            <w:r w:rsidRPr="00EC5F2A">
              <w:rPr>
                <w:rFonts w:cstheme="minorHAnsi"/>
                <w:lang w:val="sr-Cyrl-BA"/>
              </w:rPr>
              <w:t>РС, И</w:t>
            </w:r>
            <w:r w:rsidR="001143F6" w:rsidRPr="00EC5F2A">
              <w:rPr>
                <w:rFonts w:cstheme="minorHAnsi"/>
                <w:lang w:val="sr-Cyrl-BA"/>
              </w:rPr>
              <w:t>нвестиционо</w:t>
            </w:r>
            <w:r w:rsidR="00942B48" w:rsidRPr="00EC5F2A">
              <w:rPr>
                <w:rFonts w:cstheme="minorHAnsi"/>
                <w:lang w:val="sr-Cyrl-BA"/>
              </w:rPr>
              <w:t>-</w:t>
            </w:r>
            <w:r w:rsidR="001143F6" w:rsidRPr="00EC5F2A">
              <w:rPr>
                <w:rFonts w:cstheme="minorHAnsi"/>
                <w:lang w:val="sr-Cyrl-BA"/>
              </w:rPr>
              <w:t xml:space="preserve">развојна банка </w:t>
            </w:r>
            <w:r w:rsidRPr="00EC5F2A">
              <w:rPr>
                <w:rFonts w:cstheme="minorHAnsi"/>
                <w:lang w:val="sr-Cyrl-BA"/>
              </w:rPr>
              <w:t>РС, Г</w:t>
            </w:r>
            <w:r w:rsidR="00942B48" w:rsidRPr="00EC5F2A">
              <w:rPr>
                <w:rFonts w:cstheme="minorHAnsi"/>
                <w:lang w:val="sr-Cyrl-BA"/>
              </w:rPr>
              <w:t>арантни фонд</w:t>
            </w:r>
            <w:r w:rsidRPr="00EC5F2A">
              <w:rPr>
                <w:rFonts w:cstheme="minorHAnsi"/>
                <w:lang w:val="sr-Cyrl-BA"/>
              </w:rPr>
              <w:t xml:space="preserve"> РС, П</w:t>
            </w:r>
            <w:r w:rsidR="00942B48" w:rsidRPr="00EC5F2A">
              <w:rPr>
                <w:rFonts w:cstheme="minorHAnsi"/>
                <w:lang w:val="sr-Cyrl-BA"/>
              </w:rPr>
              <w:t>ривредна комора</w:t>
            </w:r>
            <w:r w:rsidRPr="00EC5F2A">
              <w:rPr>
                <w:rFonts w:cstheme="minorHAnsi"/>
                <w:lang w:val="sr-Cyrl-BA"/>
              </w:rPr>
              <w:t xml:space="preserve"> РС, У</w:t>
            </w:r>
            <w:r w:rsidR="00942B48" w:rsidRPr="00EC5F2A">
              <w:rPr>
                <w:rFonts w:cstheme="minorHAnsi"/>
                <w:lang w:val="sr-Cyrl-BA"/>
              </w:rPr>
              <w:t xml:space="preserve">нија удружења послодаваца </w:t>
            </w:r>
            <w:r w:rsidRPr="00EC5F2A">
              <w:rPr>
                <w:rFonts w:cstheme="minorHAnsi"/>
                <w:lang w:val="sr-Cyrl-BA"/>
              </w:rPr>
              <w:t>РС, З</w:t>
            </w:r>
            <w:r w:rsidR="00EC5F2A" w:rsidRPr="00EC5F2A">
              <w:rPr>
                <w:rFonts w:cstheme="minorHAnsi"/>
                <w:lang w:val="sr-Cyrl-BA"/>
              </w:rPr>
              <w:t>анатско-предузетника комора</w:t>
            </w:r>
            <w:r w:rsidRPr="00EC5F2A">
              <w:rPr>
                <w:rFonts w:cstheme="minorHAnsi"/>
                <w:lang w:val="sr-Cyrl-BA"/>
              </w:rPr>
              <w:t xml:space="preserve"> РС</w:t>
            </w:r>
          </w:p>
        </w:tc>
      </w:tr>
    </w:tbl>
    <w:p w14:paraId="60AFA066" w14:textId="77777777" w:rsidR="00CE44B0" w:rsidRPr="006665C9" w:rsidRDefault="00CE44B0" w:rsidP="00FB06E5">
      <w:pPr>
        <w:spacing w:after="0"/>
        <w:rPr>
          <w:sz w:val="24"/>
          <w:szCs w:val="24"/>
          <w:lang w:val="en-US"/>
        </w:rPr>
      </w:pPr>
    </w:p>
    <w:p w14:paraId="276EF3D7" w14:textId="77777777" w:rsidR="00337379" w:rsidRPr="00574C98" w:rsidRDefault="00337379" w:rsidP="00FB06E5">
      <w:pPr>
        <w:spacing w:after="0"/>
        <w:rPr>
          <w:sz w:val="24"/>
          <w:szCs w:val="24"/>
          <w:lang w:val="sr-Cyrl-RS"/>
        </w:rPr>
      </w:pPr>
    </w:p>
    <w:tbl>
      <w:tblPr>
        <w:tblW w:w="5439"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154"/>
        <w:gridCol w:w="3515"/>
        <w:gridCol w:w="1530"/>
        <w:gridCol w:w="1572"/>
        <w:gridCol w:w="1400"/>
      </w:tblGrid>
      <w:tr w:rsidR="00FB06E5" w:rsidRPr="005069D2" w14:paraId="3E6B24CD" w14:textId="77777777" w:rsidTr="00E91933">
        <w:trPr>
          <w:trHeight w:val="179"/>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16875928" w14:textId="77777777" w:rsidR="00FB06E5" w:rsidRPr="005069D2" w:rsidRDefault="00FB06E5" w:rsidP="00310B62">
            <w:pPr>
              <w:spacing w:after="0"/>
              <w:rPr>
                <w:rFonts w:cs="Calibri"/>
                <w:b/>
                <w:bCs/>
                <w:lang w:val="sr-Cyrl-RS"/>
              </w:rPr>
            </w:pPr>
            <w:r w:rsidRPr="005069D2">
              <w:rPr>
                <w:rFonts w:cs="Calibri"/>
                <w:b/>
                <w:bCs/>
                <w:lang w:val="sr-Cyrl-RS"/>
              </w:rPr>
              <w:t>Назив мјере</w:t>
            </w:r>
          </w:p>
        </w:tc>
        <w:tc>
          <w:tcPr>
            <w:tcW w:w="3941"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741C36" w14:textId="232AEC20" w:rsidR="00FB06E5" w:rsidRPr="005069D2" w:rsidRDefault="00FB06E5" w:rsidP="00310B62">
            <w:pPr>
              <w:spacing w:after="0"/>
              <w:rPr>
                <w:rFonts w:cs="Calibri"/>
                <w:b/>
                <w:bCs/>
                <w:lang w:val="sr-Cyrl-RS"/>
              </w:rPr>
            </w:pPr>
            <w:r w:rsidRPr="005069D2">
              <w:rPr>
                <w:b/>
                <w:bCs/>
                <w:lang w:val="sr-Cyrl-RS"/>
              </w:rPr>
              <w:t xml:space="preserve">2.1.2. </w:t>
            </w:r>
            <w:r w:rsidR="006665C9">
              <w:rPr>
                <w:b/>
                <w:bCs/>
                <w:lang w:val="sr-Cyrl-RS"/>
              </w:rPr>
              <w:t xml:space="preserve">Стално унапређење доступности </w:t>
            </w:r>
            <w:r w:rsidRPr="005069D2">
              <w:rPr>
                <w:b/>
                <w:bCs/>
                <w:lang w:val="sr-Cyrl-RS"/>
              </w:rPr>
              <w:t>дигитал</w:t>
            </w:r>
            <w:r w:rsidR="006665C9">
              <w:rPr>
                <w:b/>
                <w:bCs/>
                <w:lang w:val="sr-Cyrl-RS"/>
              </w:rPr>
              <w:t xml:space="preserve">них </w:t>
            </w:r>
            <w:r w:rsidRPr="005069D2">
              <w:rPr>
                <w:b/>
                <w:bCs/>
                <w:lang w:val="sr-Cyrl-RS"/>
              </w:rPr>
              <w:t>услуга за МСП</w:t>
            </w:r>
          </w:p>
        </w:tc>
      </w:tr>
      <w:tr w:rsidR="00FB06E5" w:rsidRPr="005069D2" w14:paraId="43EDEAC2" w14:textId="77777777" w:rsidTr="00E91933">
        <w:trPr>
          <w:trHeight w:val="587"/>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2F6F9681" w14:textId="77777777" w:rsidR="00FB06E5" w:rsidRPr="005069D2" w:rsidRDefault="00FB06E5" w:rsidP="00310B62">
            <w:pPr>
              <w:spacing w:after="0"/>
              <w:rPr>
                <w:rFonts w:cs="Calibri"/>
                <w:b/>
                <w:bCs/>
                <w:lang w:val="sr-Cyrl-RS"/>
              </w:rPr>
            </w:pPr>
            <w:r w:rsidRPr="005069D2">
              <w:rPr>
                <w:rFonts w:cs="Calibri"/>
                <w:b/>
                <w:bCs/>
                <w:lang w:val="sr-Cyrl-RS"/>
              </w:rPr>
              <w:t>Кратак опис мјере</w:t>
            </w:r>
          </w:p>
        </w:tc>
        <w:tc>
          <w:tcPr>
            <w:tcW w:w="394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D4A21A5" w14:textId="52DCF4E1" w:rsidR="00055302" w:rsidRPr="005069D2" w:rsidRDefault="00FB06E5" w:rsidP="001D6AE8">
            <w:pPr>
              <w:pStyle w:val="CommentText"/>
              <w:spacing w:after="0"/>
              <w:jc w:val="both"/>
              <w:rPr>
                <w:rFonts w:cs="Calibri"/>
                <w:sz w:val="22"/>
                <w:szCs w:val="22"/>
                <w:lang w:val="sr-Cyrl-RS"/>
              </w:rPr>
            </w:pPr>
            <w:r w:rsidRPr="005069D2">
              <w:rPr>
                <w:rFonts w:cs="Calibri"/>
                <w:sz w:val="22"/>
                <w:szCs w:val="22"/>
                <w:lang w:val="sr-Cyrl-RS"/>
              </w:rPr>
              <w:t>Мјера je усмјерена ка максимизирању степена доступности и квалитета јавних услуга намијењених МСП.</w:t>
            </w:r>
            <w:r w:rsidR="00055302" w:rsidRPr="005069D2">
              <w:rPr>
                <w:rFonts w:cs="Calibri"/>
                <w:sz w:val="22"/>
                <w:szCs w:val="22"/>
                <w:lang w:val="sr-Cyrl-RS"/>
              </w:rPr>
              <w:t xml:space="preserve"> </w:t>
            </w:r>
          </w:p>
          <w:p w14:paraId="043114AA" w14:textId="77777777" w:rsidR="008C1917" w:rsidRPr="005069D2" w:rsidRDefault="00FB06E5" w:rsidP="001D6AE8">
            <w:pPr>
              <w:pStyle w:val="CommentText"/>
              <w:spacing w:after="0"/>
              <w:jc w:val="both"/>
              <w:rPr>
                <w:rFonts w:cs="Calibri"/>
                <w:sz w:val="22"/>
                <w:szCs w:val="22"/>
                <w:lang w:val="sr-Cyrl-RS"/>
              </w:rPr>
            </w:pPr>
            <w:r w:rsidRPr="005069D2">
              <w:rPr>
                <w:rFonts w:cs="Calibri"/>
                <w:sz w:val="22"/>
                <w:szCs w:val="22"/>
                <w:lang w:val="sr-Cyrl-RS"/>
              </w:rPr>
              <w:t>Посебно је значајан ниво дигиталних услуга јавног сектора за МСП, посматран кроз интеракцију МСП са јавним сектором кроз дигиталне технологије у процесу регистрације и пословног лиценцирања, као и</w:t>
            </w:r>
            <w:r w:rsidR="00CF4BA5" w:rsidRPr="005069D2">
              <w:rPr>
                <w:rFonts w:cs="Calibri"/>
                <w:sz w:val="22"/>
                <w:szCs w:val="22"/>
                <w:lang w:val="sr-Cyrl-RS"/>
              </w:rPr>
              <w:t xml:space="preserve"> извршења пореских обавеза</w:t>
            </w:r>
            <w:r w:rsidRPr="005069D2">
              <w:rPr>
                <w:rFonts w:cs="Calibri"/>
                <w:sz w:val="22"/>
                <w:szCs w:val="22"/>
                <w:lang w:val="sr-Cyrl-RS"/>
              </w:rPr>
              <w:t xml:space="preserve">. </w:t>
            </w:r>
          </w:p>
          <w:p w14:paraId="41B9E611" w14:textId="65C45015" w:rsidR="00CF4BA5" w:rsidRPr="005069D2" w:rsidRDefault="00FB06E5" w:rsidP="001D6AE8">
            <w:pPr>
              <w:pStyle w:val="CommentText"/>
              <w:spacing w:after="0"/>
              <w:jc w:val="both"/>
              <w:rPr>
                <w:rFonts w:cs="Calibri"/>
                <w:sz w:val="22"/>
                <w:szCs w:val="22"/>
                <w:lang w:val="sr-Cyrl-RS"/>
              </w:rPr>
            </w:pPr>
            <w:r w:rsidRPr="005069D2">
              <w:rPr>
                <w:rFonts w:cs="Calibri"/>
                <w:sz w:val="22"/>
                <w:szCs w:val="22"/>
                <w:lang w:val="sr-Cyrl-RS"/>
              </w:rPr>
              <w:t>Прва група активности унапређења дигиталних процеса односи се на on-line регистрацију пословних субјеката</w:t>
            </w:r>
            <w:r w:rsidR="00CF4BA5" w:rsidRPr="005069D2">
              <w:rPr>
                <w:rFonts w:cs="Calibri"/>
                <w:sz w:val="22"/>
                <w:szCs w:val="22"/>
                <w:lang w:val="sr-Cyrl-RS"/>
              </w:rPr>
              <w:t>.</w:t>
            </w:r>
            <w:r w:rsidR="001754D1" w:rsidRPr="005069D2">
              <w:rPr>
                <w:rFonts w:cs="Calibri"/>
                <w:sz w:val="22"/>
                <w:szCs w:val="22"/>
                <w:lang w:val="sr-Cyrl-RS"/>
              </w:rPr>
              <w:t xml:space="preserve"> </w:t>
            </w:r>
            <w:r w:rsidR="00CF4BA5" w:rsidRPr="005069D2">
              <w:rPr>
                <w:rFonts w:cs="Calibri"/>
                <w:sz w:val="22"/>
                <w:szCs w:val="22"/>
                <w:lang w:val="sr-Cyrl-RS"/>
              </w:rPr>
              <w:t>Електронска регистрација пословних субјеката биће успостављена током 2021.</w:t>
            </w:r>
            <w:r w:rsidR="00CF7485" w:rsidRPr="005069D2">
              <w:rPr>
                <w:rFonts w:cs="Calibri"/>
                <w:sz w:val="22"/>
                <w:szCs w:val="22"/>
                <w:lang w:val="sr-Cyrl-RS"/>
              </w:rPr>
              <w:t xml:space="preserve"> </w:t>
            </w:r>
            <w:r w:rsidR="00CF4BA5" w:rsidRPr="005069D2">
              <w:rPr>
                <w:rFonts w:cs="Calibri"/>
                <w:sz w:val="22"/>
                <w:szCs w:val="22"/>
                <w:lang w:val="sr-Cyrl-RS"/>
              </w:rPr>
              <w:t xml:space="preserve">године. Ова услуга биће омогућена стављањем у употребу портала за електронску регистрацију пословних субјеката и самосталних предузетника. Поред тога, реализација овог пројекта допринијеће и унапређењу постојећег регистра пословних субјеката. Циљ је да буде омогућена прва „заокружена“ електронска услуга за пословне субјекте - дигитализован процес регистрације предузећа и предузетника, до нивоа </w:t>
            </w:r>
            <w:r w:rsidR="00F4320F">
              <w:rPr>
                <w:rFonts w:cs="Calibri"/>
                <w:sz w:val="22"/>
                <w:szCs w:val="22"/>
                <w:lang w:val="sr-Cyrl-RS"/>
              </w:rPr>
              <w:t>„</w:t>
            </w:r>
            <w:r w:rsidR="00CF4BA5" w:rsidRPr="005069D2">
              <w:rPr>
                <w:rFonts w:cs="Calibri"/>
                <w:sz w:val="22"/>
                <w:szCs w:val="22"/>
                <w:lang w:val="sr-Cyrl-RS"/>
              </w:rPr>
              <w:t>кликом до регистрације</w:t>
            </w:r>
            <w:r w:rsidR="00F4320F">
              <w:rPr>
                <w:rFonts w:cs="Calibri"/>
                <w:sz w:val="22"/>
                <w:szCs w:val="22"/>
                <w:lang w:val="sr-Cyrl-RS"/>
              </w:rPr>
              <w:t>“</w:t>
            </w:r>
            <w:r w:rsidR="00CF4BA5" w:rsidRPr="005069D2">
              <w:rPr>
                <w:rFonts w:cs="Calibri"/>
                <w:sz w:val="22"/>
                <w:szCs w:val="22"/>
                <w:lang w:val="sr-Cyrl-RS"/>
              </w:rPr>
              <w:t xml:space="preserve">. Такође, планирано је успостављање првог квалификованог цертификационог тијела у оквиру </w:t>
            </w:r>
            <w:r w:rsidR="00F4320F" w:rsidRPr="00E91933">
              <w:rPr>
                <w:rFonts w:cs="Calibri"/>
                <w:sz w:val="22"/>
                <w:szCs w:val="22"/>
                <w:lang w:val="sr-Cyrl-RS"/>
              </w:rPr>
              <w:t>Министарства за научнотехнолошки развој, високо образовање и информационо друштво</w:t>
            </w:r>
            <w:r w:rsidR="00CF4BA5" w:rsidRPr="005069D2">
              <w:rPr>
                <w:rFonts w:cs="Calibri"/>
                <w:sz w:val="22"/>
                <w:szCs w:val="22"/>
                <w:lang w:val="sr-Cyrl-RS"/>
              </w:rPr>
              <w:t>,  које ће свим пословним субјектима омогућити издавање квалификованих електронских цертификата за електро</w:t>
            </w:r>
            <w:r w:rsidR="008C1917" w:rsidRPr="005069D2">
              <w:rPr>
                <w:rFonts w:cs="Calibri"/>
                <w:sz w:val="22"/>
                <w:szCs w:val="22"/>
                <w:lang w:val="sr-Cyrl-RS"/>
              </w:rPr>
              <w:t>нск</w:t>
            </w:r>
            <w:r w:rsidR="00CF4BA5" w:rsidRPr="005069D2">
              <w:rPr>
                <w:rFonts w:cs="Calibri"/>
                <w:sz w:val="22"/>
                <w:szCs w:val="22"/>
                <w:lang w:val="sr-Cyrl-RS"/>
              </w:rPr>
              <w:t>и потпис и електронски печат, а што треба да омогући добру основу за бржу дигиталн</w:t>
            </w:r>
            <w:r w:rsidR="00F4320F">
              <w:rPr>
                <w:rFonts w:cs="Calibri"/>
                <w:sz w:val="22"/>
                <w:szCs w:val="22"/>
                <w:lang w:val="sr-Cyrl-RS"/>
              </w:rPr>
              <w:t>у</w:t>
            </w:r>
            <w:r w:rsidR="00CF4BA5" w:rsidRPr="005069D2">
              <w:rPr>
                <w:rFonts w:cs="Calibri"/>
                <w:sz w:val="22"/>
                <w:szCs w:val="22"/>
                <w:lang w:val="sr-Cyrl-RS"/>
              </w:rPr>
              <w:t xml:space="preserve"> трансформацију пословних субјеката у Републици Српској.</w:t>
            </w:r>
          </w:p>
          <w:p w14:paraId="03A3CBED" w14:textId="1AD4CE3A" w:rsidR="00C23B9B" w:rsidRPr="005069D2" w:rsidRDefault="00C23B9B" w:rsidP="001D6AE8">
            <w:pPr>
              <w:spacing w:after="0"/>
              <w:jc w:val="both"/>
              <w:rPr>
                <w:rFonts w:cs="Calibri"/>
                <w:lang w:val="sr-Cyrl-RS"/>
              </w:rPr>
            </w:pPr>
            <w:r w:rsidRPr="005069D2">
              <w:rPr>
                <w:rFonts w:cs="Calibri"/>
                <w:lang w:val="sr-Cyrl-RS"/>
              </w:rPr>
              <w:t>Друга група активности</w:t>
            </w:r>
            <w:r w:rsidR="008C1917" w:rsidRPr="005069D2">
              <w:rPr>
                <w:rFonts w:cs="Calibri"/>
                <w:lang w:val="sr-Cyrl-RS"/>
              </w:rPr>
              <w:t xml:space="preserve"> у оквиру мјере</w:t>
            </w:r>
            <w:r w:rsidR="00FB06E5" w:rsidRPr="005069D2">
              <w:rPr>
                <w:rFonts w:cs="Calibri"/>
                <w:lang w:val="sr-Cyrl-RS"/>
              </w:rPr>
              <w:t xml:space="preserve"> се односе на дигитализацију статистичких истраживања и извјештаја и увођење нових редовних истраживања о МСП. </w:t>
            </w:r>
          </w:p>
          <w:p w14:paraId="66ED9805" w14:textId="389DCAD7" w:rsidR="00FB06E5" w:rsidRPr="005069D2" w:rsidRDefault="00C23B9B" w:rsidP="001D6AE8">
            <w:pPr>
              <w:spacing w:after="0"/>
              <w:jc w:val="both"/>
              <w:rPr>
                <w:rFonts w:cs="Calibri"/>
                <w:lang w:val="sr-Cyrl-RS"/>
              </w:rPr>
            </w:pPr>
            <w:r w:rsidRPr="005069D2">
              <w:rPr>
                <w:rFonts w:cs="Calibri"/>
                <w:lang w:val="sr-Cyrl-RS"/>
              </w:rPr>
              <w:t>Трећа</w:t>
            </w:r>
            <w:r w:rsidR="00FB06E5" w:rsidRPr="005069D2">
              <w:rPr>
                <w:rFonts w:cs="Calibri"/>
                <w:lang w:val="sr-Cyrl-RS"/>
              </w:rPr>
              <w:t xml:space="preserve"> група активности ће се фокусирати </w:t>
            </w:r>
            <w:r w:rsidR="00986C6B" w:rsidRPr="005069D2">
              <w:rPr>
                <w:rFonts w:cs="Calibri"/>
                <w:lang w:val="sr-Cyrl-RS"/>
              </w:rPr>
              <w:t xml:space="preserve">на </w:t>
            </w:r>
            <w:r w:rsidR="00FB06E5" w:rsidRPr="005069D2">
              <w:rPr>
                <w:rFonts w:cs="Calibri"/>
                <w:lang w:val="sr-Cyrl-RS"/>
              </w:rPr>
              <w:t>ста</w:t>
            </w:r>
            <w:r w:rsidR="008C1917" w:rsidRPr="005069D2">
              <w:rPr>
                <w:rFonts w:cs="Calibri"/>
                <w:lang w:val="sr-Cyrl-RS"/>
              </w:rPr>
              <w:t>в</w:t>
            </w:r>
            <w:r w:rsidR="00FB06E5" w:rsidRPr="005069D2">
              <w:rPr>
                <w:rFonts w:cs="Calibri"/>
                <w:lang w:val="sr-Cyrl-RS"/>
              </w:rPr>
              <w:t xml:space="preserve">љање у пуну функцију већ формиране јединствене контактне тачке (Single Point of Contact – SPOC) те дигиталних услуга везаних за </w:t>
            </w:r>
            <w:r w:rsidR="00FB06E5" w:rsidRPr="0002173B">
              <w:rPr>
                <w:rFonts w:cs="Calibri"/>
                <w:lang w:val="sr-Cyrl-RS"/>
              </w:rPr>
              <w:t>катастар</w:t>
            </w:r>
            <w:r w:rsidR="003B4C8C" w:rsidRPr="0002173B">
              <w:rPr>
                <w:rFonts w:cs="Calibri"/>
                <w:lang w:val="sr-Cyrl-RS"/>
              </w:rPr>
              <w:t xml:space="preserve"> и извршење пореских обавеза</w:t>
            </w:r>
            <w:r w:rsidR="00FB06E5" w:rsidRPr="0002173B">
              <w:rPr>
                <w:rFonts w:cs="Calibri"/>
                <w:lang w:val="sr-Cyrl-RS"/>
              </w:rPr>
              <w:t>.</w:t>
            </w:r>
          </w:p>
        </w:tc>
      </w:tr>
      <w:tr w:rsidR="006A7C8B" w:rsidRPr="005069D2" w14:paraId="64DA3522" w14:textId="77777777" w:rsidTr="00E91933">
        <w:trPr>
          <w:trHeight w:val="282"/>
          <w:jc w:val="center"/>
        </w:trPr>
        <w:tc>
          <w:tcPr>
            <w:tcW w:w="1059"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1953E062" w14:textId="77777777" w:rsidR="006A7C8B" w:rsidRPr="005069D2" w:rsidRDefault="006A7C8B" w:rsidP="00310B62">
            <w:pPr>
              <w:spacing w:after="0"/>
              <w:rPr>
                <w:rFonts w:cs="Calibri"/>
                <w:b/>
                <w:bCs/>
                <w:lang w:val="sr-Cyrl-RS"/>
              </w:rPr>
            </w:pPr>
            <w:r w:rsidRPr="005069D2">
              <w:rPr>
                <w:rFonts w:cs="Calibri"/>
                <w:b/>
                <w:bCs/>
                <w:lang w:val="sr-Cyrl-RS"/>
              </w:rPr>
              <w:t>Индикатори за праћење резултата мјере</w:t>
            </w:r>
          </w:p>
        </w:tc>
        <w:tc>
          <w:tcPr>
            <w:tcW w:w="1728" w:type="pct"/>
            <w:tcBorders>
              <w:top w:val="single" w:sz="4" w:space="0" w:color="auto"/>
              <w:left w:val="single" w:sz="4" w:space="0" w:color="auto"/>
              <w:bottom w:val="single" w:sz="4" w:space="0" w:color="auto"/>
              <w:right w:val="single" w:sz="4" w:space="0" w:color="auto"/>
            </w:tcBorders>
            <w:shd w:val="clear" w:color="auto" w:fill="D9E2F3"/>
            <w:vAlign w:val="center"/>
          </w:tcPr>
          <w:p w14:paraId="41D3C327" w14:textId="77777777" w:rsidR="006A7C8B" w:rsidRPr="005069D2" w:rsidRDefault="006A7C8B" w:rsidP="00310B62">
            <w:pPr>
              <w:spacing w:after="0"/>
              <w:ind w:left="624" w:hanging="624"/>
              <w:jc w:val="center"/>
              <w:rPr>
                <w:rFonts w:cs="Calibri"/>
                <w:b/>
                <w:lang w:val="sr-Cyrl-RS"/>
              </w:rPr>
            </w:pPr>
            <w:r w:rsidRPr="005069D2">
              <w:rPr>
                <w:rFonts w:cs="Calibri"/>
                <w:b/>
                <w:lang w:val="sr-Cyrl-RS"/>
              </w:rPr>
              <w:t xml:space="preserve">Индикатори </w:t>
            </w:r>
          </w:p>
          <w:p w14:paraId="73F287CE" w14:textId="77777777" w:rsidR="006A7C8B" w:rsidRPr="005069D2" w:rsidRDefault="006A7C8B" w:rsidP="00310B62">
            <w:pPr>
              <w:spacing w:after="0"/>
              <w:ind w:left="624" w:hanging="624"/>
              <w:jc w:val="center"/>
              <w:rPr>
                <w:rFonts w:cs="Calibri"/>
                <w:b/>
                <w:lang w:val="sr-Cyrl-RS"/>
              </w:rPr>
            </w:pPr>
            <w:r w:rsidRPr="005069D2">
              <w:rPr>
                <w:rFonts w:cs="Calibri"/>
                <w:b/>
                <w:lang w:val="sr-Cyrl-RS"/>
              </w:rPr>
              <w:t>(излазног резултата)</w:t>
            </w:r>
          </w:p>
        </w:tc>
        <w:tc>
          <w:tcPr>
            <w:tcW w:w="752" w:type="pct"/>
            <w:tcBorders>
              <w:top w:val="single" w:sz="4" w:space="0" w:color="auto"/>
              <w:left w:val="single" w:sz="4" w:space="0" w:color="auto"/>
              <w:bottom w:val="single" w:sz="4" w:space="0" w:color="auto"/>
              <w:right w:val="single" w:sz="4" w:space="0" w:color="auto"/>
            </w:tcBorders>
            <w:shd w:val="clear" w:color="auto" w:fill="D9E2F3"/>
            <w:vAlign w:val="center"/>
          </w:tcPr>
          <w:p w14:paraId="3DF2D5F4" w14:textId="77777777" w:rsidR="006A7C8B" w:rsidRDefault="006A7C8B" w:rsidP="00310B62">
            <w:pPr>
              <w:spacing w:after="0"/>
              <w:jc w:val="center"/>
              <w:rPr>
                <w:rFonts w:cs="Calibri"/>
                <w:b/>
                <w:lang w:val="sr-Cyrl-RS"/>
              </w:rPr>
            </w:pPr>
            <w:r w:rsidRPr="005069D2">
              <w:rPr>
                <w:rFonts w:cs="Calibri"/>
                <w:b/>
                <w:lang w:val="sr-Cyrl-RS"/>
              </w:rPr>
              <w:t xml:space="preserve">Полазне вриједности </w:t>
            </w:r>
          </w:p>
          <w:p w14:paraId="3A50E578" w14:textId="58FDFF02" w:rsidR="001968EF" w:rsidRPr="005069D2" w:rsidRDefault="001968EF" w:rsidP="00310B62">
            <w:pPr>
              <w:spacing w:after="0"/>
              <w:jc w:val="center"/>
              <w:rPr>
                <w:rFonts w:cs="Calibri"/>
                <w:b/>
                <w:lang w:val="sr-Cyrl-RS"/>
              </w:rPr>
            </w:pPr>
            <w:r>
              <w:rPr>
                <w:rFonts w:cs="Calibri"/>
                <w:b/>
                <w:lang w:val="sr-Cyrl-RS"/>
              </w:rPr>
              <w:t>(2020.)</w:t>
            </w:r>
          </w:p>
        </w:tc>
        <w:tc>
          <w:tcPr>
            <w:tcW w:w="773" w:type="pct"/>
            <w:tcBorders>
              <w:top w:val="single" w:sz="4" w:space="0" w:color="auto"/>
              <w:left w:val="single" w:sz="4" w:space="0" w:color="auto"/>
              <w:bottom w:val="single" w:sz="4" w:space="0" w:color="auto"/>
              <w:right w:val="single" w:sz="4" w:space="0" w:color="auto"/>
            </w:tcBorders>
            <w:shd w:val="clear" w:color="auto" w:fill="D9E2F3"/>
            <w:vAlign w:val="center"/>
          </w:tcPr>
          <w:p w14:paraId="4FFBA235" w14:textId="05087420" w:rsidR="006A7C8B" w:rsidRPr="006A7C8B" w:rsidRDefault="006A7C8B" w:rsidP="00310B62">
            <w:pPr>
              <w:spacing w:after="0"/>
              <w:jc w:val="center"/>
              <w:rPr>
                <w:rFonts w:cs="Calibri"/>
                <w:b/>
                <w:lang w:val="sr-Latn-BA"/>
              </w:rPr>
            </w:pPr>
            <w:r w:rsidRPr="005069D2">
              <w:rPr>
                <w:rFonts w:cstheme="minorHAnsi"/>
                <w:b/>
                <w:lang w:val="sr-Cyrl-BA"/>
              </w:rPr>
              <w:t>Циљне вриједности</w:t>
            </w:r>
            <w:r>
              <w:rPr>
                <w:rFonts w:cstheme="minorHAnsi"/>
                <w:b/>
                <w:lang w:val="sr-Latn-BA"/>
              </w:rPr>
              <w:t xml:space="preserve"> (2024.)</w:t>
            </w:r>
          </w:p>
        </w:tc>
        <w:tc>
          <w:tcPr>
            <w:tcW w:w="688" w:type="pct"/>
            <w:tcBorders>
              <w:top w:val="single" w:sz="4" w:space="0" w:color="auto"/>
              <w:left w:val="single" w:sz="4" w:space="0" w:color="auto"/>
              <w:bottom w:val="single" w:sz="4" w:space="0" w:color="auto"/>
              <w:right w:val="single" w:sz="4" w:space="0" w:color="auto"/>
            </w:tcBorders>
            <w:shd w:val="clear" w:color="auto" w:fill="D9E2F3"/>
            <w:vAlign w:val="center"/>
          </w:tcPr>
          <w:p w14:paraId="4C7FFB58" w14:textId="5CB33B6D" w:rsidR="006A7C8B" w:rsidRPr="006A7C8B" w:rsidRDefault="006A7C8B" w:rsidP="00310B62">
            <w:pPr>
              <w:spacing w:after="0"/>
              <w:jc w:val="center"/>
              <w:rPr>
                <w:rFonts w:cs="Calibri"/>
                <w:b/>
                <w:lang w:val="sr-Latn-BA"/>
              </w:rPr>
            </w:pPr>
            <w:r w:rsidRPr="005069D2">
              <w:rPr>
                <w:rFonts w:cs="Calibri"/>
                <w:b/>
                <w:lang w:val="sr-Cyrl-RS"/>
              </w:rPr>
              <w:t xml:space="preserve">Циљне вриједности </w:t>
            </w:r>
            <w:r>
              <w:rPr>
                <w:rFonts w:cs="Calibri"/>
                <w:b/>
                <w:lang w:val="sr-Latn-BA"/>
              </w:rPr>
              <w:t xml:space="preserve"> (2027.)</w:t>
            </w:r>
          </w:p>
        </w:tc>
      </w:tr>
      <w:tr w:rsidR="006A7C8B" w:rsidRPr="005069D2" w14:paraId="4D3CA219" w14:textId="77777777" w:rsidTr="00E91933">
        <w:trPr>
          <w:trHeight w:val="206"/>
          <w:jc w:val="center"/>
        </w:trPr>
        <w:tc>
          <w:tcPr>
            <w:tcW w:w="1059"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22355536" w14:textId="77777777" w:rsidR="006A7C8B" w:rsidRPr="005069D2" w:rsidRDefault="006A7C8B" w:rsidP="00310B62">
            <w:pPr>
              <w:spacing w:after="0"/>
              <w:jc w:val="both"/>
              <w:rPr>
                <w:rFonts w:cs="Calibri"/>
                <w:b/>
                <w:bCs/>
                <w:lang w:val="sr-Cyrl-RS"/>
              </w:rPr>
            </w:pPr>
          </w:p>
        </w:tc>
        <w:tc>
          <w:tcPr>
            <w:tcW w:w="1728" w:type="pct"/>
            <w:tcBorders>
              <w:top w:val="single" w:sz="4" w:space="0" w:color="auto"/>
              <w:left w:val="single" w:sz="4" w:space="0" w:color="auto"/>
              <w:bottom w:val="single" w:sz="4" w:space="0" w:color="auto"/>
              <w:right w:val="single" w:sz="4" w:space="0" w:color="auto"/>
            </w:tcBorders>
            <w:shd w:val="clear" w:color="auto" w:fill="FFFFFF"/>
            <w:vAlign w:val="center"/>
          </w:tcPr>
          <w:p w14:paraId="7312B5C2" w14:textId="77777777" w:rsidR="006A7C8B" w:rsidRPr="005069D2" w:rsidRDefault="006A7C8B" w:rsidP="00310B62">
            <w:pPr>
              <w:spacing w:after="0" w:line="240" w:lineRule="auto"/>
              <w:rPr>
                <w:rFonts w:cs="Calibri"/>
                <w:lang w:val="sr-Cyrl-RS"/>
              </w:rPr>
            </w:pPr>
            <w:r w:rsidRPr="005069D2">
              <w:rPr>
                <w:rFonts w:cs="Calibri"/>
                <w:lang w:val="sr-Cyrl-RS"/>
              </w:rPr>
              <w:t>Број нових дигиталних јавних услуга за МСП</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tcPr>
          <w:p w14:paraId="2FD3B5B5" w14:textId="0B81F987" w:rsidR="006A7C8B" w:rsidRPr="005069D2" w:rsidRDefault="006A7C8B" w:rsidP="00310B62">
            <w:pPr>
              <w:spacing w:after="0" w:line="240" w:lineRule="auto"/>
              <w:rPr>
                <w:rFonts w:cs="Calibri"/>
                <w:lang w:val="sr-Cyrl-RS"/>
              </w:rPr>
            </w:pPr>
            <w:r w:rsidRPr="005069D2">
              <w:rPr>
                <w:rFonts w:cs="Calibri"/>
                <w:lang w:val="sr-Cyrl-RS"/>
              </w:rPr>
              <w:t xml:space="preserve">0 </w:t>
            </w:r>
          </w:p>
        </w:tc>
        <w:tc>
          <w:tcPr>
            <w:tcW w:w="773" w:type="pct"/>
            <w:tcBorders>
              <w:top w:val="single" w:sz="4" w:space="0" w:color="auto"/>
              <w:left w:val="single" w:sz="4" w:space="0" w:color="auto"/>
              <w:bottom w:val="single" w:sz="4" w:space="0" w:color="auto"/>
              <w:right w:val="single" w:sz="4" w:space="0" w:color="auto"/>
            </w:tcBorders>
            <w:shd w:val="clear" w:color="auto" w:fill="FFFFFF"/>
            <w:vAlign w:val="center"/>
          </w:tcPr>
          <w:p w14:paraId="45FC1E80" w14:textId="4208820B" w:rsidR="006A7C8B" w:rsidRPr="006A7C8B" w:rsidRDefault="006A7C8B" w:rsidP="00310B62">
            <w:pPr>
              <w:pStyle w:val="ListParagraph"/>
              <w:spacing w:after="0" w:line="240" w:lineRule="auto"/>
              <w:ind w:left="0"/>
              <w:rPr>
                <w:rFonts w:cs="Calibri"/>
                <w:lang w:val="sr-Latn-BA"/>
              </w:rPr>
            </w:pPr>
            <w:r>
              <w:rPr>
                <w:rFonts w:cs="Calibri"/>
                <w:lang w:val="sr-Latn-BA"/>
              </w:rPr>
              <w:t>10</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67EEBFB0" w14:textId="7B220E79" w:rsidR="006A7C8B" w:rsidRPr="006A7C8B" w:rsidRDefault="006A7C8B" w:rsidP="00310B62">
            <w:pPr>
              <w:pStyle w:val="ListParagraph"/>
              <w:spacing w:after="0" w:line="240" w:lineRule="auto"/>
              <w:ind w:left="0"/>
              <w:rPr>
                <w:rFonts w:cs="Calibri"/>
                <w:lang w:val="sr-Latn-BA"/>
              </w:rPr>
            </w:pPr>
            <w:r>
              <w:rPr>
                <w:rFonts w:cs="Calibri"/>
                <w:lang w:val="sr-Latn-BA"/>
              </w:rPr>
              <w:t>20</w:t>
            </w:r>
          </w:p>
        </w:tc>
      </w:tr>
      <w:tr w:rsidR="001D58E9" w:rsidRPr="005069D2" w14:paraId="0CE0195D" w14:textId="77777777" w:rsidTr="00E91933">
        <w:trPr>
          <w:trHeight w:val="536"/>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2A2366C9" w14:textId="77777777" w:rsidR="00FB06E5" w:rsidRPr="005069D2" w:rsidRDefault="00FB06E5" w:rsidP="00310B62">
            <w:pPr>
              <w:spacing w:after="0"/>
              <w:rPr>
                <w:rFonts w:cs="Calibri"/>
                <w:b/>
                <w:bCs/>
                <w:lang w:val="sr-Cyrl-RS"/>
              </w:rPr>
            </w:pPr>
            <w:r w:rsidRPr="005069D2">
              <w:rPr>
                <w:rFonts w:cs="Calibri"/>
                <w:b/>
                <w:bCs/>
                <w:lang w:val="sr-Cyrl-RS"/>
              </w:rPr>
              <w:t>Процјена средстава</w:t>
            </w:r>
          </w:p>
        </w:tc>
        <w:tc>
          <w:tcPr>
            <w:tcW w:w="394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B2AEE5C" w14:textId="1D0967E1" w:rsidR="00FB06E5" w:rsidRPr="005069D2" w:rsidRDefault="00FB06E5" w:rsidP="00310B62">
            <w:pPr>
              <w:spacing w:after="0"/>
              <w:ind w:left="624" w:hanging="624"/>
              <w:rPr>
                <w:rFonts w:cs="Calibri"/>
                <w:i/>
                <w:iCs/>
                <w:lang w:val="sr-Cyrl-RS"/>
              </w:rPr>
            </w:pPr>
            <w:r w:rsidRPr="005069D2">
              <w:rPr>
                <w:rFonts w:cs="Calibri"/>
                <w:lang w:val="sr-Cyrl-RS"/>
              </w:rPr>
              <w:t>Износ:</w:t>
            </w:r>
            <w:r w:rsidR="007A6FF1" w:rsidRPr="005069D2">
              <w:rPr>
                <w:rFonts w:cs="Calibri"/>
                <w:lang w:val="sr-Cyrl-RS"/>
              </w:rPr>
              <w:t xml:space="preserve"> </w:t>
            </w:r>
            <w:r w:rsidRPr="005069D2">
              <w:rPr>
                <w:rFonts w:cs="Calibri"/>
                <w:lang w:val="sr-Cyrl-RS"/>
              </w:rPr>
              <w:t>у складу са пројектним акт</w:t>
            </w:r>
            <w:r w:rsidR="00101E63" w:rsidRPr="005069D2">
              <w:rPr>
                <w:rFonts w:cs="Calibri"/>
                <w:lang w:val="sr-Cyrl-RS"/>
              </w:rPr>
              <w:t>ивностима</w:t>
            </w:r>
            <w:r w:rsidRPr="005069D2">
              <w:rPr>
                <w:rFonts w:cs="Calibri"/>
                <w:lang w:val="sr-Cyrl-RS"/>
              </w:rPr>
              <w:t xml:space="preserve"> из које се финансира </w:t>
            </w:r>
            <w:r w:rsidR="007A6FF1" w:rsidRPr="005069D2">
              <w:rPr>
                <w:rFonts w:cs="Calibri"/>
                <w:lang w:val="sr-Cyrl-RS"/>
              </w:rPr>
              <w:t xml:space="preserve"> </w:t>
            </w:r>
            <w:r w:rsidRPr="005069D2">
              <w:rPr>
                <w:rFonts w:cs="Calibri"/>
                <w:lang w:val="sr-Cyrl-RS"/>
              </w:rPr>
              <w:t>дигитализ</w:t>
            </w:r>
            <w:r w:rsidR="00871C55" w:rsidRPr="005069D2">
              <w:rPr>
                <w:rFonts w:cs="Calibri"/>
                <w:lang w:val="sr-Cyrl-RS"/>
              </w:rPr>
              <w:t>а</w:t>
            </w:r>
            <w:r w:rsidRPr="005069D2">
              <w:rPr>
                <w:rFonts w:cs="Calibri"/>
                <w:lang w:val="sr-Cyrl-RS"/>
              </w:rPr>
              <w:t>ција</w:t>
            </w:r>
          </w:p>
          <w:p w14:paraId="290701E3" w14:textId="111E4F5D" w:rsidR="00FB06E5" w:rsidRPr="005069D2" w:rsidRDefault="00FB06E5" w:rsidP="00CF4BA5">
            <w:pPr>
              <w:spacing w:after="0"/>
              <w:ind w:left="624" w:hanging="624"/>
              <w:rPr>
                <w:rFonts w:cs="Calibri"/>
                <w:bCs/>
                <w:lang w:val="sr-Cyrl-RS"/>
              </w:rPr>
            </w:pPr>
            <w:r w:rsidRPr="005069D2">
              <w:rPr>
                <w:rFonts w:cs="Calibri"/>
                <w:lang w:val="sr-Cyrl-RS"/>
              </w:rPr>
              <w:t xml:space="preserve">Извор: </w:t>
            </w:r>
            <w:r w:rsidR="00CF4BA5" w:rsidRPr="005069D2">
              <w:rPr>
                <w:rFonts w:cs="Calibri"/>
                <w:lang w:val="sr-Cyrl-RS"/>
              </w:rPr>
              <w:t>донатори</w:t>
            </w:r>
            <w:r w:rsidRPr="005069D2">
              <w:rPr>
                <w:rFonts w:cs="Calibri"/>
                <w:lang w:val="sr-Cyrl-RS"/>
              </w:rPr>
              <w:t>, пројекти</w:t>
            </w:r>
            <w:r w:rsidR="00FA7BBF" w:rsidRPr="005069D2">
              <w:rPr>
                <w:rFonts w:cs="Calibri"/>
                <w:lang w:val="sr-Cyrl-RS"/>
              </w:rPr>
              <w:t>,</w:t>
            </w:r>
            <w:r w:rsidRPr="005069D2">
              <w:rPr>
                <w:rFonts w:cs="Calibri"/>
                <w:lang w:val="sr-Cyrl-RS"/>
              </w:rPr>
              <w:t xml:space="preserve"> П</w:t>
            </w:r>
            <w:r w:rsidR="00CA4206">
              <w:rPr>
                <w:rFonts w:cs="Calibri"/>
                <w:lang w:val="sr-Cyrl-RS"/>
              </w:rPr>
              <w:t xml:space="preserve">ореска управа </w:t>
            </w:r>
            <w:r w:rsidRPr="005069D2">
              <w:rPr>
                <w:rFonts w:cs="Calibri"/>
                <w:lang w:val="sr-Cyrl-RS"/>
              </w:rPr>
              <w:t>РС, катастар</w:t>
            </w:r>
          </w:p>
        </w:tc>
      </w:tr>
      <w:tr w:rsidR="00FB06E5" w:rsidRPr="005069D2" w14:paraId="78236844" w14:textId="77777777" w:rsidTr="00E91933">
        <w:trPr>
          <w:trHeight w:val="282"/>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0C39CB99" w14:textId="042A64CA" w:rsidR="00FB06E5" w:rsidRPr="005069D2" w:rsidRDefault="00FB06E5" w:rsidP="00310B62">
            <w:pPr>
              <w:spacing w:after="0"/>
              <w:rPr>
                <w:rFonts w:cs="Calibri"/>
                <w:b/>
                <w:bCs/>
                <w:lang w:val="sr-Cyrl-RS"/>
              </w:rPr>
            </w:pPr>
            <w:r w:rsidRPr="005069D2">
              <w:rPr>
                <w:rFonts w:cs="Calibri"/>
                <w:b/>
                <w:bCs/>
                <w:lang w:val="sr-Cyrl-RS"/>
              </w:rPr>
              <w:lastRenderedPageBreak/>
              <w:t xml:space="preserve">Период </w:t>
            </w:r>
            <w:r w:rsidR="007A6FF1" w:rsidRPr="005069D2">
              <w:rPr>
                <w:rFonts w:cs="Calibri"/>
                <w:b/>
                <w:bCs/>
                <w:lang w:val="sr-Cyrl-RS"/>
              </w:rPr>
              <w:t>провођења</w:t>
            </w:r>
          </w:p>
        </w:tc>
        <w:tc>
          <w:tcPr>
            <w:tcW w:w="394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04452A6" w14:textId="3AFFF050" w:rsidR="00FB06E5" w:rsidRPr="005069D2" w:rsidRDefault="00FB06E5" w:rsidP="00310B62">
            <w:pPr>
              <w:spacing w:after="0"/>
              <w:ind w:left="624" w:hanging="624"/>
              <w:rPr>
                <w:rFonts w:cs="Calibri"/>
                <w:lang w:val="sr-Cyrl-RS"/>
              </w:rPr>
            </w:pPr>
            <w:r w:rsidRPr="005069D2">
              <w:rPr>
                <w:rFonts w:cs="Calibri"/>
                <w:lang w:val="sr-Cyrl-RS"/>
              </w:rPr>
              <w:t xml:space="preserve">2021 </w:t>
            </w:r>
            <w:r w:rsidR="000115D4" w:rsidRPr="005069D2">
              <w:rPr>
                <w:rFonts w:cs="Calibri"/>
                <w:lang w:val="sr-Cyrl-RS"/>
              </w:rPr>
              <w:t>–</w:t>
            </w:r>
            <w:r w:rsidRPr="005069D2">
              <w:rPr>
                <w:rFonts w:cs="Calibri"/>
                <w:lang w:val="sr-Cyrl-RS"/>
              </w:rPr>
              <w:t xml:space="preserve"> 2025</w:t>
            </w:r>
            <w:r w:rsidR="007A6FF1" w:rsidRPr="005069D2">
              <w:rPr>
                <w:rFonts w:cs="Calibri"/>
                <w:lang w:val="sr-Cyrl-RS"/>
              </w:rPr>
              <w:t>.</w:t>
            </w:r>
            <w:r w:rsidR="00FA279A" w:rsidRPr="005069D2">
              <w:rPr>
                <w:rFonts w:cs="Calibri"/>
                <w:lang w:val="sr-Cyrl-RS"/>
              </w:rPr>
              <w:t xml:space="preserve"> година</w:t>
            </w:r>
          </w:p>
        </w:tc>
      </w:tr>
      <w:tr w:rsidR="00FB06E5" w:rsidRPr="005069D2" w14:paraId="49BBECA3" w14:textId="77777777" w:rsidTr="00E91933">
        <w:trPr>
          <w:trHeight w:val="47"/>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0164013A" w14:textId="77777777" w:rsidR="00FB06E5" w:rsidRPr="005069D2" w:rsidRDefault="00FB06E5" w:rsidP="00310B62">
            <w:pPr>
              <w:spacing w:after="0"/>
              <w:rPr>
                <w:rFonts w:cs="Calibri"/>
                <w:b/>
                <w:bCs/>
                <w:lang w:val="sr-Cyrl-RS"/>
              </w:rPr>
            </w:pPr>
            <w:r w:rsidRPr="005069D2">
              <w:rPr>
                <w:rFonts w:cs="Calibri"/>
                <w:b/>
                <w:bCs/>
                <w:lang w:val="sr-Cyrl-RS"/>
              </w:rPr>
              <w:t>Носиоци мјере</w:t>
            </w:r>
          </w:p>
        </w:tc>
        <w:tc>
          <w:tcPr>
            <w:tcW w:w="394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48FBFBF" w14:textId="20F3DF8C" w:rsidR="00FB06E5" w:rsidRPr="005069D2" w:rsidRDefault="00101E63" w:rsidP="00E91933">
            <w:pPr>
              <w:spacing w:after="0"/>
              <w:jc w:val="both"/>
              <w:rPr>
                <w:rFonts w:cs="Calibri"/>
                <w:lang w:val="sr-Cyrl-RS"/>
              </w:rPr>
            </w:pPr>
            <w:r w:rsidRPr="005069D2">
              <w:rPr>
                <w:rFonts w:cs="Calibri"/>
                <w:u w:val="single"/>
                <w:lang w:val="sr-Cyrl-RS"/>
              </w:rPr>
              <w:t>М</w:t>
            </w:r>
            <w:r w:rsidR="008477BC">
              <w:rPr>
                <w:rFonts w:cs="Calibri"/>
                <w:u w:val="single"/>
                <w:lang w:val="sr-Cyrl-BA"/>
              </w:rPr>
              <w:t xml:space="preserve">инистарство </w:t>
            </w:r>
            <w:r w:rsidR="008477BC" w:rsidRPr="00E955E9">
              <w:rPr>
                <w:rFonts w:cs="Calibri"/>
                <w:u w:val="single"/>
                <w:lang w:val="sr-Cyrl-BA"/>
              </w:rPr>
              <w:t>привреде и предузетништва</w:t>
            </w:r>
            <w:r w:rsidRPr="00E955E9">
              <w:rPr>
                <w:rFonts w:cs="Calibri"/>
                <w:u w:val="single"/>
                <w:lang w:val="sr-Cyrl-RS"/>
              </w:rPr>
              <w:t xml:space="preserve"> РС</w:t>
            </w:r>
            <w:r w:rsidR="00CF28A3" w:rsidRPr="00E955E9">
              <w:rPr>
                <w:rFonts w:cs="Calibri"/>
                <w:u w:val="single"/>
                <w:lang w:val="sr-Cyrl-RS"/>
              </w:rPr>
              <w:t>,</w:t>
            </w:r>
            <w:r w:rsidR="00CF28A3" w:rsidRPr="00E955E9">
              <w:rPr>
                <w:rFonts w:cs="Calibri"/>
                <w:lang w:val="sr-Cyrl-RS"/>
              </w:rPr>
              <w:t xml:space="preserve"> </w:t>
            </w:r>
            <w:r w:rsidR="00A030AB" w:rsidRPr="00E955E9">
              <w:rPr>
                <w:rFonts w:cs="Calibri"/>
                <w:lang w:val="sr-Cyrl-RS"/>
              </w:rPr>
              <w:t>М</w:t>
            </w:r>
            <w:r w:rsidR="00392B7E" w:rsidRPr="00E955E9">
              <w:rPr>
                <w:rFonts w:cs="Calibri"/>
                <w:lang w:val="sr-Cyrl-RS"/>
              </w:rPr>
              <w:t>инистарство за научнотехнолошки развој, високо образовање и информационо друштво РС, Министарство финансија РС</w:t>
            </w:r>
            <w:r w:rsidR="00FB06E5" w:rsidRPr="00E955E9">
              <w:rPr>
                <w:rFonts w:cs="Calibri"/>
                <w:lang w:val="sr-Cyrl-RS"/>
              </w:rPr>
              <w:t xml:space="preserve">, </w:t>
            </w:r>
            <w:r w:rsidR="00335431" w:rsidRPr="00E955E9">
              <w:rPr>
                <w:rFonts w:cs="Calibri"/>
                <w:lang w:val="sr-Cyrl-RS"/>
              </w:rPr>
              <w:t xml:space="preserve">Пореска управа </w:t>
            </w:r>
            <w:r w:rsidR="00FB06E5" w:rsidRPr="00E955E9">
              <w:rPr>
                <w:rFonts w:cs="Calibri"/>
                <w:lang w:val="sr-Cyrl-RS"/>
              </w:rPr>
              <w:t xml:space="preserve">РС, </w:t>
            </w:r>
            <w:r w:rsidR="00335431" w:rsidRPr="00E955E9">
              <w:rPr>
                <w:rFonts w:cs="Calibri"/>
                <w:lang w:val="sr-Cyrl-RS"/>
              </w:rPr>
              <w:t>Републички завод за статистику РС</w:t>
            </w:r>
            <w:r w:rsidR="00FB06E5" w:rsidRPr="00E955E9">
              <w:rPr>
                <w:rFonts w:cs="Calibri"/>
                <w:lang w:val="sr-Cyrl-RS"/>
              </w:rPr>
              <w:t>, Р</w:t>
            </w:r>
            <w:r w:rsidR="00335431" w:rsidRPr="00E955E9">
              <w:rPr>
                <w:rFonts w:cs="Calibri"/>
                <w:lang w:val="sr-Cyrl-RS"/>
              </w:rPr>
              <w:t xml:space="preserve">азвојна агенција </w:t>
            </w:r>
            <w:r w:rsidR="00FB06E5" w:rsidRPr="00E955E9">
              <w:rPr>
                <w:rFonts w:cs="Calibri"/>
                <w:lang w:val="sr-Cyrl-RS"/>
              </w:rPr>
              <w:t xml:space="preserve">РС, </w:t>
            </w:r>
            <w:r w:rsidR="00E955E9" w:rsidRPr="00E955E9">
              <w:rPr>
                <w:rFonts w:cs="Calibri"/>
                <w:lang w:val="sr-Cyrl-RS"/>
              </w:rPr>
              <w:t>Агенција за посредничке, информатичке и финансијске услуге</w:t>
            </w:r>
          </w:p>
        </w:tc>
      </w:tr>
    </w:tbl>
    <w:p w14:paraId="4971FDF5" w14:textId="77777777" w:rsidR="00FB06E5" w:rsidRPr="00574C98" w:rsidRDefault="00FB06E5" w:rsidP="00FB06E5">
      <w:pPr>
        <w:spacing w:after="0"/>
        <w:rPr>
          <w:sz w:val="24"/>
          <w:szCs w:val="24"/>
          <w:lang w:val="sr-Cyrl-RS"/>
        </w:rPr>
      </w:pPr>
    </w:p>
    <w:tbl>
      <w:tblPr>
        <w:tblW w:w="5439"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154"/>
        <w:gridCol w:w="3426"/>
        <w:gridCol w:w="2158"/>
        <w:gridCol w:w="2433"/>
      </w:tblGrid>
      <w:tr w:rsidR="00FB06E5" w:rsidRPr="005069D2" w14:paraId="6BAA3A09" w14:textId="77777777" w:rsidTr="00C747F3">
        <w:trPr>
          <w:trHeight w:val="381"/>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6F58284C" w14:textId="77777777" w:rsidR="00FB06E5" w:rsidRPr="005069D2" w:rsidRDefault="00FB06E5" w:rsidP="00310B62">
            <w:pPr>
              <w:spacing w:after="0"/>
              <w:rPr>
                <w:rFonts w:cs="Calibri"/>
                <w:b/>
                <w:bCs/>
                <w:lang w:val="sr-Cyrl-RS"/>
              </w:rPr>
            </w:pPr>
            <w:r w:rsidRPr="005069D2">
              <w:rPr>
                <w:rFonts w:cs="Calibri"/>
                <w:b/>
                <w:bCs/>
                <w:lang w:val="sr-Cyrl-RS"/>
              </w:rPr>
              <w:t>Назив мјере</w:t>
            </w:r>
          </w:p>
        </w:tc>
        <w:tc>
          <w:tcPr>
            <w:tcW w:w="3941"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0EED16" w14:textId="7692C248" w:rsidR="00FB06E5" w:rsidRPr="005069D2" w:rsidRDefault="00FB06E5" w:rsidP="00310B62">
            <w:pPr>
              <w:spacing w:after="0"/>
              <w:rPr>
                <w:b/>
                <w:bCs/>
                <w:lang w:val="sr-Cyrl-RS"/>
              </w:rPr>
            </w:pPr>
            <w:r w:rsidRPr="005069D2">
              <w:rPr>
                <w:b/>
                <w:bCs/>
                <w:lang w:val="sr-Cyrl-RS"/>
              </w:rPr>
              <w:t>2.1.3. Jачање административних капацитета и законодавног оквира у области предузетништва на републичком нивоу</w:t>
            </w:r>
          </w:p>
        </w:tc>
      </w:tr>
      <w:tr w:rsidR="00FB06E5" w:rsidRPr="005069D2" w14:paraId="64179099" w14:textId="77777777" w:rsidTr="00C747F3">
        <w:trPr>
          <w:trHeight w:val="587"/>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7C814B53" w14:textId="77777777" w:rsidR="00FB06E5" w:rsidRPr="005069D2" w:rsidRDefault="00FB06E5" w:rsidP="00310B62">
            <w:pPr>
              <w:spacing w:after="0"/>
              <w:rPr>
                <w:rFonts w:cs="Calibri"/>
                <w:b/>
                <w:bCs/>
                <w:lang w:val="sr-Cyrl-RS"/>
              </w:rPr>
            </w:pPr>
            <w:r w:rsidRPr="005069D2">
              <w:rPr>
                <w:rFonts w:cs="Calibri"/>
                <w:b/>
                <w:bCs/>
                <w:lang w:val="sr-Cyrl-RS"/>
              </w:rPr>
              <w:t>Кратак опис мјере</w:t>
            </w:r>
          </w:p>
        </w:tc>
        <w:tc>
          <w:tcPr>
            <w:tcW w:w="39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733AA43" w14:textId="14D5AC5C" w:rsidR="00FB06E5" w:rsidRPr="005069D2" w:rsidRDefault="00FB06E5" w:rsidP="00CE44B0">
            <w:pPr>
              <w:spacing w:after="0" w:line="240" w:lineRule="auto"/>
              <w:jc w:val="both"/>
              <w:rPr>
                <w:rFonts w:eastAsia="EUAlbertina" w:cs="Calibri"/>
                <w:noProof/>
                <w:lang w:val="sr-Cyrl-RS"/>
              </w:rPr>
            </w:pPr>
            <w:r w:rsidRPr="005069D2">
              <w:rPr>
                <w:rFonts w:eastAsia="EUAlbertina" w:cs="Calibri"/>
                <w:noProof/>
                <w:lang w:val="sr-Cyrl-RS"/>
              </w:rPr>
              <w:t>У претходном периоду успостављен је административни оквир у овој области који чине Министарство привреде и предузетништва, Развојна агенција Републике Српске, локалне развојне агенциј</w:t>
            </w:r>
            <w:r w:rsidR="00F42044" w:rsidRPr="005069D2">
              <w:rPr>
                <w:rFonts w:eastAsia="EUAlbertina" w:cs="Calibri"/>
                <w:noProof/>
                <w:lang w:val="sr-Cyrl-RS"/>
              </w:rPr>
              <w:t>е</w:t>
            </w:r>
            <w:r w:rsidRPr="005069D2">
              <w:rPr>
                <w:rFonts w:eastAsia="EUAlbertina" w:cs="Calibri"/>
                <w:noProof/>
                <w:lang w:val="sr-Cyrl-RS"/>
              </w:rPr>
              <w:t>, Савјет за развој МСП и предузетништва Републике Српске заједно са партнерским институцијама и организацијама. У наредном периоду неопходно је јачати капацитете ових институција и тијела. Осим административног дијела континуирано је потребно јачати законодавни оквир у области МСП и предузетништва али и у областима као што су провођење процјене утицаја прописа, гиљотина прописа, смањења баријере за пословање и другим областима које се односе на пословно окружење.</w:t>
            </w:r>
          </w:p>
        </w:tc>
      </w:tr>
      <w:tr w:rsidR="00567007" w:rsidRPr="005069D2" w14:paraId="3301C675" w14:textId="77777777" w:rsidTr="00C747F3">
        <w:trPr>
          <w:trHeight w:val="282"/>
          <w:jc w:val="center"/>
        </w:trPr>
        <w:tc>
          <w:tcPr>
            <w:tcW w:w="1059" w:type="pct"/>
            <w:vMerge w:val="restart"/>
            <w:tcBorders>
              <w:top w:val="single" w:sz="4" w:space="0" w:color="auto"/>
              <w:left w:val="single" w:sz="4" w:space="0" w:color="auto"/>
              <w:right w:val="single" w:sz="4" w:space="0" w:color="auto"/>
            </w:tcBorders>
            <w:shd w:val="clear" w:color="auto" w:fill="D9E2F3"/>
            <w:vAlign w:val="center"/>
          </w:tcPr>
          <w:p w14:paraId="771329A0" w14:textId="77777777" w:rsidR="00567007" w:rsidRPr="005069D2" w:rsidRDefault="00567007" w:rsidP="00310B62">
            <w:pPr>
              <w:spacing w:after="0"/>
              <w:rPr>
                <w:rFonts w:cs="Calibri"/>
                <w:b/>
                <w:bCs/>
                <w:lang w:val="sr-Cyrl-RS"/>
              </w:rPr>
            </w:pPr>
            <w:r w:rsidRPr="005069D2">
              <w:rPr>
                <w:rFonts w:cs="Calibri"/>
                <w:b/>
                <w:bCs/>
                <w:lang w:val="sr-Cyrl-RS"/>
              </w:rPr>
              <w:t>Индикатори за праћење резултата мјере</w:t>
            </w:r>
          </w:p>
        </w:tc>
        <w:tc>
          <w:tcPr>
            <w:tcW w:w="1684" w:type="pct"/>
            <w:tcBorders>
              <w:top w:val="single" w:sz="4" w:space="0" w:color="auto"/>
              <w:left w:val="single" w:sz="4" w:space="0" w:color="auto"/>
              <w:bottom w:val="single" w:sz="4" w:space="0" w:color="auto"/>
              <w:right w:val="single" w:sz="4" w:space="0" w:color="auto"/>
            </w:tcBorders>
            <w:shd w:val="clear" w:color="auto" w:fill="D9E2F3"/>
            <w:vAlign w:val="center"/>
          </w:tcPr>
          <w:p w14:paraId="3530DC7B" w14:textId="77777777" w:rsidR="00567007" w:rsidRPr="005069D2" w:rsidRDefault="00567007" w:rsidP="00310B62">
            <w:pPr>
              <w:spacing w:after="0"/>
              <w:ind w:left="624" w:hanging="624"/>
              <w:jc w:val="center"/>
              <w:rPr>
                <w:rFonts w:cs="Calibri"/>
                <w:b/>
                <w:lang w:val="sr-Cyrl-RS"/>
              </w:rPr>
            </w:pPr>
            <w:r w:rsidRPr="005069D2">
              <w:rPr>
                <w:rFonts w:cs="Calibri"/>
                <w:b/>
                <w:lang w:val="sr-Cyrl-RS"/>
              </w:rPr>
              <w:t xml:space="preserve">Индикатори </w:t>
            </w:r>
          </w:p>
          <w:p w14:paraId="2E87302E" w14:textId="77777777" w:rsidR="00567007" w:rsidRPr="005069D2" w:rsidRDefault="00567007" w:rsidP="00310B62">
            <w:pPr>
              <w:spacing w:after="0"/>
              <w:ind w:left="624" w:hanging="624"/>
              <w:jc w:val="center"/>
              <w:rPr>
                <w:rFonts w:cs="Calibri"/>
                <w:b/>
                <w:lang w:val="sr-Cyrl-RS"/>
              </w:rPr>
            </w:pPr>
            <w:r w:rsidRPr="005069D2">
              <w:rPr>
                <w:rFonts w:cs="Calibri"/>
                <w:b/>
                <w:lang w:val="sr-Cyrl-RS"/>
              </w:rPr>
              <w:t>(излазног резултата)</w:t>
            </w:r>
          </w:p>
        </w:tc>
        <w:tc>
          <w:tcPr>
            <w:tcW w:w="1061" w:type="pct"/>
            <w:tcBorders>
              <w:top w:val="single" w:sz="4" w:space="0" w:color="auto"/>
              <w:left w:val="single" w:sz="4" w:space="0" w:color="auto"/>
              <w:bottom w:val="single" w:sz="4" w:space="0" w:color="auto"/>
              <w:right w:val="single" w:sz="4" w:space="0" w:color="auto"/>
            </w:tcBorders>
            <w:shd w:val="clear" w:color="auto" w:fill="D9E2F3"/>
            <w:vAlign w:val="center"/>
          </w:tcPr>
          <w:p w14:paraId="135011DB" w14:textId="5B935680" w:rsidR="008531B5" w:rsidRPr="005069D2" w:rsidRDefault="00567007" w:rsidP="00161060">
            <w:pPr>
              <w:spacing w:after="0"/>
              <w:jc w:val="center"/>
              <w:rPr>
                <w:rFonts w:cs="Calibri"/>
                <w:b/>
                <w:lang w:val="sr-Cyrl-RS"/>
              </w:rPr>
            </w:pPr>
            <w:r w:rsidRPr="005069D2">
              <w:rPr>
                <w:rFonts w:cs="Calibri"/>
                <w:b/>
                <w:lang w:val="sr-Cyrl-RS"/>
              </w:rPr>
              <w:t xml:space="preserve">Полазне вриједности </w:t>
            </w:r>
            <w:r w:rsidR="008531B5">
              <w:rPr>
                <w:rFonts w:cs="Calibri"/>
                <w:b/>
                <w:lang w:val="sr-Cyrl-RS"/>
              </w:rPr>
              <w:t>(2020.)</w:t>
            </w:r>
          </w:p>
        </w:tc>
        <w:tc>
          <w:tcPr>
            <w:tcW w:w="1196" w:type="pct"/>
            <w:tcBorders>
              <w:top w:val="single" w:sz="4" w:space="0" w:color="auto"/>
              <w:left w:val="single" w:sz="4" w:space="0" w:color="auto"/>
              <w:bottom w:val="single" w:sz="4" w:space="0" w:color="auto"/>
              <w:right w:val="single" w:sz="4" w:space="0" w:color="auto"/>
            </w:tcBorders>
            <w:shd w:val="clear" w:color="auto" w:fill="D9E2F3"/>
            <w:vAlign w:val="center"/>
          </w:tcPr>
          <w:p w14:paraId="01C9BA6E" w14:textId="1887BDA6" w:rsidR="00567007" w:rsidRPr="005069D2" w:rsidRDefault="00567007" w:rsidP="00310B62">
            <w:pPr>
              <w:spacing w:after="0"/>
              <w:jc w:val="center"/>
              <w:rPr>
                <w:rFonts w:cs="Calibri"/>
                <w:b/>
                <w:lang w:val="sr-Cyrl-RS"/>
              </w:rPr>
            </w:pPr>
            <w:r w:rsidRPr="005069D2">
              <w:rPr>
                <w:rFonts w:cs="Calibri"/>
                <w:b/>
                <w:lang w:val="sr-Cyrl-RS"/>
              </w:rPr>
              <w:t>Циљне вриједности</w:t>
            </w:r>
            <w:r w:rsidR="00161060">
              <w:rPr>
                <w:rFonts w:cs="Calibri"/>
                <w:b/>
                <w:lang w:val="sr-Cyrl-RS"/>
              </w:rPr>
              <w:t xml:space="preserve"> (2027.)</w:t>
            </w:r>
            <w:r w:rsidRPr="005069D2">
              <w:rPr>
                <w:rFonts w:cs="Calibri"/>
                <w:b/>
                <w:lang w:val="sr-Cyrl-RS"/>
              </w:rPr>
              <w:t xml:space="preserve"> </w:t>
            </w:r>
          </w:p>
        </w:tc>
      </w:tr>
      <w:tr w:rsidR="008531B5" w:rsidRPr="005069D2" w14:paraId="590BF727" w14:textId="77777777" w:rsidTr="00C747F3">
        <w:trPr>
          <w:trHeight w:val="70"/>
          <w:jc w:val="center"/>
        </w:trPr>
        <w:tc>
          <w:tcPr>
            <w:tcW w:w="1059" w:type="pct"/>
            <w:vMerge/>
            <w:tcBorders>
              <w:left w:val="single" w:sz="4" w:space="0" w:color="auto"/>
              <w:right w:val="single" w:sz="4" w:space="0" w:color="auto"/>
            </w:tcBorders>
            <w:shd w:val="clear" w:color="auto" w:fill="D9E2F3"/>
            <w:vAlign w:val="center"/>
          </w:tcPr>
          <w:p w14:paraId="66274EB2" w14:textId="77777777" w:rsidR="008531B5" w:rsidRPr="005069D2" w:rsidRDefault="008531B5" w:rsidP="00310B62">
            <w:pPr>
              <w:spacing w:after="0"/>
              <w:jc w:val="both"/>
              <w:rPr>
                <w:rFonts w:cs="Calibri"/>
                <w:b/>
                <w:bCs/>
                <w:lang w:val="sr-Cyrl-RS"/>
              </w:rPr>
            </w:pPr>
          </w:p>
        </w:tc>
        <w:tc>
          <w:tcPr>
            <w:tcW w:w="1684" w:type="pct"/>
            <w:tcBorders>
              <w:top w:val="single" w:sz="4" w:space="0" w:color="auto"/>
              <w:left w:val="single" w:sz="4" w:space="0" w:color="auto"/>
              <w:bottom w:val="single" w:sz="4" w:space="0" w:color="auto"/>
              <w:right w:val="single" w:sz="4" w:space="0" w:color="auto"/>
            </w:tcBorders>
            <w:shd w:val="clear" w:color="auto" w:fill="FFFFFF"/>
            <w:vAlign w:val="center"/>
          </w:tcPr>
          <w:p w14:paraId="2940E755" w14:textId="77777777" w:rsidR="008531B5" w:rsidRDefault="008531B5" w:rsidP="00704795">
            <w:pPr>
              <w:spacing w:after="0" w:line="240" w:lineRule="auto"/>
              <w:rPr>
                <w:rFonts w:cs="Calibri"/>
                <w:lang w:val="sr-Cyrl-RS"/>
              </w:rPr>
            </w:pPr>
            <w:r w:rsidRPr="005069D2">
              <w:rPr>
                <w:rFonts w:cs="Calibri"/>
                <w:lang w:val="sr-Cyrl-RS"/>
              </w:rPr>
              <w:t xml:space="preserve">Број одржаних обука </w:t>
            </w:r>
          </w:p>
          <w:p w14:paraId="4B056B3B" w14:textId="16711C57" w:rsidR="008531B5" w:rsidRDefault="008531B5" w:rsidP="00704795">
            <w:pPr>
              <w:spacing w:after="0" w:line="240" w:lineRule="auto"/>
              <w:rPr>
                <w:rFonts w:cs="Calibri"/>
                <w:lang w:val="sr-Cyrl-RS"/>
              </w:rPr>
            </w:pPr>
            <w:r w:rsidRPr="005069D2">
              <w:rPr>
                <w:rFonts w:cs="Calibri"/>
                <w:lang w:val="sr-Cyrl-RS"/>
              </w:rPr>
              <w:t>Број</w:t>
            </w:r>
            <w:r w:rsidR="00C747F3">
              <w:rPr>
                <w:rFonts w:cs="Calibri"/>
                <w:lang w:val="sr-Latn-BA"/>
              </w:rPr>
              <w:t xml:space="preserve"> </w:t>
            </w:r>
            <w:r w:rsidR="00C747F3">
              <w:rPr>
                <w:rFonts w:cs="Calibri"/>
                <w:lang w:val="sr-Cyrl-BA"/>
              </w:rPr>
              <w:t xml:space="preserve">реализованих </w:t>
            </w:r>
            <w:r w:rsidRPr="005069D2">
              <w:rPr>
                <w:rFonts w:cs="Calibri"/>
                <w:lang w:val="sr-Cyrl-RS"/>
              </w:rPr>
              <w:t xml:space="preserve">препорука Савјета </w:t>
            </w:r>
          </w:p>
          <w:p w14:paraId="5A20A54A" w14:textId="29EF8D94" w:rsidR="008531B5" w:rsidRPr="005069D2" w:rsidRDefault="008531B5" w:rsidP="00704795">
            <w:pPr>
              <w:spacing w:after="0" w:line="240" w:lineRule="auto"/>
              <w:rPr>
                <w:rFonts w:cs="Calibri"/>
                <w:lang w:val="sr-Cyrl-RS"/>
              </w:rPr>
            </w:pPr>
            <w:r w:rsidRPr="005069D2">
              <w:rPr>
                <w:rFonts w:cs="Calibri"/>
                <w:lang w:val="sr-Cyrl-RS"/>
              </w:rPr>
              <w:t>Број смањених накнада за приватни сектор</w:t>
            </w:r>
          </w:p>
        </w:tc>
        <w:tc>
          <w:tcPr>
            <w:tcW w:w="1061" w:type="pct"/>
            <w:tcBorders>
              <w:top w:val="single" w:sz="4" w:space="0" w:color="auto"/>
              <w:left w:val="single" w:sz="4" w:space="0" w:color="auto"/>
              <w:bottom w:val="single" w:sz="4" w:space="0" w:color="auto"/>
              <w:right w:val="single" w:sz="4" w:space="0" w:color="auto"/>
            </w:tcBorders>
            <w:shd w:val="clear" w:color="auto" w:fill="FFFFFF"/>
            <w:vAlign w:val="center"/>
          </w:tcPr>
          <w:p w14:paraId="282AED17" w14:textId="7830F4A5" w:rsidR="008531B5" w:rsidRPr="00567007" w:rsidRDefault="008531B5" w:rsidP="00310B62">
            <w:pPr>
              <w:spacing w:after="0" w:line="240" w:lineRule="auto"/>
              <w:rPr>
                <w:rFonts w:cs="Calibri"/>
                <w:lang w:val="sr-Cyrl-BA"/>
              </w:rPr>
            </w:pPr>
          </w:p>
        </w:tc>
        <w:tc>
          <w:tcPr>
            <w:tcW w:w="1196" w:type="pct"/>
            <w:tcBorders>
              <w:top w:val="single" w:sz="4" w:space="0" w:color="auto"/>
              <w:left w:val="single" w:sz="4" w:space="0" w:color="auto"/>
              <w:bottom w:val="single" w:sz="4" w:space="0" w:color="auto"/>
              <w:right w:val="single" w:sz="4" w:space="0" w:color="auto"/>
            </w:tcBorders>
            <w:shd w:val="clear" w:color="auto" w:fill="FFFFFF"/>
            <w:vAlign w:val="center"/>
          </w:tcPr>
          <w:p w14:paraId="33DDA4E7" w14:textId="7CBEC691" w:rsidR="008531B5" w:rsidRPr="00567007" w:rsidRDefault="008531B5" w:rsidP="00310B62">
            <w:pPr>
              <w:spacing w:after="0" w:line="240" w:lineRule="auto"/>
              <w:rPr>
                <w:rFonts w:cs="Calibri"/>
                <w:lang w:val="sr-Cyrl-BA"/>
              </w:rPr>
            </w:pPr>
            <w:r w:rsidRPr="005069D2">
              <w:rPr>
                <w:rFonts w:cs="Calibri"/>
                <w:lang w:val="sr-Cyrl-RS"/>
              </w:rPr>
              <w:t xml:space="preserve">Најмање 5 </w:t>
            </w:r>
            <w:r>
              <w:rPr>
                <w:rFonts w:cs="Calibri"/>
                <w:lang w:val="sr-Cyrl-BA"/>
              </w:rPr>
              <w:t>годишње</w:t>
            </w:r>
            <w:r w:rsidRPr="005069D2">
              <w:rPr>
                <w:rFonts w:cs="Calibri"/>
                <w:lang w:val="sr-Cyrl-RS"/>
              </w:rPr>
              <w:t xml:space="preserve"> Најмање 3 годишње Најмање 5 годишње</w:t>
            </w:r>
          </w:p>
        </w:tc>
      </w:tr>
      <w:tr w:rsidR="001D58E9" w:rsidRPr="005069D2" w14:paraId="165D9B9C" w14:textId="77777777" w:rsidTr="00C747F3">
        <w:trPr>
          <w:trHeight w:val="536"/>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3B1566B7" w14:textId="77777777" w:rsidR="00FB06E5" w:rsidRPr="005069D2" w:rsidRDefault="00FB06E5" w:rsidP="00310B62">
            <w:pPr>
              <w:spacing w:after="0"/>
              <w:rPr>
                <w:rFonts w:cs="Calibri"/>
                <w:b/>
                <w:bCs/>
                <w:lang w:val="sr-Cyrl-RS"/>
              </w:rPr>
            </w:pPr>
            <w:r w:rsidRPr="005069D2">
              <w:rPr>
                <w:rFonts w:cs="Calibri"/>
                <w:b/>
                <w:bCs/>
                <w:lang w:val="sr-Cyrl-RS"/>
              </w:rPr>
              <w:t>Процјена средстава</w:t>
            </w:r>
          </w:p>
        </w:tc>
        <w:tc>
          <w:tcPr>
            <w:tcW w:w="39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F124243" w14:textId="07CCC850" w:rsidR="00FB06E5" w:rsidRPr="005069D2" w:rsidRDefault="00FB06E5" w:rsidP="00310B62">
            <w:pPr>
              <w:spacing w:after="0"/>
              <w:ind w:left="624" w:hanging="624"/>
              <w:rPr>
                <w:rFonts w:cs="Calibri"/>
                <w:i/>
                <w:iCs/>
                <w:lang w:val="sr-Cyrl-RS"/>
              </w:rPr>
            </w:pPr>
            <w:r w:rsidRPr="005069D2">
              <w:rPr>
                <w:rFonts w:cs="Calibri"/>
                <w:lang w:val="sr-Cyrl-RS"/>
              </w:rPr>
              <w:t xml:space="preserve">Износ: </w:t>
            </w:r>
            <w:r w:rsidR="00704795" w:rsidRPr="005069D2">
              <w:rPr>
                <w:rFonts w:cs="Calibri"/>
                <w:lang w:val="sr-Cyrl-RS"/>
              </w:rPr>
              <w:t>редовна средства Буџета</w:t>
            </w:r>
          </w:p>
          <w:p w14:paraId="3A84DEA1" w14:textId="561AF7E9" w:rsidR="00FB06E5" w:rsidRPr="005069D2" w:rsidRDefault="00FB06E5" w:rsidP="00310B62">
            <w:pPr>
              <w:spacing w:after="0"/>
              <w:ind w:left="624" w:hanging="624"/>
              <w:rPr>
                <w:rFonts w:cs="Calibri"/>
                <w:bCs/>
                <w:lang w:val="sr-Cyrl-RS"/>
              </w:rPr>
            </w:pPr>
            <w:r w:rsidRPr="005069D2">
              <w:rPr>
                <w:rFonts w:cs="Calibri"/>
                <w:lang w:val="sr-Cyrl-RS"/>
              </w:rPr>
              <w:t>Извор: Буџет Р</w:t>
            </w:r>
            <w:r w:rsidR="003063A8">
              <w:rPr>
                <w:rFonts w:cs="Calibri"/>
                <w:lang w:val="sr-Cyrl-RS"/>
              </w:rPr>
              <w:t xml:space="preserve">епублике </w:t>
            </w:r>
            <w:r w:rsidRPr="005069D2">
              <w:rPr>
                <w:rFonts w:cs="Calibri"/>
                <w:lang w:val="sr-Cyrl-RS"/>
              </w:rPr>
              <w:t>С</w:t>
            </w:r>
            <w:r w:rsidR="003063A8">
              <w:rPr>
                <w:rFonts w:cs="Calibri"/>
                <w:lang w:val="sr-Cyrl-RS"/>
              </w:rPr>
              <w:t>рпске</w:t>
            </w:r>
            <w:r w:rsidRPr="005069D2">
              <w:rPr>
                <w:rFonts w:cs="Calibri"/>
                <w:lang w:val="sr-Cyrl-RS"/>
              </w:rPr>
              <w:t xml:space="preserve"> и Буџети ЈЛС</w:t>
            </w:r>
          </w:p>
        </w:tc>
      </w:tr>
      <w:tr w:rsidR="00FB06E5" w:rsidRPr="005069D2" w14:paraId="30B74078" w14:textId="77777777" w:rsidTr="00C747F3">
        <w:trPr>
          <w:trHeight w:val="282"/>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20277056" w14:textId="0E245B70" w:rsidR="00FB06E5" w:rsidRPr="005069D2" w:rsidRDefault="00FB06E5" w:rsidP="00310B62">
            <w:pPr>
              <w:spacing w:after="0"/>
              <w:rPr>
                <w:rFonts w:cs="Calibri"/>
                <w:b/>
                <w:bCs/>
                <w:lang w:val="sr-Cyrl-RS"/>
              </w:rPr>
            </w:pPr>
            <w:r w:rsidRPr="005069D2">
              <w:rPr>
                <w:rFonts w:cs="Calibri"/>
                <w:b/>
                <w:bCs/>
                <w:lang w:val="sr-Cyrl-RS"/>
              </w:rPr>
              <w:t xml:space="preserve">Период </w:t>
            </w:r>
            <w:r w:rsidR="007A6FF1" w:rsidRPr="005069D2">
              <w:rPr>
                <w:rFonts w:cs="Calibri"/>
                <w:b/>
                <w:bCs/>
                <w:lang w:val="sr-Cyrl-RS"/>
              </w:rPr>
              <w:t>провођења</w:t>
            </w:r>
          </w:p>
        </w:tc>
        <w:tc>
          <w:tcPr>
            <w:tcW w:w="39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40D63B8" w14:textId="77777777" w:rsidR="00FB06E5" w:rsidRPr="005069D2" w:rsidRDefault="00FB06E5" w:rsidP="00310B62">
            <w:pPr>
              <w:spacing w:after="0"/>
              <w:ind w:left="624" w:hanging="624"/>
              <w:rPr>
                <w:rFonts w:cs="Calibri"/>
                <w:lang w:val="sr-Cyrl-RS"/>
              </w:rPr>
            </w:pPr>
            <w:r w:rsidRPr="005069D2">
              <w:rPr>
                <w:rFonts w:cs="Calibri"/>
                <w:lang w:val="sr-Cyrl-RS"/>
              </w:rPr>
              <w:t>Континуирано</w:t>
            </w:r>
          </w:p>
        </w:tc>
      </w:tr>
      <w:tr w:rsidR="00FB06E5" w:rsidRPr="005069D2" w14:paraId="5EC4A6B8" w14:textId="77777777" w:rsidTr="00C747F3">
        <w:trPr>
          <w:trHeight w:val="47"/>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0130FF09" w14:textId="77777777" w:rsidR="00FB06E5" w:rsidRPr="005069D2" w:rsidRDefault="00FB06E5" w:rsidP="00310B62">
            <w:pPr>
              <w:spacing w:after="0"/>
              <w:rPr>
                <w:rFonts w:cs="Calibri"/>
                <w:b/>
                <w:bCs/>
                <w:lang w:val="sr-Cyrl-RS"/>
              </w:rPr>
            </w:pPr>
            <w:r w:rsidRPr="005069D2">
              <w:rPr>
                <w:rFonts w:cs="Calibri"/>
                <w:b/>
                <w:bCs/>
                <w:lang w:val="sr-Cyrl-RS"/>
              </w:rPr>
              <w:t>Носиоци мјере</w:t>
            </w:r>
          </w:p>
        </w:tc>
        <w:tc>
          <w:tcPr>
            <w:tcW w:w="394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FB49BAA" w14:textId="2804F947" w:rsidR="00FB06E5" w:rsidRPr="005069D2" w:rsidRDefault="00A030AB" w:rsidP="00310B62">
            <w:pPr>
              <w:spacing w:after="0"/>
              <w:rPr>
                <w:rFonts w:cs="Calibri"/>
                <w:lang w:val="sr-Cyrl-RS"/>
              </w:rPr>
            </w:pPr>
            <w:r w:rsidRPr="005069D2">
              <w:rPr>
                <w:rFonts w:cs="Calibri"/>
                <w:u w:val="single"/>
                <w:lang w:val="sr-Cyrl-RS"/>
              </w:rPr>
              <w:t>Министарство привреде и предузетништва РС</w:t>
            </w:r>
            <w:r w:rsidR="00FB06E5" w:rsidRPr="005069D2">
              <w:rPr>
                <w:rFonts w:cs="Calibri"/>
                <w:lang w:val="sr-Cyrl-RS"/>
              </w:rPr>
              <w:t>, Р</w:t>
            </w:r>
            <w:r w:rsidR="00DD65C3">
              <w:rPr>
                <w:rFonts w:cs="Calibri"/>
                <w:lang w:val="sr-Cyrl-RS"/>
              </w:rPr>
              <w:t xml:space="preserve">азвојна агенција </w:t>
            </w:r>
            <w:r w:rsidR="00FB06E5" w:rsidRPr="005069D2">
              <w:rPr>
                <w:rFonts w:cs="Calibri"/>
                <w:lang w:val="sr-Cyrl-RS"/>
              </w:rPr>
              <w:t>РС, Савјет за развој МСП РС</w:t>
            </w:r>
          </w:p>
        </w:tc>
      </w:tr>
    </w:tbl>
    <w:p w14:paraId="393CBD9B" w14:textId="7D08EB4C" w:rsidR="00FB06E5" w:rsidRDefault="00FB06E5" w:rsidP="00FB06E5">
      <w:pPr>
        <w:rPr>
          <w:sz w:val="24"/>
          <w:szCs w:val="24"/>
          <w:lang w:val="sr-Cyrl-RS"/>
        </w:rPr>
      </w:pPr>
    </w:p>
    <w:tbl>
      <w:tblPr>
        <w:tblW w:w="5439"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154"/>
        <w:gridCol w:w="3354"/>
        <w:gridCol w:w="1400"/>
        <w:gridCol w:w="1406"/>
        <w:gridCol w:w="1857"/>
      </w:tblGrid>
      <w:tr w:rsidR="007046ED" w:rsidRPr="005069D2" w14:paraId="3A3A6816" w14:textId="77777777" w:rsidTr="005E73DE">
        <w:trPr>
          <w:trHeight w:val="381"/>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13A76839" w14:textId="77777777" w:rsidR="007046ED" w:rsidRPr="005069D2" w:rsidRDefault="007046ED" w:rsidP="00C2626A">
            <w:pPr>
              <w:spacing w:after="0"/>
              <w:rPr>
                <w:rFonts w:cs="Calibri"/>
                <w:b/>
                <w:bCs/>
                <w:lang w:val="sr-Cyrl-RS"/>
              </w:rPr>
            </w:pPr>
            <w:r w:rsidRPr="005069D2">
              <w:rPr>
                <w:rFonts w:cs="Calibri"/>
                <w:b/>
                <w:bCs/>
                <w:lang w:val="sr-Cyrl-RS"/>
              </w:rPr>
              <w:t>Назив мјере</w:t>
            </w:r>
          </w:p>
        </w:tc>
        <w:tc>
          <w:tcPr>
            <w:tcW w:w="3941"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561A44" w14:textId="4B6A90DC" w:rsidR="007046ED" w:rsidRPr="005C0707" w:rsidRDefault="007046ED" w:rsidP="00C2626A">
            <w:pPr>
              <w:spacing w:after="0"/>
              <w:rPr>
                <w:b/>
                <w:bCs/>
                <w:lang w:val="sr-Cyrl-RS"/>
              </w:rPr>
            </w:pPr>
            <w:r w:rsidRPr="005C0707">
              <w:rPr>
                <w:b/>
                <w:bCs/>
                <w:lang w:val="sr-Cyrl-RS"/>
              </w:rPr>
              <w:t>2.1.</w:t>
            </w:r>
            <w:r w:rsidR="00940402" w:rsidRPr="005C0707">
              <w:rPr>
                <w:b/>
                <w:bCs/>
                <w:lang w:val="sr-Cyrl-RS"/>
              </w:rPr>
              <w:t>4</w:t>
            </w:r>
            <w:r w:rsidRPr="005C0707">
              <w:rPr>
                <w:b/>
                <w:bCs/>
                <w:lang w:val="sr-Cyrl-RS"/>
              </w:rPr>
              <w:t xml:space="preserve">. Jачање капацитета </w:t>
            </w:r>
            <w:r w:rsidR="0014738E" w:rsidRPr="005C0707">
              <w:rPr>
                <w:b/>
                <w:bCs/>
                <w:lang w:val="sr-Cyrl-RS"/>
              </w:rPr>
              <w:t xml:space="preserve">за подршку </w:t>
            </w:r>
            <w:r w:rsidRPr="005C0707">
              <w:rPr>
                <w:b/>
                <w:bCs/>
                <w:lang w:val="sr-Cyrl-RS"/>
              </w:rPr>
              <w:t>предузетништв</w:t>
            </w:r>
            <w:r w:rsidR="0014738E" w:rsidRPr="005C0707">
              <w:rPr>
                <w:b/>
                <w:bCs/>
                <w:lang w:val="sr-Cyrl-RS"/>
              </w:rPr>
              <w:t>у</w:t>
            </w:r>
            <w:r w:rsidRPr="005C0707">
              <w:rPr>
                <w:b/>
                <w:bCs/>
                <w:lang w:val="sr-Cyrl-RS"/>
              </w:rPr>
              <w:t xml:space="preserve"> на локалном нивоу</w:t>
            </w:r>
          </w:p>
        </w:tc>
      </w:tr>
      <w:tr w:rsidR="007046ED" w:rsidRPr="005069D2" w14:paraId="50CDBAF6" w14:textId="77777777" w:rsidTr="005E73DE">
        <w:trPr>
          <w:trHeight w:val="587"/>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6DB7F579" w14:textId="77777777" w:rsidR="007046ED" w:rsidRPr="005069D2" w:rsidRDefault="007046ED" w:rsidP="00C2626A">
            <w:pPr>
              <w:spacing w:after="0"/>
              <w:rPr>
                <w:rFonts w:cs="Calibri"/>
                <w:b/>
                <w:bCs/>
                <w:lang w:val="sr-Cyrl-RS"/>
              </w:rPr>
            </w:pPr>
            <w:r w:rsidRPr="005069D2">
              <w:rPr>
                <w:rFonts w:cs="Calibri"/>
                <w:b/>
                <w:bCs/>
                <w:lang w:val="sr-Cyrl-RS"/>
              </w:rPr>
              <w:t>Кратак опис мјере</w:t>
            </w:r>
          </w:p>
        </w:tc>
        <w:tc>
          <w:tcPr>
            <w:tcW w:w="394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DBECF" w14:textId="13B7B8FB" w:rsidR="00436997" w:rsidRPr="005C0707" w:rsidRDefault="00436997" w:rsidP="00436997">
            <w:pPr>
              <w:spacing w:after="0" w:line="240" w:lineRule="auto"/>
              <w:jc w:val="both"/>
              <w:rPr>
                <w:rFonts w:eastAsia="EUAlbertina" w:cs="Calibri"/>
                <w:noProof/>
                <w:lang w:val="sr-Cyrl-RS"/>
              </w:rPr>
            </w:pPr>
            <w:r w:rsidRPr="005C0707">
              <w:rPr>
                <w:rFonts w:eastAsia="EUAlbertina" w:cs="Calibri"/>
                <w:noProof/>
                <w:lang w:val="sr-Cyrl-RS"/>
              </w:rPr>
              <w:t xml:space="preserve">Нови локални развојни смјер залаже се за подстицање локалних иницијатива што свакако захтијева сарадњу институција на републичком и локалном нивоу уз разумијевање и сарадњу. Ово је посебно важно јер се развојни проблеми у глобалној економији морају утврђивати према захтјевима локалне заједнице („приступ одоздо“) која најбоље познаје проблеме предузетника, који послују на њеном подручју. С тим у вези, неопходна је стална размјена информација те заједнички рад и консултације на изради кључних стратешких докумената и прописа. У важећој Стратегији локалне самоуправе Републике Српске </w:t>
            </w:r>
            <w:r w:rsidR="000D2ADE" w:rsidRPr="005C0707">
              <w:rPr>
                <w:rFonts w:eastAsia="EUAlbertina" w:cs="Calibri"/>
                <w:noProof/>
                <w:lang w:val="sr-Cyrl-RS"/>
              </w:rPr>
              <w:t xml:space="preserve">за период 2017. – 2021. година </w:t>
            </w:r>
            <w:r w:rsidRPr="005C0707">
              <w:rPr>
                <w:rFonts w:eastAsia="EUAlbertina" w:cs="Calibri"/>
                <w:noProof/>
                <w:lang w:val="sr-Cyrl-RS"/>
              </w:rPr>
              <w:t xml:space="preserve">посебна пажња је посвећена локалном економском развоју што је веома значајно са становишта стварања оквира за подршку на локалном нивоу. </w:t>
            </w:r>
          </w:p>
          <w:p w14:paraId="4F862F55" w14:textId="77777777" w:rsidR="004E2C44" w:rsidRPr="005C0707" w:rsidRDefault="004E2C44" w:rsidP="00C2626A">
            <w:pPr>
              <w:spacing w:after="0" w:line="240" w:lineRule="auto"/>
              <w:jc w:val="both"/>
              <w:rPr>
                <w:rFonts w:eastAsia="EUAlbertina" w:cs="Calibri"/>
                <w:noProof/>
                <w:lang w:val="sr-Cyrl-RS"/>
              </w:rPr>
            </w:pPr>
            <w:r w:rsidRPr="005C0707">
              <w:rPr>
                <w:rFonts w:eastAsia="EUAlbertina" w:cs="Calibri"/>
                <w:noProof/>
                <w:lang w:val="sr-Cyrl-RS"/>
              </w:rPr>
              <w:t>Главне активности за реализацију мјере су сљедеће:</w:t>
            </w:r>
          </w:p>
          <w:p w14:paraId="389C484C" w14:textId="3810424A" w:rsidR="004E2C44" w:rsidRPr="005C0707" w:rsidRDefault="00357A0A" w:rsidP="00C2626A">
            <w:pPr>
              <w:spacing w:after="0" w:line="240" w:lineRule="auto"/>
              <w:jc w:val="both"/>
              <w:rPr>
                <w:rFonts w:eastAsia="EUAlbertina" w:cs="Calibri"/>
                <w:noProof/>
                <w:lang w:val="sr-Cyrl-RS"/>
              </w:rPr>
            </w:pPr>
            <w:r w:rsidRPr="005C0707">
              <w:rPr>
                <w:rFonts w:eastAsia="EUAlbertina" w:cs="Calibri"/>
                <w:noProof/>
                <w:lang w:val="sr-Cyrl-RS"/>
              </w:rPr>
              <w:t xml:space="preserve">Израда </w:t>
            </w:r>
            <w:r w:rsidR="004E2C44" w:rsidRPr="005C0707">
              <w:rPr>
                <w:rFonts w:eastAsia="EUAlbertina" w:cs="Calibri"/>
                <w:noProof/>
                <w:lang w:val="sr-Cyrl-RS"/>
              </w:rPr>
              <w:t xml:space="preserve">и подршка </w:t>
            </w:r>
            <w:r w:rsidR="00D80340" w:rsidRPr="005C0707">
              <w:rPr>
                <w:rFonts w:eastAsia="EUAlbertina" w:cs="Calibri"/>
                <w:noProof/>
                <w:lang w:val="sr-Cyrl-RS"/>
              </w:rPr>
              <w:t>провођењу Стратегије развоја локалне самоуправе у Републици Српској</w:t>
            </w:r>
            <w:r w:rsidR="00C2735C" w:rsidRPr="005C0707">
              <w:rPr>
                <w:rFonts w:eastAsia="EUAlbertina" w:cs="Calibri"/>
                <w:noProof/>
                <w:lang w:val="sr-Cyrl-RS"/>
              </w:rPr>
              <w:t>;</w:t>
            </w:r>
          </w:p>
          <w:p w14:paraId="73A9022C" w14:textId="4F824F4E" w:rsidR="00D80340" w:rsidRPr="005C0707" w:rsidRDefault="00D80340" w:rsidP="00C2626A">
            <w:pPr>
              <w:spacing w:after="0" w:line="240" w:lineRule="auto"/>
              <w:jc w:val="both"/>
              <w:rPr>
                <w:rFonts w:eastAsia="EUAlbertina" w:cs="Calibri"/>
                <w:noProof/>
                <w:lang w:val="sr-Cyrl-RS"/>
              </w:rPr>
            </w:pPr>
            <w:r w:rsidRPr="005C0707">
              <w:rPr>
                <w:rFonts w:eastAsia="EUAlbertina" w:cs="Calibri"/>
                <w:noProof/>
                <w:lang w:val="sr-Cyrl-RS"/>
              </w:rPr>
              <w:lastRenderedPageBreak/>
              <w:t>Наставак активности цертификације повољног пословног окружења</w:t>
            </w:r>
            <w:r w:rsidR="00C2735C" w:rsidRPr="005C0707">
              <w:rPr>
                <w:rFonts w:eastAsia="EUAlbertina" w:cs="Calibri"/>
                <w:noProof/>
                <w:lang w:val="sr-Cyrl-RS"/>
              </w:rPr>
              <w:t>;</w:t>
            </w:r>
          </w:p>
          <w:p w14:paraId="3A7BFA14" w14:textId="55295201" w:rsidR="00D80340" w:rsidRPr="005C0707" w:rsidRDefault="00B65B7D" w:rsidP="00C2626A">
            <w:pPr>
              <w:spacing w:after="0" w:line="240" w:lineRule="auto"/>
              <w:jc w:val="both"/>
              <w:rPr>
                <w:rFonts w:eastAsia="EUAlbertina" w:cs="Calibri"/>
                <w:noProof/>
                <w:lang w:val="sr-Cyrl-RS"/>
              </w:rPr>
            </w:pPr>
            <w:r w:rsidRPr="005C0707">
              <w:rPr>
                <w:rFonts w:eastAsia="EUAlbertina" w:cs="Calibri"/>
                <w:noProof/>
                <w:lang w:val="sr-Cyrl-RS"/>
              </w:rPr>
              <w:t>Јачање капацитета локалних развојних агенција и општинских одјељења за привреду кроз организацију обука за припрему и спровођење развојних пројеката и побољшања услуга за МСП</w:t>
            </w:r>
            <w:r w:rsidR="00C2735C" w:rsidRPr="005C0707">
              <w:rPr>
                <w:rFonts w:eastAsia="EUAlbertina" w:cs="Calibri"/>
                <w:noProof/>
                <w:lang w:val="sr-Cyrl-RS"/>
              </w:rPr>
              <w:t>;</w:t>
            </w:r>
          </w:p>
          <w:p w14:paraId="3B382F66" w14:textId="1CA46715" w:rsidR="00901043" w:rsidRPr="005C0707" w:rsidRDefault="00901043" w:rsidP="00C2626A">
            <w:pPr>
              <w:spacing w:after="0" w:line="240" w:lineRule="auto"/>
              <w:jc w:val="both"/>
              <w:rPr>
                <w:rFonts w:eastAsia="EUAlbertina" w:cs="Calibri"/>
                <w:noProof/>
                <w:lang w:val="sr-Cyrl-RS"/>
              </w:rPr>
            </w:pPr>
            <w:r w:rsidRPr="005C0707">
              <w:rPr>
                <w:rFonts w:eastAsia="EUAlbertina" w:cs="Calibri"/>
                <w:noProof/>
                <w:lang w:val="sr-Cyrl-RS"/>
              </w:rPr>
              <w:t xml:space="preserve">Јачање сарадње између </w:t>
            </w:r>
            <w:r w:rsidR="004470FC" w:rsidRPr="005C0707">
              <w:rPr>
                <w:rFonts w:eastAsia="EUAlbertina" w:cs="Calibri"/>
                <w:noProof/>
                <w:lang w:val="sr-Cyrl-RS"/>
              </w:rPr>
              <w:t>Развојне агенције РС</w:t>
            </w:r>
            <w:r w:rsidRPr="005C0707">
              <w:rPr>
                <w:rFonts w:eastAsia="EUAlbertina" w:cs="Calibri"/>
                <w:noProof/>
                <w:lang w:val="sr-Cyrl-RS"/>
              </w:rPr>
              <w:t xml:space="preserve"> и </w:t>
            </w:r>
            <w:r w:rsidR="005C150D" w:rsidRPr="005C0707">
              <w:rPr>
                <w:rFonts w:eastAsia="EUAlbertina" w:cs="Calibri"/>
                <w:noProof/>
                <w:lang w:val="sr-Cyrl-RS"/>
              </w:rPr>
              <w:t>локалних развојних агенција</w:t>
            </w:r>
            <w:r w:rsidRPr="005C0707">
              <w:rPr>
                <w:rFonts w:eastAsia="EUAlbertina" w:cs="Calibri"/>
                <w:noProof/>
                <w:lang w:val="sr-Cyrl-RS"/>
              </w:rPr>
              <w:t xml:space="preserve"> кроз припрему и спровођење заједничких пројеката</w:t>
            </w:r>
            <w:r w:rsidR="00C2735C" w:rsidRPr="005C0707">
              <w:rPr>
                <w:rFonts w:eastAsia="EUAlbertina" w:cs="Calibri"/>
                <w:noProof/>
                <w:lang w:val="sr-Cyrl-RS"/>
              </w:rPr>
              <w:t>;</w:t>
            </w:r>
          </w:p>
          <w:p w14:paraId="455108DC" w14:textId="6B69CBCF" w:rsidR="00C2735C" w:rsidRPr="005C0707" w:rsidRDefault="00C2735C" w:rsidP="00C2626A">
            <w:pPr>
              <w:spacing w:after="0" w:line="240" w:lineRule="auto"/>
              <w:jc w:val="both"/>
              <w:rPr>
                <w:rFonts w:eastAsia="EUAlbertina" w:cs="Calibri"/>
                <w:noProof/>
                <w:lang w:val="sr-Cyrl-RS"/>
              </w:rPr>
            </w:pPr>
            <w:r w:rsidRPr="005C0707">
              <w:rPr>
                <w:rFonts w:eastAsia="EUAlbertina" w:cs="Calibri"/>
                <w:noProof/>
                <w:lang w:val="sr-Cyrl-RS"/>
              </w:rPr>
              <w:t>Успостављање и подршка моделима међуопштинске сарадње.</w:t>
            </w:r>
          </w:p>
        </w:tc>
      </w:tr>
      <w:tr w:rsidR="00C246A3" w:rsidRPr="00C246A3" w14:paraId="4E8B8DD1" w14:textId="77777777" w:rsidTr="005E73DE">
        <w:trPr>
          <w:trHeight w:val="282"/>
          <w:jc w:val="center"/>
        </w:trPr>
        <w:tc>
          <w:tcPr>
            <w:tcW w:w="1059" w:type="pct"/>
            <w:vMerge w:val="restart"/>
            <w:tcBorders>
              <w:top w:val="single" w:sz="4" w:space="0" w:color="auto"/>
              <w:left w:val="single" w:sz="4" w:space="0" w:color="auto"/>
              <w:right w:val="single" w:sz="4" w:space="0" w:color="auto"/>
            </w:tcBorders>
            <w:shd w:val="clear" w:color="auto" w:fill="D9E2F3"/>
            <w:vAlign w:val="center"/>
          </w:tcPr>
          <w:p w14:paraId="7F8A3D70" w14:textId="77777777" w:rsidR="000D2ADE" w:rsidRPr="00C246A3" w:rsidRDefault="000D2ADE" w:rsidP="00C2626A">
            <w:pPr>
              <w:spacing w:after="0"/>
              <w:rPr>
                <w:rFonts w:cs="Calibri"/>
                <w:b/>
                <w:bCs/>
                <w:lang w:val="sr-Cyrl-RS"/>
              </w:rPr>
            </w:pPr>
            <w:r w:rsidRPr="00C246A3">
              <w:rPr>
                <w:rFonts w:cs="Calibri"/>
                <w:b/>
                <w:bCs/>
                <w:lang w:val="sr-Cyrl-RS"/>
              </w:rPr>
              <w:lastRenderedPageBreak/>
              <w:t>Индикатори за праћење резултата мјере</w:t>
            </w:r>
          </w:p>
        </w:tc>
        <w:tc>
          <w:tcPr>
            <w:tcW w:w="1649" w:type="pct"/>
            <w:tcBorders>
              <w:top w:val="single" w:sz="4" w:space="0" w:color="auto"/>
              <w:left w:val="single" w:sz="4" w:space="0" w:color="auto"/>
              <w:bottom w:val="single" w:sz="4" w:space="0" w:color="auto"/>
              <w:right w:val="single" w:sz="4" w:space="0" w:color="auto"/>
            </w:tcBorders>
            <w:shd w:val="clear" w:color="auto" w:fill="D9E2F3"/>
            <w:vAlign w:val="center"/>
          </w:tcPr>
          <w:p w14:paraId="7563FC3A" w14:textId="77777777" w:rsidR="000D2ADE" w:rsidRPr="00C246A3" w:rsidRDefault="000D2ADE" w:rsidP="00C2626A">
            <w:pPr>
              <w:spacing w:after="0"/>
              <w:ind w:left="624" w:hanging="624"/>
              <w:jc w:val="center"/>
              <w:rPr>
                <w:rFonts w:cs="Calibri"/>
                <w:b/>
                <w:lang w:val="sr-Cyrl-RS"/>
              </w:rPr>
            </w:pPr>
            <w:r w:rsidRPr="00C246A3">
              <w:rPr>
                <w:rFonts w:cs="Calibri"/>
                <w:b/>
                <w:lang w:val="sr-Cyrl-RS"/>
              </w:rPr>
              <w:t xml:space="preserve">Индикатори </w:t>
            </w:r>
          </w:p>
          <w:p w14:paraId="17D037BB" w14:textId="77777777" w:rsidR="000D2ADE" w:rsidRPr="00C246A3" w:rsidRDefault="000D2ADE" w:rsidP="00C2626A">
            <w:pPr>
              <w:spacing w:after="0"/>
              <w:ind w:left="624" w:hanging="624"/>
              <w:jc w:val="center"/>
              <w:rPr>
                <w:rFonts w:cs="Calibri"/>
                <w:b/>
                <w:lang w:val="sr-Cyrl-RS"/>
              </w:rPr>
            </w:pPr>
            <w:r w:rsidRPr="00C246A3">
              <w:rPr>
                <w:rFonts w:cs="Calibri"/>
                <w:b/>
                <w:lang w:val="sr-Cyrl-RS"/>
              </w:rPr>
              <w:t>(излазног резултата)</w:t>
            </w:r>
          </w:p>
        </w:tc>
        <w:tc>
          <w:tcPr>
            <w:tcW w:w="688" w:type="pct"/>
            <w:tcBorders>
              <w:top w:val="single" w:sz="4" w:space="0" w:color="auto"/>
              <w:left w:val="single" w:sz="4" w:space="0" w:color="auto"/>
              <w:bottom w:val="single" w:sz="4" w:space="0" w:color="auto"/>
              <w:right w:val="single" w:sz="4" w:space="0" w:color="auto"/>
            </w:tcBorders>
            <w:shd w:val="clear" w:color="auto" w:fill="D9E2F3"/>
            <w:vAlign w:val="center"/>
          </w:tcPr>
          <w:p w14:paraId="110EA4A8" w14:textId="77777777" w:rsidR="00F02A15" w:rsidRPr="00C246A3" w:rsidRDefault="000D2ADE" w:rsidP="00C2626A">
            <w:pPr>
              <w:spacing w:after="0"/>
              <w:jc w:val="center"/>
              <w:rPr>
                <w:rFonts w:cs="Calibri"/>
                <w:b/>
                <w:lang w:val="sr-Cyrl-RS"/>
              </w:rPr>
            </w:pPr>
            <w:r w:rsidRPr="00C246A3">
              <w:rPr>
                <w:rFonts w:cs="Calibri"/>
                <w:b/>
                <w:lang w:val="sr-Cyrl-RS"/>
              </w:rPr>
              <w:t>Полазне вриједности</w:t>
            </w:r>
          </w:p>
          <w:p w14:paraId="474CBE32" w14:textId="3985B043" w:rsidR="000D2ADE" w:rsidRPr="00C246A3" w:rsidRDefault="00F02A15" w:rsidP="00C2626A">
            <w:pPr>
              <w:spacing w:after="0"/>
              <w:jc w:val="center"/>
              <w:rPr>
                <w:rFonts w:cs="Calibri"/>
                <w:b/>
                <w:lang w:val="sr-Cyrl-RS"/>
              </w:rPr>
            </w:pPr>
            <w:r w:rsidRPr="00C246A3">
              <w:rPr>
                <w:rFonts w:cs="Calibri"/>
                <w:b/>
                <w:lang w:val="sr-Cyrl-RS"/>
              </w:rPr>
              <w:t>(2020.)</w:t>
            </w:r>
            <w:r w:rsidR="000D2ADE" w:rsidRPr="00C246A3">
              <w:rPr>
                <w:rFonts w:cs="Calibri"/>
                <w:b/>
                <w:lang w:val="sr-Cyrl-RS"/>
              </w:rPr>
              <w:t xml:space="preserve"> </w:t>
            </w:r>
          </w:p>
        </w:tc>
        <w:tc>
          <w:tcPr>
            <w:tcW w:w="691" w:type="pct"/>
            <w:tcBorders>
              <w:top w:val="single" w:sz="4" w:space="0" w:color="auto"/>
              <w:left w:val="single" w:sz="4" w:space="0" w:color="auto"/>
              <w:bottom w:val="single" w:sz="4" w:space="0" w:color="auto"/>
              <w:right w:val="single" w:sz="4" w:space="0" w:color="auto"/>
            </w:tcBorders>
            <w:shd w:val="clear" w:color="auto" w:fill="D9E2F3"/>
            <w:vAlign w:val="center"/>
          </w:tcPr>
          <w:p w14:paraId="247F5C03" w14:textId="77777777" w:rsidR="000D2ADE" w:rsidRPr="00C246A3" w:rsidRDefault="00F02A15" w:rsidP="00C2626A">
            <w:pPr>
              <w:spacing w:after="0"/>
              <w:jc w:val="center"/>
              <w:rPr>
                <w:rFonts w:cs="Calibri"/>
                <w:b/>
                <w:lang w:val="sr-Cyrl-RS"/>
              </w:rPr>
            </w:pPr>
            <w:r w:rsidRPr="00C246A3">
              <w:rPr>
                <w:rFonts w:cs="Calibri"/>
                <w:b/>
                <w:lang w:val="sr-Cyrl-RS"/>
              </w:rPr>
              <w:t>Циљне вриједности</w:t>
            </w:r>
          </w:p>
          <w:p w14:paraId="7A739ACB" w14:textId="03278257" w:rsidR="00F02A15" w:rsidRPr="00C246A3" w:rsidRDefault="00F02A15" w:rsidP="00C2626A">
            <w:pPr>
              <w:spacing w:after="0"/>
              <w:jc w:val="center"/>
              <w:rPr>
                <w:rFonts w:cs="Calibri"/>
                <w:b/>
                <w:lang w:val="sr-Cyrl-RS"/>
              </w:rPr>
            </w:pPr>
            <w:r w:rsidRPr="00C246A3">
              <w:rPr>
                <w:rFonts w:cs="Calibri"/>
                <w:b/>
                <w:lang w:val="sr-Cyrl-RS"/>
              </w:rPr>
              <w:t>(2024.)</w:t>
            </w:r>
          </w:p>
        </w:tc>
        <w:tc>
          <w:tcPr>
            <w:tcW w:w="912" w:type="pct"/>
            <w:tcBorders>
              <w:top w:val="single" w:sz="4" w:space="0" w:color="auto"/>
              <w:left w:val="single" w:sz="4" w:space="0" w:color="auto"/>
              <w:bottom w:val="single" w:sz="4" w:space="0" w:color="auto"/>
              <w:right w:val="single" w:sz="4" w:space="0" w:color="auto"/>
            </w:tcBorders>
            <w:shd w:val="clear" w:color="auto" w:fill="D9E2F3"/>
            <w:vAlign w:val="center"/>
          </w:tcPr>
          <w:p w14:paraId="659F7305" w14:textId="77777777" w:rsidR="000D2ADE" w:rsidRPr="00C246A3" w:rsidRDefault="000D2ADE" w:rsidP="00C2626A">
            <w:pPr>
              <w:spacing w:after="0"/>
              <w:jc w:val="center"/>
              <w:rPr>
                <w:rFonts w:cs="Calibri"/>
                <w:b/>
                <w:lang w:val="sr-Cyrl-RS"/>
              </w:rPr>
            </w:pPr>
            <w:r w:rsidRPr="00C246A3">
              <w:rPr>
                <w:rFonts w:cs="Calibri"/>
                <w:b/>
                <w:lang w:val="sr-Cyrl-RS"/>
              </w:rPr>
              <w:t xml:space="preserve">Циљне вриједности </w:t>
            </w:r>
          </w:p>
          <w:p w14:paraId="400658DB" w14:textId="139F355A" w:rsidR="00F02A15" w:rsidRPr="00C246A3" w:rsidRDefault="00F02A15" w:rsidP="00C2626A">
            <w:pPr>
              <w:spacing w:after="0"/>
              <w:jc w:val="center"/>
              <w:rPr>
                <w:rFonts w:cs="Calibri"/>
                <w:b/>
                <w:lang w:val="sr-Cyrl-RS"/>
              </w:rPr>
            </w:pPr>
            <w:r w:rsidRPr="00C246A3">
              <w:rPr>
                <w:rFonts w:cs="Calibri"/>
                <w:b/>
                <w:lang w:val="sr-Cyrl-RS"/>
              </w:rPr>
              <w:t>(2027.)</w:t>
            </w:r>
          </w:p>
        </w:tc>
      </w:tr>
      <w:tr w:rsidR="00C246A3" w:rsidRPr="00C246A3" w14:paraId="61EDB02D" w14:textId="77777777" w:rsidTr="005E73DE">
        <w:trPr>
          <w:trHeight w:val="70"/>
          <w:jc w:val="center"/>
        </w:trPr>
        <w:tc>
          <w:tcPr>
            <w:tcW w:w="1059" w:type="pct"/>
            <w:vMerge/>
            <w:tcBorders>
              <w:left w:val="single" w:sz="4" w:space="0" w:color="auto"/>
              <w:right w:val="single" w:sz="4" w:space="0" w:color="auto"/>
            </w:tcBorders>
            <w:shd w:val="clear" w:color="auto" w:fill="D9E2F3"/>
            <w:vAlign w:val="center"/>
          </w:tcPr>
          <w:p w14:paraId="5ACC76F9" w14:textId="77777777" w:rsidR="000D2ADE" w:rsidRPr="00C246A3" w:rsidRDefault="000D2ADE" w:rsidP="00C2626A">
            <w:pPr>
              <w:spacing w:after="0"/>
              <w:jc w:val="both"/>
              <w:rPr>
                <w:rFonts w:cs="Calibri"/>
                <w:b/>
                <w:bCs/>
                <w:lang w:val="sr-Cyrl-RS"/>
              </w:rPr>
            </w:pPr>
          </w:p>
        </w:tc>
        <w:tc>
          <w:tcPr>
            <w:tcW w:w="1649" w:type="pct"/>
            <w:tcBorders>
              <w:top w:val="single" w:sz="4" w:space="0" w:color="auto"/>
              <w:left w:val="single" w:sz="4" w:space="0" w:color="auto"/>
              <w:bottom w:val="single" w:sz="4" w:space="0" w:color="auto"/>
              <w:right w:val="single" w:sz="4" w:space="0" w:color="auto"/>
            </w:tcBorders>
            <w:shd w:val="clear" w:color="auto" w:fill="FFFFFF"/>
            <w:vAlign w:val="center"/>
          </w:tcPr>
          <w:p w14:paraId="29E074B4" w14:textId="7C3D6D70" w:rsidR="000D2ADE" w:rsidRPr="00C246A3" w:rsidRDefault="00B36C40" w:rsidP="00C2626A">
            <w:pPr>
              <w:spacing w:after="0" w:line="240" w:lineRule="auto"/>
              <w:rPr>
                <w:rFonts w:cs="Calibri"/>
                <w:lang w:val="sr-Cyrl-BA"/>
              </w:rPr>
            </w:pPr>
            <w:r w:rsidRPr="00C246A3">
              <w:rPr>
                <w:rFonts w:cs="Calibri"/>
                <w:lang w:val="sr-Cyrl-BA"/>
              </w:rPr>
              <w:t xml:space="preserve">Раст </w:t>
            </w:r>
            <w:r w:rsidR="00F83010" w:rsidRPr="00C246A3">
              <w:rPr>
                <w:rFonts w:cs="Calibri"/>
                <w:lang w:val="sr-Cyrl-BA"/>
              </w:rPr>
              <w:t>%</w:t>
            </w:r>
            <w:r w:rsidRPr="00C246A3">
              <w:rPr>
                <w:rFonts w:cs="Calibri"/>
                <w:lang w:val="sr-Cyrl-BA"/>
              </w:rPr>
              <w:t xml:space="preserve"> ЈЛС које су реализовале финансијску подршку за МСП</w:t>
            </w:r>
            <w:r w:rsidR="00055766" w:rsidRPr="00C246A3">
              <w:rPr>
                <w:rFonts w:cs="Calibri"/>
                <w:lang w:val="sr-Cyrl-BA"/>
              </w:rPr>
              <w:t xml:space="preserve"> </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5515E62E" w14:textId="5A289728" w:rsidR="006C4680" w:rsidRPr="00C246A3" w:rsidRDefault="00055766" w:rsidP="00F83010">
            <w:pPr>
              <w:spacing w:after="0" w:line="240" w:lineRule="auto"/>
              <w:jc w:val="center"/>
              <w:rPr>
                <w:rFonts w:cs="Calibri"/>
                <w:lang w:val="sr-Cyrl-BA"/>
              </w:rPr>
            </w:pPr>
            <w:r w:rsidRPr="00C246A3">
              <w:rPr>
                <w:rFonts w:cs="Calibri"/>
                <w:lang w:val="sr-Cyrl-BA"/>
              </w:rPr>
              <w:t>6</w:t>
            </w:r>
            <w:r w:rsidR="008D656E" w:rsidRPr="00C246A3">
              <w:rPr>
                <w:rFonts w:cs="Calibri"/>
                <w:lang w:val="sr-Cyrl-BA"/>
              </w:rPr>
              <w:t>6</w:t>
            </w:r>
            <w:r w:rsidRPr="00C246A3">
              <w:rPr>
                <w:rFonts w:cs="Calibri"/>
                <w:lang w:val="sr-Cyrl-BA"/>
              </w:rPr>
              <w:t>%</w:t>
            </w:r>
            <w:r w:rsidRPr="00C246A3">
              <w:rPr>
                <w:rStyle w:val="FootnoteReference"/>
                <w:rFonts w:cs="Calibri"/>
                <w:lang w:val="sr-Cyrl-BA"/>
              </w:rPr>
              <w:footnoteReference w:id="30"/>
            </w:r>
            <w:r w:rsidR="00C246A3" w:rsidRPr="00C246A3">
              <w:rPr>
                <w:rFonts w:cs="Calibri"/>
                <w:lang w:val="sr-Cyrl-BA"/>
              </w:rPr>
              <w:t xml:space="preserve"> (2019.)</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14:paraId="7A2E84EB" w14:textId="4848AD17" w:rsidR="006C4680" w:rsidRPr="00C246A3" w:rsidRDefault="00913AB1" w:rsidP="00F83010">
            <w:pPr>
              <w:spacing w:after="0" w:line="240" w:lineRule="auto"/>
              <w:jc w:val="center"/>
              <w:rPr>
                <w:rFonts w:cs="Calibri"/>
                <w:lang w:val="sr-Cyrl-BA"/>
              </w:rPr>
            </w:pPr>
            <w:r w:rsidRPr="00C246A3">
              <w:rPr>
                <w:rFonts w:cs="Calibri"/>
                <w:lang w:val="sr-Cyrl-BA"/>
              </w:rPr>
              <w:t>75</w:t>
            </w:r>
            <w:r w:rsidR="008D656E" w:rsidRPr="00C246A3">
              <w:rPr>
                <w:rFonts w:cs="Calibri"/>
                <w:lang w:val="sr-Cyrl-BA"/>
              </w:rPr>
              <w:t>,</w:t>
            </w:r>
            <w:r w:rsidRPr="00C246A3">
              <w:rPr>
                <w:rFonts w:cs="Calibri"/>
                <w:lang w:val="sr-Cyrl-BA"/>
              </w:rPr>
              <w:t>%</w:t>
            </w: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14:paraId="65AE11CC" w14:textId="79400E7B" w:rsidR="000D2ADE" w:rsidRPr="00C246A3" w:rsidRDefault="00913AB1" w:rsidP="00F83010">
            <w:pPr>
              <w:spacing w:after="0" w:line="240" w:lineRule="auto"/>
              <w:jc w:val="center"/>
              <w:rPr>
                <w:rFonts w:cs="Calibri"/>
                <w:lang w:val="sr-Cyrl-BA"/>
              </w:rPr>
            </w:pPr>
            <w:r w:rsidRPr="00C246A3">
              <w:rPr>
                <w:rFonts w:cs="Calibri"/>
                <w:lang w:val="sr-Cyrl-BA"/>
              </w:rPr>
              <w:t>90%</w:t>
            </w:r>
          </w:p>
        </w:tc>
      </w:tr>
      <w:tr w:rsidR="00C246A3" w:rsidRPr="00C246A3" w14:paraId="3BC10F96" w14:textId="77777777" w:rsidTr="005E73DE">
        <w:trPr>
          <w:trHeight w:val="70"/>
          <w:jc w:val="center"/>
        </w:trPr>
        <w:tc>
          <w:tcPr>
            <w:tcW w:w="1059" w:type="pct"/>
            <w:vMerge/>
            <w:tcBorders>
              <w:left w:val="single" w:sz="4" w:space="0" w:color="auto"/>
              <w:right w:val="single" w:sz="4" w:space="0" w:color="auto"/>
            </w:tcBorders>
            <w:shd w:val="clear" w:color="auto" w:fill="D9E2F3"/>
            <w:vAlign w:val="center"/>
          </w:tcPr>
          <w:p w14:paraId="5079938A" w14:textId="77777777" w:rsidR="005B0994" w:rsidRPr="00C246A3" w:rsidRDefault="005B0994" w:rsidP="00C2626A">
            <w:pPr>
              <w:spacing w:after="0"/>
              <w:jc w:val="both"/>
              <w:rPr>
                <w:rFonts w:cs="Calibri"/>
                <w:b/>
                <w:bCs/>
                <w:lang w:val="sr-Cyrl-RS"/>
              </w:rPr>
            </w:pPr>
          </w:p>
        </w:tc>
        <w:tc>
          <w:tcPr>
            <w:tcW w:w="1649" w:type="pct"/>
            <w:tcBorders>
              <w:top w:val="single" w:sz="4" w:space="0" w:color="auto"/>
              <w:left w:val="single" w:sz="4" w:space="0" w:color="auto"/>
              <w:bottom w:val="single" w:sz="4" w:space="0" w:color="auto"/>
              <w:right w:val="single" w:sz="4" w:space="0" w:color="auto"/>
            </w:tcBorders>
            <w:shd w:val="clear" w:color="auto" w:fill="FFFFFF"/>
            <w:vAlign w:val="center"/>
          </w:tcPr>
          <w:p w14:paraId="0F679F3C" w14:textId="0657C62C" w:rsidR="005B0994" w:rsidRPr="00C246A3" w:rsidRDefault="005B0994" w:rsidP="00C2626A">
            <w:pPr>
              <w:spacing w:after="0" w:line="240" w:lineRule="auto"/>
              <w:rPr>
                <w:rFonts w:cs="Calibri"/>
                <w:lang w:val="sr-Cyrl-RS"/>
              </w:rPr>
            </w:pPr>
            <w:r w:rsidRPr="00C246A3">
              <w:rPr>
                <w:rFonts w:cs="Calibri"/>
                <w:lang w:val="sr-Cyrl-RS"/>
              </w:rPr>
              <w:t>Број општина које су прошле кроз процес цертификације</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6741ED77" w14:textId="77777777" w:rsidR="005B0994" w:rsidRPr="00C246A3" w:rsidRDefault="005B0994" w:rsidP="00F83010">
            <w:pPr>
              <w:spacing w:after="0" w:line="240" w:lineRule="auto"/>
              <w:jc w:val="center"/>
              <w:rPr>
                <w:rFonts w:cs="Calibri"/>
                <w:lang w:val="sr-Cyrl-BA"/>
              </w:rPr>
            </w:pPr>
            <w:r w:rsidRPr="00C246A3">
              <w:rPr>
                <w:rFonts w:cs="Calibri"/>
                <w:lang w:val="sr-Cyrl-BA"/>
              </w:rPr>
              <w:t>12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14:paraId="191B5BFA" w14:textId="77777777" w:rsidR="005B0994" w:rsidRPr="00C246A3" w:rsidRDefault="005B0994" w:rsidP="00F83010">
            <w:pPr>
              <w:spacing w:after="0" w:line="240" w:lineRule="auto"/>
              <w:jc w:val="center"/>
              <w:rPr>
                <w:rFonts w:cs="Calibri"/>
                <w:lang w:val="sr-Cyrl-BA"/>
              </w:rPr>
            </w:pPr>
            <w:r w:rsidRPr="00C246A3">
              <w:rPr>
                <w:rFonts w:cs="Calibri"/>
                <w:lang w:val="sr-Cyrl-BA"/>
              </w:rPr>
              <w:t>20</w:t>
            </w: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14:paraId="49A43639" w14:textId="496B737B" w:rsidR="005B0994" w:rsidRPr="00C246A3" w:rsidRDefault="00E26D25" w:rsidP="00F83010">
            <w:pPr>
              <w:spacing w:after="0" w:line="240" w:lineRule="auto"/>
              <w:jc w:val="center"/>
              <w:rPr>
                <w:rFonts w:cs="Calibri"/>
                <w:lang w:val="sr-Cyrl-BA"/>
              </w:rPr>
            </w:pPr>
            <w:r>
              <w:rPr>
                <w:rFonts w:cs="Calibri"/>
                <w:lang w:val="sr-Cyrl-BA"/>
              </w:rPr>
              <w:t>3</w:t>
            </w:r>
            <w:r w:rsidR="005B0994" w:rsidRPr="00C246A3">
              <w:rPr>
                <w:rFonts w:cs="Calibri"/>
                <w:lang w:val="sr-Cyrl-BA"/>
              </w:rPr>
              <w:t>0</w:t>
            </w:r>
          </w:p>
        </w:tc>
      </w:tr>
      <w:tr w:rsidR="00C246A3" w:rsidRPr="00C246A3" w14:paraId="5036FFD5" w14:textId="77777777" w:rsidTr="005E73DE">
        <w:trPr>
          <w:trHeight w:val="70"/>
          <w:jc w:val="center"/>
        </w:trPr>
        <w:tc>
          <w:tcPr>
            <w:tcW w:w="1059" w:type="pct"/>
            <w:vMerge/>
            <w:tcBorders>
              <w:left w:val="single" w:sz="4" w:space="0" w:color="auto"/>
              <w:right w:val="single" w:sz="4" w:space="0" w:color="auto"/>
            </w:tcBorders>
            <w:shd w:val="clear" w:color="auto" w:fill="D9E2F3"/>
            <w:vAlign w:val="center"/>
          </w:tcPr>
          <w:p w14:paraId="29ED5DD4" w14:textId="77777777" w:rsidR="005B0994" w:rsidRPr="00C246A3" w:rsidRDefault="005B0994" w:rsidP="00C2626A">
            <w:pPr>
              <w:spacing w:after="0"/>
              <w:jc w:val="both"/>
              <w:rPr>
                <w:rFonts w:cs="Calibri"/>
                <w:b/>
                <w:bCs/>
                <w:lang w:val="sr-Cyrl-RS"/>
              </w:rPr>
            </w:pPr>
          </w:p>
        </w:tc>
        <w:tc>
          <w:tcPr>
            <w:tcW w:w="1649" w:type="pct"/>
            <w:tcBorders>
              <w:top w:val="single" w:sz="4" w:space="0" w:color="auto"/>
              <w:left w:val="single" w:sz="4" w:space="0" w:color="auto"/>
              <w:bottom w:val="single" w:sz="4" w:space="0" w:color="auto"/>
              <w:right w:val="single" w:sz="4" w:space="0" w:color="auto"/>
            </w:tcBorders>
            <w:shd w:val="clear" w:color="auto" w:fill="FFFFFF"/>
            <w:vAlign w:val="center"/>
          </w:tcPr>
          <w:p w14:paraId="470E171E" w14:textId="77777777" w:rsidR="005B0994" w:rsidRPr="00C246A3" w:rsidRDefault="005B0994" w:rsidP="00C2626A">
            <w:pPr>
              <w:spacing w:after="0" w:line="240" w:lineRule="auto"/>
              <w:rPr>
                <w:rFonts w:cs="Calibri"/>
                <w:lang w:val="sr-Cyrl-RS"/>
              </w:rPr>
            </w:pPr>
            <w:r w:rsidRPr="00C246A3">
              <w:rPr>
                <w:rFonts w:cs="Calibri"/>
                <w:lang w:val="sr-Cyrl-RS"/>
              </w:rPr>
              <w:t>Број заједничких пројеката проведених примјеном ове мјере</w:t>
            </w: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14:paraId="60658ABD" w14:textId="6F4BCA7C" w:rsidR="005B0994" w:rsidRPr="00C246A3" w:rsidRDefault="00B64E20" w:rsidP="00F83010">
            <w:pPr>
              <w:spacing w:after="0" w:line="240" w:lineRule="auto"/>
              <w:jc w:val="center"/>
              <w:rPr>
                <w:rFonts w:cs="Calibri"/>
                <w:lang w:val="sr-Cyrl-BA"/>
              </w:rPr>
            </w:pPr>
            <w:r w:rsidRPr="00C246A3">
              <w:rPr>
                <w:rFonts w:cs="Calibri"/>
                <w:lang w:val="sr-Cyrl-BA"/>
              </w:rPr>
              <w:t>0</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14:paraId="377F7064" w14:textId="506E3DC2" w:rsidR="005B0994" w:rsidRPr="00C246A3" w:rsidRDefault="00B64E20" w:rsidP="00F83010">
            <w:pPr>
              <w:spacing w:after="0" w:line="240" w:lineRule="auto"/>
              <w:jc w:val="center"/>
              <w:rPr>
                <w:rFonts w:cs="Calibri"/>
                <w:lang w:val="sr-Cyrl-BA"/>
              </w:rPr>
            </w:pPr>
            <w:r w:rsidRPr="00C246A3">
              <w:rPr>
                <w:rFonts w:cs="Calibri"/>
                <w:lang w:val="sr-Cyrl-BA"/>
              </w:rPr>
              <w:t>5</w:t>
            </w: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14:paraId="2F079049" w14:textId="40BE8168" w:rsidR="005B0994" w:rsidRPr="00C246A3" w:rsidRDefault="00B64E20" w:rsidP="00F83010">
            <w:pPr>
              <w:spacing w:after="0" w:line="240" w:lineRule="auto"/>
              <w:jc w:val="center"/>
              <w:rPr>
                <w:rFonts w:cs="Calibri"/>
                <w:lang w:val="sr-Cyrl-BA"/>
              </w:rPr>
            </w:pPr>
            <w:r w:rsidRPr="00C246A3">
              <w:rPr>
                <w:rFonts w:cs="Calibri"/>
                <w:lang w:val="sr-Cyrl-BA"/>
              </w:rPr>
              <w:t>10</w:t>
            </w:r>
          </w:p>
        </w:tc>
      </w:tr>
      <w:tr w:rsidR="00C246A3" w:rsidRPr="00C246A3" w14:paraId="127F9E59" w14:textId="77777777" w:rsidTr="005E73DE">
        <w:trPr>
          <w:trHeight w:val="536"/>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768C8BDB" w14:textId="77777777" w:rsidR="007046ED" w:rsidRPr="00C246A3" w:rsidRDefault="007046ED" w:rsidP="00C2626A">
            <w:pPr>
              <w:spacing w:after="0"/>
              <w:rPr>
                <w:rFonts w:cs="Calibri"/>
                <w:b/>
                <w:bCs/>
                <w:lang w:val="sr-Cyrl-RS"/>
              </w:rPr>
            </w:pPr>
            <w:r w:rsidRPr="00C246A3">
              <w:rPr>
                <w:rFonts w:cs="Calibri"/>
                <w:b/>
                <w:bCs/>
                <w:lang w:val="sr-Cyrl-RS"/>
              </w:rPr>
              <w:t>Процјена средстава</w:t>
            </w:r>
          </w:p>
        </w:tc>
        <w:tc>
          <w:tcPr>
            <w:tcW w:w="394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DE44C7" w14:textId="77777777" w:rsidR="007046ED" w:rsidRPr="00C246A3" w:rsidRDefault="007046ED" w:rsidP="00C2626A">
            <w:pPr>
              <w:spacing w:after="0"/>
              <w:ind w:left="624" w:hanging="624"/>
              <w:rPr>
                <w:rFonts w:cs="Calibri"/>
                <w:i/>
                <w:iCs/>
                <w:lang w:val="sr-Cyrl-RS"/>
              </w:rPr>
            </w:pPr>
            <w:r w:rsidRPr="00C246A3">
              <w:rPr>
                <w:rFonts w:cs="Calibri"/>
                <w:lang w:val="sr-Cyrl-RS"/>
              </w:rPr>
              <w:t>Износ: редовна средства Буџета</w:t>
            </w:r>
          </w:p>
          <w:p w14:paraId="52012F47" w14:textId="77777777" w:rsidR="007046ED" w:rsidRPr="00C246A3" w:rsidRDefault="007046ED" w:rsidP="00C2626A">
            <w:pPr>
              <w:spacing w:after="0"/>
              <w:ind w:left="624" w:hanging="624"/>
              <w:rPr>
                <w:rFonts w:cs="Calibri"/>
                <w:bCs/>
                <w:lang w:val="sr-Cyrl-RS"/>
              </w:rPr>
            </w:pPr>
            <w:r w:rsidRPr="00C246A3">
              <w:rPr>
                <w:rFonts w:cs="Calibri"/>
                <w:lang w:val="sr-Cyrl-RS"/>
              </w:rPr>
              <w:t>Извор: Буџет РС и Буџети ЈЛС</w:t>
            </w:r>
          </w:p>
        </w:tc>
      </w:tr>
      <w:tr w:rsidR="00C246A3" w:rsidRPr="00C246A3" w14:paraId="04BCF3E0" w14:textId="77777777" w:rsidTr="005E73DE">
        <w:trPr>
          <w:trHeight w:val="282"/>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44EA70DB" w14:textId="77777777" w:rsidR="007046ED" w:rsidRPr="00C246A3" w:rsidRDefault="007046ED" w:rsidP="00C2626A">
            <w:pPr>
              <w:spacing w:after="0"/>
              <w:rPr>
                <w:rFonts w:cs="Calibri"/>
                <w:b/>
                <w:bCs/>
                <w:lang w:val="sr-Cyrl-RS"/>
              </w:rPr>
            </w:pPr>
            <w:r w:rsidRPr="00C246A3">
              <w:rPr>
                <w:rFonts w:cs="Calibri"/>
                <w:b/>
                <w:bCs/>
                <w:lang w:val="sr-Cyrl-RS"/>
              </w:rPr>
              <w:t>Период провођења</w:t>
            </w:r>
          </w:p>
        </w:tc>
        <w:tc>
          <w:tcPr>
            <w:tcW w:w="394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0F8680F" w14:textId="77777777" w:rsidR="007046ED" w:rsidRPr="00C246A3" w:rsidRDefault="007046ED" w:rsidP="00C2626A">
            <w:pPr>
              <w:spacing w:after="0"/>
              <w:ind w:left="624" w:hanging="624"/>
              <w:rPr>
                <w:rFonts w:cs="Calibri"/>
                <w:lang w:val="sr-Cyrl-RS"/>
              </w:rPr>
            </w:pPr>
            <w:r w:rsidRPr="00C246A3">
              <w:rPr>
                <w:rFonts w:cs="Calibri"/>
                <w:lang w:val="sr-Cyrl-RS"/>
              </w:rPr>
              <w:t>Континуирано</w:t>
            </w:r>
          </w:p>
        </w:tc>
      </w:tr>
      <w:tr w:rsidR="00C246A3" w:rsidRPr="00C246A3" w14:paraId="46118E39" w14:textId="77777777" w:rsidTr="005E73DE">
        <w:trPr>
          <w:trHeight w:val="47"/>
          <w:jc w:val="center"/>
        </w:trPr>
        <w:tc>
          <w:tcPr>
            <w:tcW w:w="1059" w:type="pct"/>
            <w:tcBorders>
              <w:top w:val="single" w:sz="4" w:space="0" w:color="auto"/>
              <w:left w:val="single" w:sz="4" w:space="0" w:color="auto"/>
              <w:bottom w:val="single" w:sz="4" w:space="0" w:color="auto"/>
              <w:right w:val="single" w:sz="4" w:space="0" w:color="auto"/>
            </w:tcBorders>
            <w:shd w:val="clear" w:color="auto" w:fill="D9E2F3"/>
            <w:vAlign w:val="center"/>
          </w:tcPr>
          <w:p w14:paraId="5FE4858E" w14:textId="77777777" w:rsidR="007046ED" w:rsidRPr="00C246A3" w:rsidRDefault="007046ED" w:rsidP="00C2626A">
            <w:pPr>
              <w:spacing w:after="0"/>
              <w:rPr>
                <w:rFonts w:cs="Calibri"/>
                <w:b/>
                <w:bCs/>
                <w:lang w:val="sr-Cyrl-RS"/>
              </w:rPr>
            </w:pPr>
            <w:r w:rsidRPr="00C246A3">
              <w:rPr>
                <w:rFonts w:cs="Calibri"/>
                <w:b/>
                <w:bCs/>
                <w:lang w:val="sr-Cyrl-RS"/>
              </w:rPr>
              <w:t>Носиоци мјере</w:t>
            </w:r>
          </w:p>
        </w:tc>
        <w:tc>
          <w:tcPr>
            <w:tcW w:w="394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E486BB" w14:textId="4BACD3DB" w:rsidR="007046ED" w:rsidRPr="00C246A3" w:rsidRDefault="007046ED" w:rsidP="00C2626A">
            <w:pPr>
              <w:spacing w:after="0"/>
              <w:rPr>
                <w:rFonts w:cs="Calibri"/>
                <w:lang w:val="sr-Cyrl-RS"/>
              </w:rPr>
            </w:pPr>
            <w:r w:rsidRPr="00C246A3">
              <w:rPr>
                <w:rFonts w:cs="Calibri"/>
                <w:u w:val="single"/>
                <w:lang w:val="sr-Cyrl-RS"/>
              </w:rPr>
              <w:t>Министарство привреде и предузетништва РС</w:t>
            </w:r>
            <w:r w:rsidRPr="00C246A3">
              <w:rPr>
                <w:rFonts w:cs="Calibri"/>
                <w:lang w:val="sr-Cyrl-RS"/>
              </w:rPr>
              <w:t xml:space="preserve">, </w:t>
            </w:r>
            <w:r w:rsidR="005B0994" w:rsidRPr="00C246A3">
              <w:rPr>
                <w:rFonts w:cs="Calibri"/>
                <w:lang w:val="sr-Cyrl-RS"/>
              </w:rPr>
              <w:t>М</w:t>
            </w:r>
            <w:r w:rsidR="00822362">
              <w:rPr>
                <w:rFonts w:cs="Calibri"/>
                <w:lang w:val="sr-Cyrl-RS"/>
              </w:rPr>
              <w:t>инистарство управе и локалне самоуправе РС</w:t>
            </w:r>
            <w:r w:rsidR="005B0994" w:rsidRPr="00C246A3">
              <w:rPr>
                <w:rFonts w:cs="Calibri"/>
                <w:lang w:val="sr-Cyrl-RS"/>
              </w:rPr>
              <w:t>,</w:t>
            </w:r>
            <w:r w:rsidR="00B6293D" w:rsidRPr="00C246A3">
              <w:rPr>
                <w:rFonts w:cs="Calibri"/>
                <w:lang w:val="sr-Cyrl-RS"/>
              </w:rPr>
              <w:t xml:space="preserve"> </w:t>
            </w:r>
            <w:r w:rsidRPr="00C246A3">
              <w:rPr>
                <w:rFonts w:cs="Calibri"/>
                <w:lang w:val="sr-Cyrl-RS"/>
              </w:rPr>
              <w:t>Р</w:t>
            </w:r>
            <w:r w:rsidR="005C0D6E">
              <w:rPr>
                <w:rFonts w:cs="Calibri"/>
                <w:lang w:val="sr-Cyrl-RS"/>
              </w:rPr>
              <w:t xml:space="preserve">азвојна агенција </w:t>
            </w:r>
            <w:r w:rsidRPr="00C246A3">
              <w:rPr>
                <w:rFonts w:cs="Calibri"/>
                <w:lang w:val="sr-Cyrl-RS"/>
              </w:rPr>
              <w:t xml:space="preserve">РС, </w:t>
            </w:r>
            <w:r w:rsidR="005C0D6E">
              <w:rPr>
                <w:rFonts w:cs="Calibri"/>
                <w:lang w:val="sr-Cyrl-RS"/>
              </w:rPr>
              <w:t>локалне развојне агенције</w:t>
            </w:r>
            <w:r w:rsidRPr="00C246A3">
              <w:rPr>
                <w:rFonts w:cs="Calibri"/>
                <w:lang w:val="sr-Cyrl-RS"/>
              </w:rPr>
              <w:t>, Савјет за развој МСП РС</w:t>
            </w:r>
          </w:p>
        </w:tc>
      </w:tr>
    </w:tbl>
    <w:p w14:paraId="7184EDE5" w14:textId="77777777" w:rsidR="007046ED" w:rsidRPr="00574C98" w:rsidRDefault="007046ED" w:rsidP="00FB06E5">
      <w:pPr>
        <w:rPr>
          <w:sz w:val="24"/>
          <w:szCs w:val="24"/>
          <w:lang w:val="sr-Cyrl-RS"/>
        </w:rPr>
      </w:pPr>
    </w:p>
    <w:tbl>
      <w:tblPr>
        <w:tblW w:w="5439"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29"/>
        <w:gridCol w:w="3422"/>
        <w:gridCol w:w="1440"/>
        <w:gridCol w:w="1442"/>
        <w:gridCol w:w="1438"/>
      </w:tblGrid>
      <w:tr w:rsidR="00FB06E5" w:rsidRPr="005069D2" w14:paraId="7912D0EC" w14:textId="77777777" w:rsidTr="005E73DE">
        <w:trPr>
          <w:trHeight w:val="381"/>
          <w:jc w:val="center"/>
        </w:trPr>
        <w:tc>
          <w:tcPr>
            <w:tcW w:w="1194" w:type="pct"/>
            <w:tcBorders>
              <w:top w:val="single" w:sz="4" w:space="0" w:color="auto"/>
              <w:left w:val="single" w:sz="4" w:space="0" w:color="auto"/>
              <w:bottom w:val="single" w:sz="4" w:space="0" w:color="auto"/>
              <w:right w:val="single" w:sz="4" w:space="0" w:color="auto"/>
            </w:tcBorders>
            <w:shd w:val="clear" w:color="auto" w:fill="D9E2F3"/>
            <w:vAlign w:val="center"/>
          </w:tcPr>
          <w:p w14:paraId="6A42B833" w14:textId="77777777" w:rsidR="00FB06E5" w:rsidRPr="005069D2" w:rsidRDefault="00FB06E5" w:rsidP="00310B62">
            <w:pPr>
              <w:spacing w:after="0"/>
              <w:rPr>
                <w:rFonts w:cs="Calibri"/>
                <w:b/>
                <w:bCs/>
                <w:lang w:val="sr-Cyrl-RS"/>
              </w:rPr>
            </w:pPr>
            <w:r w:rsidRPr="005069D2">
              <w:rPr>
                <w:rFonts w:cs="Calibri"/>
                <w:b/>
                <w:bCs/>
                <w:lang w:val="sr-Cyrl-RS"/>
              </w:rPr>
              <w:t>Назив мјере</w:t>
            </w:r>
          </w:p>
        </w:tc>
        <w:tc>
          <w:tcPr>
            <w:tcW w:w="380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A17504" w14:textId="75E09897" w:rsidR="00FB06E5" w:rsidRPr="005069D2" w:rsidRDefault="00FB06E5" w:rsidP="00310B62">
            <w:pPr>
              <w:spacing w:after="0"/>
              <w:rPr>
                <w:rFonts w:cs="Calibri"/>
                <w:b/>
                <w:bCs/>
                <w:lang w:val="sr-Cyrl-RS"/>
              </w:rPr>
            </w:pPr>
            <w:r w:rsidRPr="005069D2">
              <w:rPr>
                <w:b/>
                <w:bCs/>
                <w:lang w:val="sr-Cyrl-RS"/>
              </w:rPr>
              <w:t>2.1.</w:t>
            </w:r>
            <w:r w:rsidR="00B64E20">
              <w:rPr>
                <w:b/>
                <w:bCs/>
                <w:lang w:val="sr-Cyrl-RS"/>
              </w:rPr>
              <w:t>5</w:t>
            </w:r>
            <w:r w:rsidRPr="005069D2">
              <w:rPr>
                <w:b/>
                <w:bCs/>
                <w:lang w:val="sr-Cyrl-RS"/>
              </w:rPr>
              <w:t xml:space="preserve">. Подршка успостављању и развоју </w:t>
            </w:r>
            <w:r w:rsidR="000611A2" w:rsidRPr="005069D2">
              <w:rPr>
                <w:b/>
                <w:bCs/>
                <w:lang w:val="sr-Cyrl-RS"/>
              </w:rPr>
              <w:t xml:space="preserve">предузетничке </w:t>
            </w:r>
            <w:r w:rsidRPr="005069D2">
              <w:rPr>
                <w:b/>
                <w:bCs/>
                <w:lang w:val="sr-Cyrl-RS"/>
              </w:rPr>
              <w:t>инфраструктуре (пословних зона, инкубатора, иновационих центара, co-working простора)</w:t>
            </w:r>
          </w:p>
        </w:tc>
      </w:tr>
      <w:tr w:rsidR="00FB06E5" w:rsidRPr="005069D2" w14:paraId="4B89791A" w14:textId="77777777" w:rsidTr="000A38E3">
        <w:trPr>
          <w:trHeight w:val="587"/>
          <w:jc w:val="center"/>
        </w:trPr>
        <w:tc>
          <w:tcPr>
            <w:tcW w:w="1194" w:type="pct"/>
            <w:tcBorders>
              <w:top w:val="single" w:sz="4" w:space="0" w:color="auto"/>
              <w:left w:val="single" w:sz="4" w:space="0" w:color="auto"/>
              <w:bottom w:val="single" w:sz="4" w:space="0" w:color="auto"/>
              <w:right w:val="single" w:sz="4" w:space="0" w:color="auto"/>
            </w:tcBorders>
            <w:shd w:val="clear" w:color="auto" w:fill="D9E2F3"/>
            <w:vAlign w:val="center"/>
          </w:tcPr>
          <w:p w14:paraId="61E5EFF5" w14:textId="77777777" w:rsidR="00FB06E5" w:rsidRPr="005069D2" w:rsidRDefault="00FB06E5" w:rsidP="00310B62">
            <w:pPr>
              <w:spacing w:after="0"/>
              <w:rPr>
                <w:rFonts w:cs="Calibri"/>
                <w:b/>
                <w:bCs/>
                <w:lang w:val="sr-Cyrl-RS"/>
              </w:rPr>
            </w:pPr>
            <w:r w:rsidRPr="005069D2">
              <w:rPr>
                <w:rFonts w:cs="Calibri"/>
                <w:b/>
                <w:bCs/>
                <w:lang w:val="sr-Cyrl-RS"/>
              </w:rPr>
              <w:t>Кратак опис мјере</w:t>
            </w:r>
          </w:p>
        </w:tc>
        <w:tc>
          <w:tcPr>
            <w:tcW w:w="380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337E84" w14:textId="400EB2D0" w:rsidR="00FB06E5" w:rsidRPr="005069D2" w:rsidRDefault="00FB06E5" w:rsidP="00D74B16">
            <w:pPr>
              <w:pStyle w:val="CommentText"/>
              <w:jc w:val="both"/>
              <w:rPr>
                <w:sz w:val="22"/>
                <w:szCs w:val="22"/>
                <w:lang w:val="sr-Cyrl-BA"/>
              </w:rPr>
            </w:pPr>
            <w:r w:rsidRPr="005069D2">
              <w:rPr>
                <w:rFonts w:cs="Calibri"/>
                <w:sz w:val="22"/>
                <w:szCs w:val="22"/>
                <w:lang w:val="sr-Cyrl-RS"/>
              </w:rPr>
              <w:t>Ова мјера подразумијева даљи развој предузетничке инфраструктуре у виду унапређења и ширења постојећих, као и изградњу и стављање у функцију нових капацитета, на новим локацијама. Прва група активности  има аналитичко-плански карактер</w:t>
            </w:r>
            <w:r w:rsidR="00C64BBE" w:rsidRPr="005069D2">
              <w:rPr>
                <w:rFonts w:cs="Calibri"/>
                <w:sz w:val="22"/>
                <w:szCs w:val="22"/>
                <w:lang w:val="sr-Cyrl-RS"/>
              </w:rPr>
              <w:t>,</w:t>
            </w:r>
            <w:r w:rsidRPr="005069D2">
              <w:rPr>
                <w:rFonts w:cs="Calibri"/>
                <w:sz w:val="22"/>
                <w:szCs w:val="22"/>
                <w:lang w:val="sr-Cyrl-RS"/>
              </w:rPr>
              <w:t xml:space="preserve"> што укључује </w:t>
            </w:r>
            <w:r w:rsidRPr="005069D2">
              <w:rPr>
                <w:rFonts w:cs="Calibri"/>
                <w:iCs/>
                <w:sz w:val="22"/>
                <w:szCs w:val="22"/>
                <w:lang w:val="sr-Cyrl-RS"/>
              </w:rPr>
              <w:t>и ново мапирање и категорисање локација. Такође, потребно је успостављати институције подршке као што су: лабораторије, организације за акредитацију и цертификацију, центри за дизајн и развој производа</w:t>
            </w:r>
            <w:r w:rsidR="00075E4A">
              <w:rPr>
                <w:rFonts w:cs="Calibri"/>
                <w:iCs/>
                <w:sz w:val="22"/>
                <w:szCs w:val="22"/>
                <w:lang w:val="sr-Cyrl-RS"/>
              </w:rPr>
              <w:t>,</w:t>
            </w:r>
            <w:r w:rsidRPr="005069D2">
              <w:rPr>
                <w:rFonts w:cs="Calibri"/>
                <w:iCs/>
                <w:sz w:val="22"/>
                <w:szCs w:val="22"/>
                <w:lang w:val="sr-Cyrl-RS"/>
              </w:rPr>
              <w:t xml:space="preserve"> затим инкубатори  co-working простори</w:t>
            </w:r>
            <w:r w:rsidR="00D74B16">
              <w:rPr>
                <w:rFonts w:cs="Calibri"/>
                <w:iCs/>
                <w:sz w:val="22"/>
                <w:szCs w:val="22"/>
                <w:lang w:val="sr-Cyrl-RS"/>
              </w:rPr>
              <w:t xml:space="preserve">, </w:t>
            </w:r>
            <w:r w:rsidR="00D74B16">
              <w:rPr>
                <w:rFonts w:cs="Calibri"/>
                <w:iCs/>
                <w:sz w:val="22"/>
                <w:szCs w:val="22"/>
                <w:lang w:val="en-US"/>
              </w:rPr>
              <w:t>HUB-</w:t>
            </w:r>
            <w:r w:rsidR="00D74B16">
              <w:rPr>
                <w:rFonts w:cs="Calibri"/>
                <w:iCs/>
                <w:sz w:val="22"/>
                <w:szCs w:val="22"/>
                <w:lang w:val="sr-Cyrl-RS"/>
              </w:rPr>
              <w:t>ови и други нови облици.</w:t>
            </w:r>
            <w:r w:rsidRPr="005069D2">
              <w:rPr>
                <w:rFonts w:cs="Calibri"/>
                <w:iCs/>
                <w:sz w:val="22"/>
                <w:szCs w:val="22"/>
                <w:lang w:val="sr-Cyrl-RS"/>
              </w:rPr>
              <w:t>.</w:t>
            </w:r>
            <w:r w:rsidR="00704795" w:rsidRPr="005069D2">
              <w:rPr>
                <w:rFonts w:cs="Calibri"/>
                <w:iCs/>
                <w:sz w:val="22"/>
                <w:szCs w:val="22"/>
                <w:lang w:val="sr-Cyrl-RS"/>
              </w:rPr>
              <w:t xml:space="preserve"> Планир</w:t>
            </w:r>
            <w:r w:rsidR="00C64BBE" w:rsidRPr="005069D2">
              <w:rPr>
                <w:rFonts w:cs="Calibri"/>
                <w:iCs/>
                <w:sz w:val="22"/>
                <w:szCs w:val="22"/>
                <w:lang w:val="sr-Cyrl-RS"/>
              </w:rPr>
              <w:t>а</w:t>
            </w:r>
            <w:r w:rsidR="00704795" w:rsidRPr="005069D2">
              <w:rPr>
                <w:rFonts w:cs="Calibri"/>
                <w:iCs/>
                <w:sz w:val="22"/>
                <w:szCs w:val="22"/>
                <w:lang w:val="sr-Cyrl-RS"/>
              </w:rPr>
              <w:t>на је и изградњ</w:t>
            </w:r>
            <w:r w:rsidR="00055302" w:rsidRPr="005069D2">
              <w:rPr>
                <w:rFonts w:cs="Calibri"/>
                <w:iCs/>
                <w:sz w:val="22"/>
                <w:szCs w:val="22"/>
                <w:lang w:val="sr-Cyrl-RS"/>
              </w:rPr>
              <w:t>а</w:t>
            </w:r>
            <w:r w:rsidR="00AB4273" w:rsidRPr="005069D2">
              <w:rPr>
                <w:rFonts w:cs="Calibri"/>
                <w:iCs/>
                <w:sz w:val="22"/>
                <w:szCs w:val="22"/>
                <w:lang w:val="sr-Cyrl-RS"/>
              </w:rPr>
              <w:t xml:space="preserve"> </w:t>
            </w:r>
            <w:r w:rsidR="00704795" w:rsidRPr="005069D2">
              <w:rPr>
                <w:rFonts w:cs="Calibri"/>
                <w:iCs/>
                <w:sz w:val="22"/>
                <w:szCs w:val="22"/>
                <w:lang w:val="sr-Cyrl-RS"/>
              </w:rPr>
              <w:t>првог Научно-технлошког парка</w:t>
            </w:r>
            <w:r w:rsidR="00C64BBE" w:rsidRPr="005069D2">
              <w:rPr>
                <w:rFonts w:cs="Calibri"/>
                <w:iCs/>
                <w:sz w:val="22"/>
                <w:szCs w:val="22"/>
                <w:lang w:val="sr-Cyrl-RS"/>
              </w:rPr>
              <w:t xml:space="preserve"> у Р</w:t>
            </w:r>
            <w:r w:rsidR="00704795" w:rsidRPr="005069D2">
              <w:rPr>
                <w:rFonts w:cs="Calibri"/>
                <w:iCs/>
                <w:sz w:val="22"/>
                <w:szCs w:val="22"/>
                <w:lang w:val="sr-Cyrl-RS"/>
              </w:rPr>
              <w:t>епублици Српској који</w:t>
            </w:r>
            <w:r w:rsidR="00055302" w:rsidRPr="005069D2">
              <w:rPr>
                <w:rFonts w:cs="Calibri"/>
                <w:iCs/>
                <w:sz w:val="22"/>
                <w:szCs w:val="22"/>
                <w:lang w:val="sr-Cyrl-RS"/>
              </w:rPr>
              <w:t xml:space="preserve"> ће</w:t>
            </w:r>
            <w:r w:rsidR="00704795" w:rsidRPr="005069D2">
              <w:rPr>
                <w:rFonts w:cs="Calibri"/>
                <w:iCs/>
                <w:sz w:val="22"/>
                <w:szCs w:val="22"/>
                <w:lang w:val="sr-Cyrl-RS"/>
              </w:rPr>
              <w:t xml:space="preserve"> релиз</w:t>
            </w:r>
            <w:r w:rsidR="00055302" w:rsidRPr="005069D2">
              <w:rPr>
                <w:rFonts w:cs="Calibri"/>
                <w:iCs/>
                <w:sz w:val="22"/>
                <w:szCs w:val="22"/>
                <w:lang w:val="sr-Cyrl-RS"/>
              </w:rPr>
              <w:t>овати</w:t>
            </w:r>
            <w:r w:rsidR="00704795" w:rsidRPr="005069D2">
              <w:rPr>
                <w:rFonts w:cs="Calibri"/>
                <w:iCs/>
                <w:sz w:val="22"/>
                <w:szCs w:val="22"/>
                <w:lang w:val="sr-Cyrl-RS"/>
              </w:rPr>
              <w:t xml:space="preserve"> </w:t>
            </w:r>
            <w:r w:rsidR="00D74B16" w:rsidRPr="00E955E9">
              <w:rPr>
                <w:rFonts w:cs="Calibri"/>
                <w:lang w:val="sr-Cyrl-RS"/>
              </w:rPr>
              <w:t>Министарство за научнотехнолошки развој, високо образовање и информационо друштво РС</w:t>
            </w:r>
            <w:r w:rsidR="00D74B16" w:rsidRPr="005069D2">
              <w:rPr>
                <w:rFonts w:cs="Calibri"/>
                <w:iCs/>
                <w:sz w:val="22"/>
                <w:szCs w:val="22"/>
                <w:lang w:val="sr-Cyrl-RS"/>
              </w:rPr>
              <w:t xml:space="preserve"> </w:t>
            </w:r>
            <w:r w:rsidR="00704795" w:rsidRPr="005069D2">
              <w:rPr>
                <w:rFonts w:cs="Calibri"/>
                <w:iCs/>
                <w:sz w:val="22"/>
                <w:szCs w:val="22"/>
                <w:lang w:val="sr-Cyrl-RS"/>
              </w:rPr>
              <w:t xml:space="preserve"> заједно са Градом Бања Лука</w:t>
            </w:r>
            <w:r w:rsidR="00AB4273" w:rsidRPr="005069D2">
              <w:rPr>
                <w:rFonts w:cs="Calibri"/>
                <w:iCs/>
                <w:sz w:val="22"/>
                <w:szCs w:val="22"/>
                <w:lang w:val="sr-Cyrl-RS"/>
              </w:rPr>
              <w:t>.</w:t>
            </w:r>
            <w:r w:rsidR="00E22E02" w:rsidRPr="005069D2">
              <w:rPr>
                <w:rFonts w:cs="Calibri"/>
                <w:iCs/>
                <w:sz w:val="22"/>
                <w:szCs w:val="22"/>
                <w:lang w:val="sr-Cyrl-RS"/>
              </w:rPr>
              <w:t xml:space="preserve"> </w:t>
            </w:r>
            <w:r w:rsidRPr="005069D2">
              <w:rPr>
                <w:rFonts w:cs="Calibri"/>
                <w:iCs/>
                <w:sz w:val="22"/>
                <w:szCs w:val="22"/>
                <w:lang w:val="sr-Cyrl-RS"/>
              </w:rPr>
              <w:t>Друга група активности</w:t>
            </w:r>
            <w:r w:rsidR="00C64BBE" w:rsidRPr="005069D2">
              <w:rPr>
                <w:rFonts w:cs="Calibri"/>
                <w:iCs/>
                <w:sz w:val="22"/>
                <w:szCs w:val="22"/>
                <w:lang w:val="sr-Cyrl-RS"/>
              </w:rPr>
              <w:t xml:space="preserve"> се</w:t>
            </w:r>
            <w:r w:rsidRPr="005069D2">
              <w:rPr>
                <w:rFonts w:cs="Calibri"/>
                <w:iCs/>
                <w:sz w:val="22"/>
                <w:szCs w:val="22"/>
                <w:lang w:val="sr-Cyrl-RS"/>
              </w:rPr>
              <w:t xml:space="preserve"> односи на унапређење регулаторног оквира који би, између осталог, омогућио и ефикасније рјешавање имовинско-правних односа (</w:t>
            </w:r>
            <w:r w:rsidRPr="005069D2">
              <w:rPr>
                <w:rFonts w:cs="Calibri"/>
                <w:sz w:val="22"/>
                <w:szCs w:val="22"/>
                <w:lang w:val="sr-Cyrl-RS"/>
              </w:rPr>
              <w:t xml:space="preserve">Закон о стварним правима, Закон о грађевинском земљишту и други закони). </w:t>
            </w:r>
            <w:r w:rsidRPr="005069D2">
              <w:rPr>
                <w:rFonts w:cs="Calibri"/>
                <w:iCs/>
                <w:sz w:val="22"/>
                <w:szCs w:val="22"/>
                <w:lang w:val="sr-Cyrl-RS"/>
              </w:rPr>
              <w:t>Трећа група активности фокусираће се на обезбјеђење средстава потребних за развој</w:t>
            </w:r>
            <w:r w:rsidR="00D74B16">
              <w:rPr>
                <w:rFonts w:cs="Calibri"/>
                <w:iCs/>
                <w:sz w:val="22"/>
                <w:szCs w:val="22"/>
                <w:lang w:val="sr-Cyrl-RS"/>
              </w:rPr>
              <w:t xml:space="preserve"> </w:t>
            </w:r>
            <w:r w:rsidRPr="005069D2">
              <w:rPr>
                <w:rFonts w:cs="Calibri"/>
                <w:iCs/>
                <w:sz w:val="22"/>
                <w:szCs w:val="22"/>
                <w:lang w:val="sr-Cyrl-RS"/>
              </w:rPr>
              <w:t xml:space="preserve"> </w:t>
            </w:r>
            <w:r w:rsidR="000611A2" w:rsidRPr="005069D2">
              <w:rPr>
                <w:rFonts w:cs="Calibri"/>
                <w:iCs/>
                <w:sz w:val="22"/>
                <w:szCs w:val="22"/>
                <w:lang w:val="sr-Cyrl-RS"/>
              </w:rPr>
              <w:t xml:space="preserve">предузетничке </w:t>
            </w:r>
            <w:r w:rsidRPr="005069D2">
              <w:rPr>
                <w:rFonts w:cs="Calibri"/>
                <w:iCs/>
                <w:sz w:val="22"/>
                <w:szCs w:val="22"/>
                <w:lang w:val="sr-Cyrl-RS"/>
              </w:rPr>
              <w:t>инфраструктуре</w:t>
            </w:r>
            <w:r w:rsidR="00D74B16">
              <w:rPr>
                <w:rFonts w:cs="Calibri"/>
                <w:iCs/>
                <w:sz w:val="22"/>
                <w:szCs w:val="22"/>
                <w:lang w:val="sr-Cyrl-RS"/>
              </w:rPr>
              <w:t xml:space="preserve"> и њихову успјешну имплементацију</w:t>
            </w:r>
          </w:p>
        </w:tc>
      </w:tr>
      <w:tr w:rsidR="00B10940" w:rsidRPr="005069D2" w14:paraId="5F09E8CA" w14:textId="77777777" w:rsidTr="000A38E3">
        <w:trPr>
          <w:trHeight w:val="282"/>
          <w:jc w:val="center"/>
        </w:trPr>
        <w:tc>
          <w:tcPr>
            <w:tcW w:w="1194"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73F7AA8A" w14:textId="77777777" w:rsidR="00B10940" w:rsidRPr="005069D2" w:rsidRDefault="00B10940" w:rsidP="00310B62">
            <w:pPr>
              <w:spacing w:after="0"/>
              <w:rPr>
                <w:rFonts w:cs="Calibri"/>
                <w:b/>
                <w:bCs/>
                <w:lang w:val="sr-Cyrl-RS"/>
              </w:rPr>
            </w:pPr>
            <w:r w:rsidRPr="005069D2">
              <w:rPr>
                <w:rFonts w:cs="Calibri"/>
                <w:b/>
                <w:bCs/>
                <w:lang w:val="sr-Cyrl-RS"/>
              </w:rPr>
              <w:lastRenderedPageBreak/>
              <w:t>Индикатори за праћење резултата мјере</w:t>
            </w:r>
          </w:p>
        </w:tc>
        <w:tc>
          <w:tcPr>
            <w:tcW w:w="1682" w:type="pct"/>
            <w:tcBorders>
              <w:top w:val="single" w:sz="4" w:space="0" w:color="auto"/>
              <w:left w:val="single" w:sz="4" w:space="0" w:color="auto"/>
              <w:bottom w:val="single" w:sz="4" w:space="0" w:color="auto"/>
              <w:right w:val="single" w:sz="4" w:space="0" w:color="auto"/>
            </w:tcBorders>
            <w:shd w:val="clear" w:color="auto" w:fill="D9E2F3"/>
            <w:vAlign w:val="center"/>
          </w:tcPr>
          <w:p w14:paraId="7F567700" w14:textId="77777777" w:rsidR="00B10940" w:rsidRPr="005069D2" w:rsidRDefault="00B10940" w:rsidP="00310B62">
            <w:pPr>
              <w:spacing w:after="0"/>
              <w:ind w:left="624" w:hanging="624"/>
              <w:jc w:val="center"/>
              <w:rPr>
                <w:rFonts w:cs="Calibri"/>
                <w:b/>
                <w:lang w:val="sr-Cyrl-RS"/>
              </w:rPr>
            </w:pPr>
            <w:r w:rsidRPr="005069D2">
              <w:rPr>
                <w:rFonts w:cs="Calibri"/>
                <w:b/>
                <w:lang w:val="sr-Cyrl-RS"/>
              </w:rPr>
              <w:t xml:space="preserve">Индикатори </w:t>
            </w:r>
          </w:p>
          <w:p w14:paraId="33203968" w14:textId="77777777" w:rsidR="00B10940" w:rsidRPr="005069D2" w:rsidRDefault="00B10940" w:rsidP="00310B62">
            <w:pPr>
              <w:spacing w:after="0"/>
              <w:ind w:left="624" w:hanging="624"/>
              <w:jc w:val="center"/>
              <w:rPr>
                <w:rFonts w:cs="Calibri"/>
                <w:b/>
                <w:lang w:val="sr-Cyrl-RS"/>
              </w:rPr>
            </w:pPr>
            <w:r w:rsidRPr="005069D2">
              <w:rPr>
                <w:rFonts w:cs="Calibri"/>
                <w:b/>
                <w:lang w:val="sr-Cyrl-RS"/>
              </w:rPr>
              <w:t>(излазног резултата)</w:t>
            </w:r>
          </w:p>
        </w:tc>
        <w:tc>
          <w:tcPr>
            <w:tcW w:w="708" w:type="pct"/>
            <w:tcBorders>
              <w:top w:val="single" w:sz="4" w:space="0" w:color="auto"/>
              <w:left w:val="single" w:sz="4" w:space="0" w:color="auto"/>
              <w:bottom w:val="single" w:sz="4" w:space="0" w:color="auto"/>
              <w:right w:val="single" w:sz="4" w:space="0" w:color="auto"/>
            </w:tcBorders>
            <w:shd w:val="clear" w:color="auto" w:fill="D9E2F3"/>
            <w:vAlign w:val="center"/>
          </w:tcPr>
          <w:p w14:paraId="76470EBD" w14:textId="77777777" w:rsidR="00B10940" w:rsidRPr="005069D2" w:rsidRDefault="00B10940" w:rsidP="00310B62">
            <w:pPr>
              <w:spacing w:after="0"/>
              <w:jc w:val="center"/>
              <w:rPr>
                <w:rFonts w:cs="Calibri"/>
                <w:b/>
                <w:lang w:val="sr-Cyrl-RS"/>
              </w:rPr>
            </w:pPr>
            <w:r w:rsidRPr="005069D2">
              <w:rPr>
                <w:rFonts w:cs="Calibri"/>
                <w:b/>
                <w:lang w:val="sr-Cyrl-RS"/>
              </w:rPr>
              <w:t xml:space="preserve">Полазне вриједности </w:t>
            </w:r>
          </w:p>
        </w:tc>
        <w:tc>
          <w:tcPr>
            <w:tcW w:w="709" w:type="pct"/>
            <w:tcBorders>
              <w:top w:val="single" w:sz="4" w:space="0" w:color="auto"/>
              <w:left w:val="single" w:sz="4" w:space="0" w:color="auto"/>
              <w:bottom w:val="single" w:sz="4" w:space="0" w:color="auto"/>
              <w:right w:val="single" w:sz="4" w:space="0" w:color="auto"/>
            </w:tcBorders>
            <w:shd w:val="clear" w:color="auto" w:fill="D9E2F3"/>
            <w:vAlign w:val="center"/>
          </w:tcPr>
          <w:p w14:paraId="5811E717" w14:textId="6B00E43C" w:rsidR="00B10940" w:rsidRPr="005069D2" w:rsidRDefault="00B10940" w:rsidP="00310B62">
            <w:pPr>
              <w:spacing w:after="0"/>
              <w:jc w:val="center"/>
              <w:rPr>
                <w:rFonts w:cs="Calibri"/>
                <w:b/>
                <w:lang w:val="sr-Cyrl-RS"/>
              </w:rPr>
            </w:pPr>
            <w:r w:rsidRPr="005069D2">
              <w:rPr>
                <w:rFonts w:cs="Calibri"/>
                <w:b/>
                <w:lang w:val="sr-Cyrl-RS"/>
              </w:rPr>
              <w:t>Циљне вриједности</w:t>
            </w:r>
            <w:r>
              <w:rPr>
                <w:rFonts w:cs="Calibri"/>
                <w:b/>
                <w:lang w:val="sr-Cyrl-RS"/>
              </w:rPr>
              <w:t xml:space="preserve"> (2024.)</w:t>
            </w:r>
          </w:p>
        </w:tc>
        <w:tc>
          <w:tcPr>
            <w:tcW w:w="707" w:type="pct"/>
            <w:tcBorders>
              <w:top w:val="single" w:sz="4" w:space="0" w:color="auto"/>
              <w:left w:val="single" w:sz="4" w:space="0" w:color="auto"/>
              <w:bottom w:val="single" w:sz="4" w:space="0" w:color="auto"/>
              <w:right w:val="single" w:sz="4" w:space="0" w:color="auto"/>
            </w:tcBorders>
            <w:shd w:val="clear" w:color="auto" w:fill="D9E2F3"/>
            <w:vAlign w:val="center"/>
          </w:tcPr>
          <w:p w14:paraId="1F0D5F33" w14:textId="4074DDC4" w:rsidR="00B10940" w:rsidRPr="005069D2" w:rsidRDefault="00B10940" w:rsidP="00310B62">
            <w:pPr>
              <w:spacing w:after="0"/>
              <w:jc w:val="center"/>
              <w:rPr>
                <w:rFonts w:cs="Calibri"/>
                <w:b/>
                <w:lang w:val="sr-Cyrl-RS"/>
              </w:rPr>
            </w:pPr>
            <w:r w:rsidRPr="005069D2">
              <w:rPr>
                <w:rFonts w:cs="Calibri"/>
                <w:b/>
                <w:lang w:val="sr-Cyrl-RS"/>
              </w:rPr>
              <w:t>Циљне вриједности</w:t>
            </w:r>
            <w:r>
              <w:rPr>
                <w:rFonts w:cs="Calibri"/>
                <w:b/>
                <w:lang w:val="sr-Cyrl-RS"/>
              </w:rPr>
              <w:t xml:space="preserve"> (2027.)</w:t>
            </w:r>
          </w:p>
        </w:tc>
      </w:tr>
      <w:tr w:rsidR="00B10940" w:rsidRPr="005069D2" w14:paraId="3B7E87B7" w14:textId="77777777" w:rsidTr="000A38E3">
        <w:trPr>
          <w:trHeight w:val="341"/>
          <w:jc w:val="center"/>
        </w:trPr>
        <w:tc>
          <w:tcPr>
            <w:tcW w:w="1194"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A346F3E" w14:textId="77777777" w:rsidR="00B10940" w:rsidRPr="005069D2" w:rsidRDefault="00B10940" w:rsidP="00310B62">
            <w:pPr>
              <w:spacing w:after="0"/>
              <w:jc w:val="both"/>
              <w:rPr>
                <w:rFonts w:cs="Calibri"/>
                <w:b/>
                <w:bCs/>
                <w:lang w:val="sr-Cyrl-RS"/>
              </w:rPr>
            </w:pPr>
          </w:p>
        </w:tc>
        <w:tc>
          <w:tcPr>
            <w:tcW w:w="1682" w:type="pct"/>
            <w:tcBorders>
              <w:top w:val="single" w:sz="4" w:space="0" w:color="auto"/>
              <w:left w:val="single" w:sz="4" w:space="0" w:color="auto"/>
              <w:bottom w:val="single" w:sz="4" w:space="0" w:color="auto"/>
              <w:right w:val="single" w:sz="4" w:space="0" w:color="auto"/>
            </w:tcBorders>
            <w:shd w:val="clear" w:color="auto" w:fill="FFFFFF"/>
            <w:vAlign w:val="center"/>
          </w:tcPr>
          <w:p w14:paraId="689C598A" w14:textId="372C4BF7" w:rsidR="00B10940" w:rsidRPr="005069D2" w:rsidRDefault="00B10940" w:rsidP="00310B62">
            <w:pPr>
              <w:spacing w:after="0" w:line="240" w:lineRule="auto"/>
              <w:rPr>
                <w:rFonts w:cs="Calibri"/>
                <w:lang w:val="sr-Cyrl-RS"/>
              </w:rPr>
            </w:pPr>
            <w:r w:rsidRPr="005069D2">
              <w:rPr>
                <w:rFonts w:cs="Calibri"/>
                <w:lang w:val="sr-Cyrl-RS"/>
              </w:rPr>
              <w:t>Број нових корисника предузетничке инфраструктуре</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14:paraId="5123EFEE" w14:textId="7DD34B82" w:rsidR="00B10940" w:rsidRPr="005069D2" w:rsidRDefault="00B10940" w:rsidP="00310B62">
            <w:pPr>
              <w:spacing w:after="0" w:line="240" w:lineRule="auto"/>
              <w:rPr>
                <w:rFonts w:cs="Calibri"/>
                <w:lang w:val="sr-Cyrl-RS"/>
              </w:rPr>
            </w:pPr>
            <w:r w:rsidRPr="005069D2">
              <w:rPr>
                <w:rFonts w:cs="Calibri"/>
                <w:lang w:val="sr-Cyrl-RS"/>
              </w:rPr>
              <w:t>2020</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14:paraId="198C1770" w14:textId="04BDA3E9" w:rsidR="00B10940" w:rsidRPr="00B10940" w:rsidRDefault="00B10940" w:rsidP="00310B62">
            <w:pPr>
              <w:pStyle w:val="ListParagraph"/>
              <w:spacing w:after="0" w:line="240" w:lineRule="auto"/>
              <w:ind w:left="0"/>
              <w:rPr>
                <w:rFonts w:cs="Calibri"/>
                <w:lang w:val="sr-Cyrl-BA"/>
              </w:rPr>
            </w:pPr>
            <w:r>
              <w:rPr>
                <w:rFonts w:cs="Calibri"/>
                <w:lang w:val="sr-Cyrl-BA"/>
              </w:rPr>
              <w:t>За 20% више</w:t>
            </w:r>
          </w:p>
        </w:tc>
        <w:tc>
          <w:tcPr>
            <w:tcW w:w="707" w:type="pct"/>
            <w:tcBorders>
              <w:top w:val="single" w:sz="4" w:space="0" w:color="auto"/>
              <w:left w:val="single" w:sz="4" w:space="0" w:color="auto"/>
              <w:bottom w:val="single" w:sz="4" w:space="0" w:color="auto"/>
              <w:right w:val="single" w:sz="4" w:space="0" w:color="auto"/>
            </w:tcBorders>
            <w:shd w:val="clear" w:color="auto" w:fill="FFFFFF"/>
            <w:vAlign w:val="center"/>
          </w:tcPr>
          <w:p w14:paraId="6AB84D68" w14:textId="04C343B6" w:rsidR="00B10940" w:rsidRPr="005069D2" w:rsidRDefault="00B10940" w:rsidP="00310B62">
            <w:pPr>
              <w:pStyle w:val="ListParagraph"/>
              <w:spacing w:after="0" w:line="240" w:lineRule="auto"/>
              <w:ind w:left="0"/>
              <w:rPr>
                <w:rFonts w:cs="Calibri"/>
                <w:lang w:val="sr-Cyrl-RS"/>
              </w:rPr>
            </w:pPr>
            <w:r w:rsidRPr="005069D2">
              <w:rPr>
                <w:rFonts w:cs="Calibri"/>
                <w:lang w:val="sr-Cyrl-RS"/>
              </w:rPr>
              <w:t>За 50% више</w:t>
            </w:r>
          </w:p>
        </w:tc>
      </w:tr>
      <w:tr w:rsidR="00C246A3" w:rsidRPr="00C246A3" w14:paraId="18BCE207" w14:textId="77777777" w:rsidTr="000A38E3">
        <w:trPr>
          <w:trHeight w:val="536"/>
          <w:jc w:val="center"/>
        </w:trPr>
        <w:tc>
          <w:tcPr>
            <w:tcW w:w="1194" w:type="pct"/>
            <w:tcBorders>
              <w:top w:val="single" w:sz="4" w:space="0" w:color="auto"/>
              <w:left w:val="single" w:sz="4" w:space="0" w:color="auto"/>
              <w:bottom w:val="single" w:sz="4" w:space="0" w:color="auto"/>
              <w:right w:val="single" w:sz="4" w:space="0" w:color="auto"/>
            </w:tcBorders>
            <w:shd w:val="clear" w:color="auto" w:fill="D9E2F3"/>
            <w:vAlign w:val="center"/>
          </w:tcPr>
          <w:p w14:paraId="002957C4" w14:textId="77777777" w:rsidR="00FB06E5" w:rsidRPr="00C246A3" w:rsidRDefault="00FB06E5" w:rsidP="00310B62">
            <w:pPr>
              <w:spacing w:after="0"/>
              <w:rPr>
                <w:rFonts w:cs="Calibri"/>
                <w:b/>
                <w:bCs/>
                <w:lang w:val="sr-Cyrl-RS"/>
              </w:rPr>
            </w:pPr>
            <w:r w:rsidRPr="00C246A3">
              <w:rPr>
                <w:rFonts w:cs="Calibri"/>
                <w:b/>
                <w:bCs/>
                <w:lang w:val="sr-Cyrl-RS"/>
              </w:rPr>
              <w:t>Процјена средстава</w:t>
            </w:r>
          </w:p>
        </w:tc>
        <w:tc>
          <w:tcPr>
            <w:tcW w:w="380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18BD57" w14:textId="33C70006" w:rsidR="00FB06E5" w:rsidRPr="001427E9" w:rsidRDefault="00FB06E5" w:rsidP="00310B62">
            <w:pPr>
              <w:spacing w:after="0"/>
              <w:ind w:left="624" w:hanging="624"/>
              <w:rPr>
                <w:rFonts w:cs="Calibri"/>
                <w:i/>
                <w:iCs/>
                <w:lang w:val="sr-Cyrl-BA"/>
              </w:rPr>
            </w:pPr>
            <w:r w:rsidRPr="00C246A3">
              <w:rPr>
                <w:rFonts w:cs="Calibri"/>
                <w:lang w:val="sr-Cyrl-RS"/>
              </w:rPr>
              <w:t xml:space="preserve">Износ: </w:t>
            </w:r>
            <w:r w:rsidR="001427E9">
              <w:rPr>
                <w:rFonts w:cs="Calibri"/>
                <w:lang w:val="sr-Latn-BA"/>
              </w:rPr>
              <w:t xml:space="preserve">7.000.000,00 </w:t>
            </w:r>
            <w:r w:rsidR="001427E9">
              <w:rPr>
                <w:rFonts w:cs="Calibri"/>
                <w:lang w:val="sr-Cyrl-BA"/>
              </w:rPr>
              <w:t>КМ</w:t>
            </w:r>
          </w:p>
          <w:p w14:paraId="492482DB" w14:textId="3163E972" w:rsidR="00FB06E5" w:rsidRPr="001427E9" w:rsidRDefault="00FB06E5" w:rsidP="00310B62">
            <w:pPr>
              <w:spacing w:after="0"/>
              <w:ind w:left="624" w:hanging="624"/>
              <w:rPr>
                <w:rFonts w:cs="Calibri"/>
                <w:bCs/>
                <w:lang w:val="sr-Cyrl-BA"/>
              </w:rPr>
            </w:pPr>
            <w:r w:rsidRPr="00C246A3">
              <w:rPr>
                <w:rFonts w:cs="Calibri"/>
                <w:lang w:val="sr-Cyrl-RS"/>
              </w:rPr>
              <w:t xml:space="preserve">Извор: </w:t>
            </w:r>
            <w:r w:rsidR="00E605C2" w:rsidRPr="00C246A3">
              <w:rPr>
                <w:rFonts w:cs="Calibri"/>
                <w:lang w:val="sr-Cyrl-BA"/>
              </w:rPr>
              <w:t>Буџет РС</w:t>
            </w:r>
            <w:r w:rsidR="001427E9">
              <w:rPr>
                <w:rFonts w:cs="Calibri"/>
                <w:lang w:val="sr-Latn-BA"/>
              </w:rPr>
              <w:t xml:space="preserve">, </w:t>
            </w:r>
            <w:r w:rsidR="001427E9">
              <w:rPr>
                <w:rFonts w:cs="Calibri"/>
                <w:lang w:val="sr-Cyrl-BA"/>
              </w:rPr>
              <w:t>буџети ЈЛС</w:t>
            </w:r>
          </w:p>
        </w:tc>
      </w:tr>
      <w:tr w:rsidR="00FB06E5" w:rsidRPr="005069D2" w14:paraId="2BBD4D78" w14:textId="77777777" w:rsidTr="000A38E3">
        <w:trPr>
          <w:trHeight w:val="282"/>
          <w:jc w:val="center"/>
        </w:trPr>
        <w:tc>
          <w:tcPr>
            <w:tcW w:w="1194" w:type="pct"/>
            <w:tcBorders>
              <w:top w:val="single" w:sz="4" w:space="0" w:color="auto"/>
              <w:left w:val="single" w:sz="4" w:space="0" w:color="auto"/>
              <w:bottom w:val="single" w:sz="4" w:space="0" w:color="auto"/>
              <w:right w:val="single" w:sz="4" w:space="0" w:color="auto"/>
            </w:tcBorders>
            <w:shd w:val="clear" w:color="auto" w:fill="D9E2F3"/>
            <w:vAlign w:val="center"/>
          </w:tcPr>
          <w:p w14:paraId="2137F18C" w14:textId="31D280FD" w:rsidR="00FB06E5" w:rsidRPr="005069D2" w:rsidRDefault="00FB06E5" w:rsidP="00310B62">
            <w:pPr>
              <w:spacing w:after="0"/>
              <w:rPr>
                <w:rFonts w:cs="Calibri"/>
                <w:b/>
                <w:bCs/>
                <w:lang w:val="sr-Cyrl-RS"/>
              </w:rPr>
            </w:pPr>
            <w:r w:rsidRPr="005069D2">
              <w:rPr>
                <w:rFonts w:cs="Calibri"/>
                <w:b/>
                <w:bCs/>
                <w:lang w:val="sr-Cyrl-RS"/>
              </w:rPr>
              <w:t xml:space="preserve">Период </w:t>
            </w:r>
            <w:r w:rsidR="007A6FF1" w:rsidRPr="005069D2">
              <w:rPr>
                <w:rFonts w:cs="Calibri"/>
                <w:b/>
                <w:bCs/>
                <w:lang w:val="sr-Cyrl-RS"/>
              </w:rPr>
              <w:t>провођења</w:t>
            </w:r>
          </w:p>
        </w:tc>
        <w:tc>
          <w:tcPr>
            <w:tcW w:w="380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A3A5AE0" w14:textId="3F2134D2" w:rsidR="00FB06E5" w:rsidRPr="005069D2" w:rsidRDefault="00FB06E5" w:rsidP="00310B62">
            <w:pPr>
              <w:spacing w:after="0"/>
              <w:ind w:left="624" w:hanging="624"/>
              <w:rPr>
                <w:rFonts w:cs="Calibri"/>
                <w:lang w:val="sr-Cyrl-RS"/>
              </w:rPr>
            </w:pPr>
            <w:r w:rsidRPr="005069D2">
              <w:rPr>
                <w:rFonts w:cs="Calibri"/>
                <w:lang w:val="sr-Cyrl-RS"/>
              </w:rPr>
              <w:t>2021 – 2027</w:t>
            </w:r>
            <w:r w:rsidR="007A6FF1" w:rsidRPr="005069D2">
              <w:rPr>
                <w:rFonts w:cs="Calibri"/>
                <w:lang w:val="sr-Cyrl-RS"/>
              </w:rPr>
              <w:t>.</w:t>
            </w:r>
            <w:r w:rsidR="00FA279A" w:rsidRPr="005069D2">
              <w:rPr>
                <w:rFonts w:cs="Calibri"/>
                <w:lang w:val="sr-Cyrl-RS"/>
              </w:rPr>
              <w:t xml:space="preserve"> година</w:t>
            </w:r>
            <w:r w:rsidR="00065867">
              <w:rPr>
                <w:rFonts w:cs="Calibri"/>
                <w:lang w:val="sr-Cyrl-RS"/>
              </w:rPr>
              <w:t xml:space="preserve"> </w:t>
            </w:r>
          </w:p>
        </w:tc>
      </w:tr>
      <w:tr w:rsidR="00FB06E5" w:rsidRPr="005069D2" w14:paraId="5246F225" w14:textId="77777777" w:rsidTr="000A38E3">
        <w:trPr>
          <w:trHeight w:val="260"/>
          <w:jc w:val="center"/>
        </w:trPr>
        <w:tc>
          <w:tcPr>
            <w:tcW w:w="1194" w:type="pct"/>
            <w:tcBorders>
              <w:top w:val="single" w:sz="4" w:space="0" w:color="auto"/>
              <w:left w:val="single" w:sz="4" w:space="0" w:color="auto"/>
              <w:bottom w:val="single" w:sz="4" w:space="0" w:color="auto"/>
              <w:right w:val="single" w:sz="4" w:space="0" w:color="auto"/>
            </w:tcBorders>
            <w:shd w:val="clear" w:color="auto" w:fill="D9E2F3"/>
            <w:vAlign w:val="center"/>
          </w:tcPr>
          <w:p w14:paraId="1851C572" w14:textId="77777777" w:rsidR="00FB06E5" w:rsidRPr="005069D2" w:rsidRDefault="00FB06E5" w:rsidP="00310B62">
            <w:pPr>
              <w:spacing w:after="0"/>
              <w:rPr>
                <w:rFonts w:cs="Calibri"/>
                <w:b/>
                <w:bCs/>
                <w:lang w:val="sr-Cyrl-RS"/>
              </w:rPr>
            </w:pPr>
            <w:r w:rsidRPr="005069D2">
              <w:rPr>
                <w:rFonts w:cs="Calibri"/>
                <w:b/>
                <w:bCs/>
                <w:lang w:val="sr-Cyrl-RS"/>
              </w:rPr>
              <w:t>Носиоци мјере</w:t>
            </w:r>
          </w:p>
        </w:tc>
        <w:tc>
          <w:tcPr>
            <w:tcW w:w="380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4105985" w14:textId="0F431230" w:rsidR="00FB06E5" w:rsidRPr="005069D2" w:rsidRDefault="00A030AB" w:rsidP="00D86526">
            <w:pPr>
              <w:spacing w:after="0"/>
              <w:jc w:val="both"/>
              <w:rPr>
                <w:rFonts w:cs="Calibri"/>
                <w:lang w:val="sr-Cyrl-RS"/>
              </w:rPr>
            </w:pPr>
            <w:r w:rsidRPr="005069D2">
              <w:rPr>
                <w:rFonts w:cs="Calibri"/>
                <w:u w:val="single"/>
                <w:lang w:val="sr-Cyrl-RS"/>
              </w:rPr>
              <w:t>Министарство привреде и предузетништва РС</w:t>
            </w:r>
            <w:r w:rsidR="00FB06E5" w:rsidRPr="005069D2">
              <w:rPr>
                <w:rFonts w:cs="Calibri"/>
                <w:lang w:val="sr-Cyrl-RS"/>
              </w:rPr>
              <w:t xml:space="preserve">, </w:t>
            </w:r>
            <w:r w:rsidR="00704795" w:rsidRPr="005069D2">
              <w:rPr>
                <w:rFonts w:cs="Calibri"/>
                <w:lang w:val="sr-Cyrl-RS"/>
              </w:rPr>
              <w:t>М</w:t>
            </w:r>
            <w:r w:rsidR="00A04027">
              <w:rPr>
                <w:rFonts w:cs="Calibri"/>
                <w:lang w:val="sr-Cyrl-RS"/>
              </w:rPr>
              <w:t>инистарство за научнотехнолошки развој, високо образовање и инфо</w:t>
            </w:r>
            <w:r w:rsidR="00C43819">
              <w:rPr>
                <w:rFonts w:cs="Calibri"/>
                <w:lang w:val="sr-Cyrl-RS"/>
              </w:rPr>
              <w:t>р</w:t>
            </w:r>
            <w:r w:rsidR="00A04027">
              <w:rPr>
                <w:rFonts w:cs="Calibri"/>
                <w:lang w:val="sr-Cyrl-RS"/>
              </w:rPr>
              <w:t xml:space="preserve">мационо друштво РС, </w:t>
            </w:r>
            <w:r w:rsidR="00C43819">
              <w:rPr>
                <w:rFonts w:cs="Calibri"/>
                <w:lang w:val="sr-Cyrl-RS"/>
              </w:rPr>
              <w:t xml:space="preserve">Министарство </w:t>
            </w:r>
            <w:r w:rsidR="00046529">
              <w:rPr>
                <w:rFonts w:cs="Calibri"/>
                <w:lang w:val="sr-Cyrl-RS"/>
              </w:rPr>
              <w:t xml:space="preserve">за просторно уређење, грађевинарство и екологију РС, Министарство финансија РС, Развојна агенција РС, </w:t>
            </w:r>
            <w:r w:rsidR="00C92387">
              <w:rPr>
                <w:rFonts w:cs="Calibri"/>
                <w:lang w:val="sr-Cyrl-RS"/>
              </w:rPr>
              <w:t xml:space="preserve">јединице локалне самоуправе, Привредна комора </w:t>
            </w:r>
            <w:r w:rsidR="00FB06E5" w:rsidRPr="005069D2">
              <w:rPr>
                <w:rFonts w:cs="Calibri"/>
                <w:lang w:val="sr-Cyrl-RS"/>
              </w:rPr>
              <w:t xml:space="preserve">РС, </w:t>
            </w:r>
            <w:r w:rsidR="00C92387">
              <w:rPr>
                <w:rFonts w:cs="Calibri"/>
                <w:lang w:val="sr-Cyrl-RS"/>
              </w:rPr>
              <w:t>Унија удружења послодаваца Р</w:t>
            </w:r>
            <w:r w:rsidR="00FB06E5" w:rsidRPr="005069D2">
              <w:rPr>
                <w:rFonts w:cs="Calibri"/>
                <w:lang w:val="sr-Cyrl-RS"/>
              </w:rPr>
              <w:t>С</w:t>
            </w:r>
          </w:p>
        </w:tc>
      </w:tr>
    </w:tbl>
    <w:p w14:paraId="0428A0C9" w14:textId="696959F8" w:rsidR="00B64E20" w:rsidRDefault="00B64E20"/>
    <w:tbl>
      <w:tblPr>
        <w:tblW w:w="5487"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60"/>
        <w:gridCol w:w="3273"/>
        <w:gridCol w:w="2186"/>
        <w:gridCol w:w="2342"/>
      </w:tblGrid>
      <w:tr w:rsidR="00FB06E5" w:rsidRPr="005069D2" w14:paraId="033438FF" w14:textId="77777777" w:rsidTr="005E73DE">
        <w:trPr>
          <w:trHeight w:val="89"/>
          <w:jc w:val="center"/>
        </w:trPr>
        <w:tc>
          <w:tcPr>
            <w:tcW w:w="1199" w:type="pct"/>
            <w:tcBorders>
              <w:top w:val="single" w:sz="4" w:space="0" w:color="auto"/>
              <w:left w:val="single" w:sz="4" w:space="0" w:color="auto"/>
              <w:bottom w:val="single" w:sz="4" w:space="0" w:color="auto"/>
              <w:right w:val="single" w:sz="4" w:space="0" w:color="auto"/>
            </w:tcBorders>
            <w:shd w:val="clear" w:color="auto" w:fill="D9E2F3"/>
            <w:vAlign w:val="center"/>
          </w:tcPr>
          <w:p w14:paraId="06C46371" w14:textId="444AC9B3" w:rsidR="00FB06E5" w:rsidRPr="005069D2" w:rsidRDefault="00FB06E5" w:rsidP="00310B62">
            <w:pPr>
              <w:spacing w:after="0"/>
              <w:rPr>
                <w:rFonts w:cs="Calibri"/>
                <w:b/>
                <w:bCs/>
                <w:lang w:val="sr-Cyrl-RS"/>
              </w:rPr>
            </w:pPr>
            <w:r w:rsidRPr="005069D2">
              <w:rPr>
                <w:rFonts w:cs="Calibri"/>
                <w:b/>
                <w:bCs/>
                <w:lang w:val="sr-Cyrl-RS"/>
              </w:rPr>
              <w:t>Назив мјере</w:t>
            </w:r>
          </w:p>
        </w:tc>
        <w:tc>
          <w:tcPr>
            <w:tcW w:w="3801"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278C0A" w14:textId="7904CB1B" w:rsidR="00FB06E5" w:rsidRPr="005069D2" w:rsidRDefault="00FB06E5" w:rsidP="00310B62">
            <w:pPr>
              <w:spacing w:after="0"/>
              <w:rPr>
                <w:b/>
                <w:bCs/>
                <w:lang w:val="sr-Cyrl-RS"/>
              </w:rPr>
            </w:pPr>
            <w:r w:rsidRPr="005069D2">
              <w:rPr>
                <w:b/>
                <w:bCs/>
                <w:lang w:val="sr-Cyrl-RS"/>
              </w:rPr>
              <w:t>2.1.</w:t>
            </w:r>
            <w:r w:rsidR="00B64E20">
              <w:rPr>
                <w:b/>
                <w:bCs/>
                <w:lang w:val="sr-Cyrl-RS"/>
              </w:rPr>
              <w:t>6</w:t>
            </w:r>
            <w:r w:rsidRPr="005069D2">
              <w:rPr>
                <w:b/>
                <w:bCs/>
                <w:lang w:val="sr-Cyrl-RS"/>
              </w:rPr>
              <w:t>. Подстицаји за запошљавање у предузећима</w:t>
            </w:r>
          </w:p>
        </w:tc>
      </w:tr>
      <w:tr w:rsidR="00FB06E5" w:rsidRPr="005069D2" w14:paraId="09B69F7E" w14:textId="77777777" w:rsidTr="000A38E3">
        <w:trPr>
          <w:trHeight w:val="587"/>
          <w:jc w:val="center"/>
        </w:trPr>
        <w:tc>
          <w:tcPr>
            <w:tcW w:w="1199" w:type="pct"/>
            <w:tcBorders>
              <w:top w:val="single" w:sz="4" w:space="0" w:color="auto"/>
              <w:left w:val="single" w:sz="4" w:space="0" w:color="auto"/>
              <w:bottom w:val="single" w:sz="4" w:space="0" w:color="auto"/>
              <w:right w:val="single" w:sz="4" w:space="0" w:color="auto"/>
            </w:tcBorders>
            <w:shd w:val="clear" w:color="auto" w:fill="D9E2F3"/>
            <w:vAlign w:val="center"/>
          </w:tcPr>
          <w:p w14:paraId="057B4E8E" w14:textId="77777777" w:rsidR="00FB06E5" w:rsidRPr="005069D2" w:rsidRDefault="00FB06E5" w:rsidP="00310B62">
            <w:pPr>
              <w:spacing w:after="0"/>
              <w:rPr>
                <w:rFonts w:cs="Calibri"/>
                <w:b/>
                <w:bCs/>
                <w:lang w:val="sr-Cyrl-RS"/>
              </w:rPr>
            </w:pPr>
            <w:r w:rsidRPr="005069D2">
              <w:rPr>
                <w:rFonts w:cs="Calibri"/>
                <w:b/>
                <w:bCs/>
                <w:lang w:val="sr-Cyrl-RS"/>
              </w:rPr>
              <w:t xml:space="preserve">Кратак опис мјере </w:t>
            </w:r>
          </w:p>
        </w:tc>
        <w:tc>
          <w:tcPr>
            <w:tcW w:w="38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6814EBD" w14:textId="05B2A07F" w:rsidR="00FB06E5" w:rsidRPr="001D6AE8" w:rsidRDefault="00FB06E5" w:rsidP="00310B62">
            <w:pPr>
              <w:spacing w:after="0"/>
              <w:jc w:val="both"/>
              <w:rPr>
                <w:rFonts w:cs="Calibri"/>
                <w:lang w:val="sr-Latn-RS"/>
              </w:rPr>
            </w:pPr>
            <w:r w:rsidRPr="001D6AE8">
              <w:rPr>
                <w:rFonts w:cs="Calibri"/>
                <w:lang w:val="sr-Cyrl-RS"/>
              </w:rPr>
              <w:t xml:space="preserve">Мјера је фокусирана на повећање запошљавања у МСП кроз подстицаје. Имајући у виду значај повећања нивоа запослености у реалном сектору, Република Српска већ низ година развија и прилагођава подстицаје за запошљавање, углавном у оквиру дјелатности Министарства рада и борачко-инвалидске заштите РС и Завода за запошљавање Републике Српске. </w:t>
            </w:r>
            <w:r w:rsidR="00391498" w:rsidRPr="001D6AE8">
              <w:rPr>
                <w:lang w:val="sr-Cyrl-RS"/>
              </w:rPr>
              <w:t xml:space="preserve">Активности у </w:t>
            </w:r>
            <w:r w:rsidR="00391498" w:rsidRPr="001D6AE8">
              <w:rPr>
                <w:rFonts w:cs="Calibri"/>
                <w:lang w:val="sr-Cyrl-RS"/>
              </w:rPr>
              <w:t>оквиру ове мјере подразумијевају анализу и евалуацију учинака досадашњих подстицаја за запошљавање, планирање нових подстицаја, усклађених са стратешким опредјељењима и потребама незапослених лица и послодаваца што ће бити предвиђено и годишњим Акционим плановима за запошљавање које Влада РС доноси као подршку запошљавању и самозапошљавању, подршку посебним групама незапослених, подршку посебним врстама пословних подухвата који омогућавају запошљавање већег броја незапослених лица, нарочито младих, у технолошки напредном окружењу као што се најчешће јавља код обављања издвојених пословних процеса из компанија развијене тржишне економије (BPO – Business Process Outsdorcing</w:t>
            </w:r>
            <w:r w:rsidR="00D05E2C" w:rsidRPr="001D6AE8">
              <w:rPr>
                <w:rStyle w:val="FootnoteReference"/>
                <w:rFonts w:cs="Calibri"/>
                <w:lang w:val="sr-Cyrl-RS"/>
              </w:rPr>
              <w:footnoteReference w:id="31"/>
            </w:r>
            <w:r w:rsidR="00391498" w:rsidRPr="001D6AE8">
              <w:rPr>
                <w:rFonts w:cs="Calibri"/>
                <w:lang w:val="sr-Cyrl-RS"/>
              </w:rPr>
              <w:t>), запошљавању теже запошљивих категорија и слично</w:t>
            </w:r>
            <w:r w:rsidR="00391498" w:rsidRPr="001D6AE8">
              <w:rPr>
                <w:lang w:val="sr-Latn-RS"/>
              </w:rPr>
              <w:t>.</w:t>
            </w:r>
          </w:p>
        </w:tc>
      </w:tr>
      <w:tr w:rsidR="002F3DED" w:rsidRPr="005069D2" w14:paraId="7B035168" w14:textId="77777777" w:rsidTr="000A38E3">
        <w:trPr>
          <w:trHeight w:val="282"/>
          <w:jc w:val="center"/>
        </w:trPr>
        <w:tc>
          <w:tcPr>
            <w:tcW w:w="1199"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3E114C1C" w14:textId="77777777" w:rsidR="002F3DED" w:rsidRPr="005069D2" w:rsidRDefault="002F3DED" w:rsidP="00310B62">
            <w:pPr>
              <w:spacing w:after="0"/>
              <w:rPr>
                <w:rFonts w:cs="Calibri"/>
                <w:b/>
                <w:bCs/>
                <w:lang w:val="sr-Cyrl-RS"/>
              </w:rPr>
            </w:pPr>
            <w:r w:rsidRPr="005069D2">
              <w:rPr>
                <w:rFonts w:cs="Calibri"/>
                <w:b/>
                <w:bCs/>
                <w:lang w:val="sr-Cyrl-RS"/>
              </w:rPr>
              <w:t>Индикатори за праћење резултата мјере</w:t>
            </w:r>
          </w:p>
        </w:tc>
        <w:tc>
          <w:tcPr>
            <w:tcW w:w="1595" w:type="pct"/>
            <w:tcBorders>
              <w:top w:val="single" w:sz="4" w:space="0" w:color="auto"/>
              <w:left w:val="single" w:sz="4" w:space="0" w:color="auto"/>
              <w:bottom w:val="single" w:sz="4" w:space="0" w:color="auto"/>
              <w:right w:val="single" w:sz="4" w:space="0" w:color="auto"/>
            </w:tcBorders>
            <w:shd w:val="clear" w:color="auto" w:fill="D9E2F3"/>
            <w:vAlign w:val="center"/>
          </w:tcPr>
          <w:p w14:paraId="38A1B5E0" w14:textId="77777777" w:rsidR="002F3DED" w:rsidRPr="005069D2" w:rsidRDefault="002F3DED" w:rsidP="00310B62">
            <w:pPr>
              <w:spacing w:after="0"/>
              <w:ind w:left="624" w:hanging="624"/>
              <w:jc w:val="center"/>
              <w:rPr>
                <w:rFonts w:cs="Calibri"/>
                <w:b/>
                <w:lang w:val="sr-Cyrl-RS"/>
              </w:rPr>
            </w:pPr>
            <w:r w:rsidRPr="005069D2">
              <w:rPr>
                <w:rFonts w:cs="Calibri"/>
                <w:b/>
                <w:lang w:val="sr-Cyrl-RS"/>
              </w:rPr>
              <w:t xml:space="preserve">Индикатори </w:t>
            </w:r>
          </w:p>
          <w:p w14:paraId="2ECB14D6" w14:textId="77777777" w:rsidR="002F3DED" w:rsidRPr="005069D2" w:rsidRDefault="002F3DED" w:rsidP="00310B62">
            <w:pPr>
              <w:spacing w:after="0"/>
              <w:ind w:left="624" w:hanging="624"/>
              <w:jc w:val="center"/>
              <w:rPr>
                <w:rFonts w:cs="Calibri"/>
                <w:b/>
                <w:lang w:val="sr-Cyrl-RS"/>
              </w:rPr>
            </w:pPr>
            <w:r w:rsidRPr="005069D2">
              <w:rPr>
                <w:rFonts w:cs="Calibri"/>
                <w:b/>
                <w:lang w:val="sr-Cyrl-RS"/>
              </w:rPr>
              <w:t>(излазног резултата)</w:t>
            </w:r>
          </w:p>
        </w:tc>
        <w:tc>
          <w:tcPr>
            <w:tcW w:w="1065" w:type="pct"/>
            <w:tcBorders>
              <w:top w:val="single" w:sz="4" w:space="0" w:color="auto"/>
              <w:left w:val="single" w:sz="4" w:space="0" w:color="auto"/>
              <w:bottom w:val="single" w:sz="4" w:space="0" w:color="auto"/>
              <w:right w:val="single" w:sz="4" w:space="0" w:color="auto"/>
            </w:tcBorders>
            <w:shd w:val="clear" w:color="auto" w:fill="D9E2F3"/>
            <w:vAlign w:val="center"/>
          </w:tcPr>
          <w:p w14:paraId="7A097219" w14:textId="13F71E5E" w:rsidR="002F3DED" w:rsidRDefault="002F3DED" w:rsidP="002F3DED">
            <w:pPr>
              <w:spacing w:after="0"/>
              <w:jc w:val="center"/>
              <w:rPr>
                <w:rFonts w:cs="Calibri"/>
                <w:b/>
                <w:lang w:val="sr-Cyrl-RS"/>
              </w:rPr>
            </w:pPr>
            <w:r w:rsidRPr="005069D2">
              <w:rPr>
                <w:rFonts w:cs="Calibri"/>
                <w:b/>
                <w:lang w:val="sr-Cyrl-RS"/>
              </w:rPr>
              <w:t>Полазне вриједности</w:t>
            </w:r>
            <w:r>
              <w:rPr>
                <w:rFonts w:cs="Calibri"/>
                <w:b/>
                <w:lang w:val="sr-Cyrl-RS"/>
              </w:rPr>
              <w:t xml:space="preserve"> (2019.)</w:t>
            </w:r>
            <w:r w:rsidRPr="005069D2">
              <w:rPr>
                <w:rFonts w:cs="Calibri"/>
                <w:b/>
                <w:lang w:val="sr-Cyrl-RS"/>
              </w:rPr>
              <w:t xml:space="preserve"> </w:t>
            </w:r>
          </w:p>
        </w:tc>
        <w:tc>
          <w:tcPr>
            <w:tcW w:w="1141" w:type="pct"/>
            <w:tcBorders>
              <w:top w:val="single" w:sz="4" w:space="0" w:color="auto"/>
              <w:left w:val="single" w:sz="4" w:space="0" w:color="auto"/>
              <w:bottom w:val="single" w:sz="4" w:space="0" w:color="auto"/>
              <w:right w:val="single" w:sz="4" w:space="0" w:color="auto"/>
            </w:tcBorders>
            <w:shd w:val="clear" w:color="auto" w:fill="D9E2F3"/>
            <w:vAlign w:val="center"/>
          </w:tcPr>
          <w:p w14:paraId="53600BC8" w14:textId="77777777" w:rsidR="002F3DED" w:rsidRDefault="002F3DED" w:rsidP="00096442">
            <w:pPr>
              <w:spacing w:after="0"/>
              <w:jc w:val="center"/>
              <w:rPr>
                <w:rFonts w:cs="Calibri"/>
                <w:b/>
                <w:lang w:val="sr-Cyrl-RS"/>
              </w:rPr>
            </w:pPr>
            <w:r w:rsidRPr="005069D2">
              <w:rPr>
                <w:rFonts w:cs="Calibri"/>
                <w:b/>
                <w:lang w:val="sr-Cyrl-RS"/>
              </w:rPr>
              <w:t>Циљне вриједности</w:t>
            </w:r>
          </w:p>
          <w:p w14:paraId="3D36D12C" w14:textId="4E22581F" w:rsidR="002F3DED" w:rsidRPr="005069D2" w:rsidRDefault="002F3DED" w:rsidP="00096442">
            <w:pPr>
              <w:spacing w:after="0"/>
              <w:jc w:val="center"/>
              <w:rPr>
                <w:rFonts w:cs="Calibri"/>
                <w:b/>
                <w:lang w:val="sr-Cyrl-RS"/>
              </w:rPr>
            </w:pPr>
            <w:r>
              <w:rPr>
                <w:rFonts w:cs="Calibri"/>
                <w:b/>
                <w:lang w:val="sr-Cyrl-RS"/>
              </w:rPr>
              <w:t>(2027.)</w:t>
            </w:r>
            <w:r w:rsidRPr="005069D2">
              <w:rPr>
                <w:rFonts w:cs="Calibri"/>
                <w:b/>
                <w:lang w:val="sr-Cyrl-RS"/>
              </w:rPr>
              <w:t xml:space="preserve"> </w:t>
            </w:r>
          </w:p>
        </w:tc>
      </w:tr>
      <w:tr w:rsidR="002F3DED" w:rsidRPr="005069D2" w14:paraId="23C19D9B" w14:textId="77777777" w:rsidTr="000A38E3">
        <w:trPr>
          <w:trHeight w:val="711"/>
          <w:jc w:val="center"/>
        </w:trPr>
        <w:tc>
          <w:tcPr>
            <w:tcW w:w="1199"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49570D79" w14:textId="77777777" w:rsidR="002F3DED" w:rsidRPr="005069D2" w:rsidRDefault="002F3DED" w:rsidP="00310B62">
            <w:pPr>
              <w:spacing w:after="0"/>
              <w:jc w:val="both"/>
              <w:rPr>
                <w:rFonts w:cs="Calibri"/>
                <w:b/>
                <w:bCs/>
                <w:lang w:val="sr-Cyrl-RS"/>
              </w:rPr>
            </w:pPr>
          </w:p>
        </w:tc>
        <w:tc>
          <w:tcPr>
            <w:tcW w:w="1595" w:type="pct"/>
            <w:tcBorders>
              <w:top w:val="single" w:sz="4" w:space="0" w:color="auto"/>
              <w:left w:val="single" w:sz="4" w:space="0" w:color="auto"/>
              <w:bottom w:val="single" w:sz="4" w:space="0" w:color="auto"/>
              <w:right w:val="single" w:sz="4" w:space="0" w:color="auto"/>
            </w:tcBorders>
            <w:shd w:val="clear" w:color="auto" w:fill="FFFFFF"/>
            <w:vAlign w:val="center"/>
          </w:tcPr>
          <w:p w14:paraId="1CE2B94D" w14:textId="4F7126D1" w:rsidR="002F3DED" w:rsidRPr="00C246A3" w:rsidRDefault="002F3DED" w:rsidP="00161060">
            <w:pPr>
              <w:spacing w:after="0" w:line="240" w:lineRule="auto"/>
              <w:rPr>
                <w:rFonts w:cs="Calibri"/>
                <w:lang w:val="sr-Cyrl-RS"/>
              </w:rPr>
            </w:pPr>
            <w:r w:rsidRPr="00C246A3">
              <w:rPr>
                <w:rFonts w:cs="Calibri"/>
                <w:lang w:val="sr-Cyrl-RS"/>
              </w:rPr>
              <w:t>Број</w:t>
            </w:r>
            <w:r w:rsidRPr="00C246A3">
              <w:rPr>
                <w:rFonts w:cs="Calibri"/>
                <w:lang w:val="sr-Latn-BA"/>
              </w:rPr>
              <w:t xml:space="preserve"> </w:t>
            </w:r>
            <w:r w:rsidRPr="00C246A3">
              <w:rPr>
                <w:rFonts w:cs="Calibri"/>
                <w:lang w:val="sr-Cyrl-BA"/>
              </w:rPr>
              <w:t>запослених лица у оквиру програма запошљавања код послодаваца</w:t>
            </w:r>
          </w:p>
        </w:tc>
        <w:tc>
          <w:tcPr>
            <w:tcW w:w="1065" w:type="pct"/>
            <w:tcBorders>
              <w:top w:val="single" w:sz="4" w:space="0" w:color="auto"/>
              <w:left w:val="single" w:sz="4" w:space="0" w:color="auto"/>
              <w:bottom w:val="single" w:sz="4" w:space="0" w:color="auto"/>
              <w:right w:val="single" w:sz="4" w:space="0" w:color="auto"/>
            </w:tcBorders>
            <w:shd w:val="clear" w:color="auto" w:fill="FFFFFF"/>
            <w:vAlign w:val="center"/>
          </w:tcPr>
          <w:p w14:paraId="64E0C9E1" w14:textId="77777777" w:rsidR="002F3DED" w:rsidRPr="00C246A3" w:rsidRDefault="002F3DED" w:rsidP="007105F6">
            <w:pPr>
              <w:spacing w:after="0" w:line="240" w:lineRule="auto"/>
              <w:rPr>
                <w:rFonts w:cs="Calibri"/>
                <w:lang w:val="sr-Cyrl-BA"/>
              </w:rPr>
            </w:pPr>
            <w:r w:rsidRPr="00C246A3">
              <w:rPr>
                <w:rFonts w:cs="Calibri"/>
                <w:lang w:val="sr-Cyrl-BA"/>
              </w:rPr>
              <w:t>4</w:t>
            </w:r>
            <w:r w:rsidRPr="00C246A3">
              <w:rPr>
                <w:rFonts w:cs="Calibri"/>
                <w:lang w:val="sr-Latn-BA"/>
              </w:rPr>
              <w:t>.</w:t>
            </w:r>
            <w:r w:rsidRPr="00C246A3">
              <w:rPr>
                <w:rFonts w:cs="Calibri"/>
                <w:lang w:val="sr-Cyrl-BA"/>
              </w:rPr>
              <w:t>802</w:t>
            </w:r>
          </w:p>
        </w:tc>
        <w:tc>
          <w:tcPr>
            <w:tcW w:w="1141" w:type="pct"/>
            <w:tcBorders>
              <w:top w:val="single" w:sz="4" w:space="0" w:color="auto"/>
              <w:left w:val="single" w:sz="4" w:space="0" w:color="auto"/>
              <w:bottom w:val="single" w:sz="4" w:space="0" w:color="auto"/>
              <w:right w:val="single" w:sz="4" w:space="0" w:color="auto"/>
            </w:tcBorders>
            <w:shd w:val="clear" w:color="auto" w:fill="FFFFFF"/>
            <w:vAlign w:val="center"/>
          </w:tcPr>
          <w:p w14:paraId="19A68178" w14:textId="3CFE3C6B" w:rsidR="002F3DED" w:rsidRPr="005069D2" w:rsidRDefault="002F3DED" w:rsidP="00310B62">
            <w:pPr>
              <w:spacing w:after="0" w:line="240" w:lineRule="auto"/>
              <w:rPr>
                <w:rFonts w:cs="Calibri"/>
                <w:lang w:val="sr-Cyrl-RS"/>
              </w:rPr>
            </w:pPr>
            <w:r>
              <w:rPr>
                <w:rFonts w:cs="Calibri"/>
                <w:lang w:val="sr-Cyrl-BA"/>
              </w:rPr>
              <w:t>Раст од 5% годишње</w:t>
            </w:r>
          </w:p>
        </w:tc>
      </w:tr>
      <w:tr w:rsidR="002D7790" w:rsidRPr="005069D2" w14:paraId="7AF7C3E2" w14:textId="77777777" w:rsidTr="000A38E3">
        <w:trPr>
          <w:trHeight w:val="368"/>
          <w:jc w:val="center"/>
        </w:trPr>
        <w:tc>
          <w:tcPr>
            <w:tcW w:w="1199" w:type="pct"/>
            <w:tcBorders>
              <w:top w:val="single" w:sz="4" w:space="0" w:color="auto"/>
              <w:left w:val="single" w:sz="4" w:space="0" w:color="auto"/>
              <w:bottom w:val="single" w:sz="4" w:space="0" w:color="auto"/>
              <w:right w:val="single" w:sz="4" w:space="0" w:color="auto"/>
            </w:tcBorders>
            <w:shd w:val="clear" w:color="auto" w:fill="D9E2F3"/>
            <w:vAlign w:val="center"/>
          </w:tcPr>
          <w:p w14:paraId="55C801F3" w14:textId="77777777" w:rsidR="002D7790" w:rsidRPr="005069D2" w:rsidRDefault="002D7790" w:rsidP="002D7790">
            <w:pPr>
              <w:spacing w:after="0"/>
              <w:rPr>
                <w:rFonts w:cs="Calibri"/>
                <w:b/>
                <w:bCs/>
                <w:lang w:val="sr-Cyrl-RS"/>
              </w:rPr>
            </w:pPr>
            <w:r w:rsidRPr="005069D2">
              <w:rPr>
                <w:rFonts w:cs="Calibri"/>
                <w:b/>
                <w:bCs/>
                <w:lang w:val="sr-Cyrl-RS"/>
              </w:rPr>
              <w:t>Процјена средстава</w:t>
            </w:r>
          </w:p>
        </w:tc>
        <w:tc>
          <w:tcPr>
            <w:tcW w:w="38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112900" w14:textId="48C55ED5" w:rsidR="002D7790" w:rsidRPr="00C246A3" w:rsidRDefault="002D7790" w:rsidP="002D7790">
            <w:pPr>
              <w:spacing w:after="0"/>
              <w:rPr>
                <w:rFonts w:cs="Calibri"/>
                <w:bCs/>
                <w:lang w:val="sr-Cyrl-RS"/>
              </w:rPr>
            </w:pPr>
            <w:r w:rsidRPr="00C246A3">
              <w:rPr>
                <w:rFonts w:cs="Calibri"/>
                <w:bCs/>
                <w:lang w:val="sr-Cyrl-RS"/>
              </w:rPr>
              <w:t xml:space="preserve">Износ: </w:t>
            </w:r>
            <w:r w:rsidR="006158B4" w:rsidRPr="00C246A3">
              <w:rPr>
                <w:rFonts w:cs="Calibri"/>
                <w:bCs/>
                <w:lang w:val="sr-Cyrl-RS"/>
              </w:rPr>
              <w:t>70</w:t>
            </w:r>
            <w:r w:rsidR="00D07611" w:rsidRPr="00C246A3">
              <w:rPr>
                <w:rFonts w:cs="Calibri"/>
                <w:bCs/>
                <w:lang w:val="sr-Cyrl-RS"/>
              </w:rPr>
              <w:t>.000.000</w:t>
            </w:r>
            <w:r w:rsidR="00A40E1B">
              <w:rPr>
                <w:rFonts w:cs="Calibri"/>
                <w:bCs/>
                <w:lang w:val="sr-Cyrl-RS"/>
              </w:rPr>
              <w:t>,00</w:t>
            </w:r>
            <w:r w:rsidR="00366B1E" w:rsidRPr="00C246A3">
              <w:rPr>
                <w:rFonts w:cs="Calibri"/>
                <w:bCs/>
                <w:lang w:val="sr-Cyrl-RS"/>
              </w:rPr>
              <w:t xml:space="preserve"> </w:t>
            </w:r>
            <w:r w:rsidR="006158B4" w:rsidRPr="00C246A3">
              <w:rPr>
                <w:rFonts w:cs="Calibri"/>
                <w:bCs/>
                <w:lang w:val="sr-Cyrl-RS"/>
              </w:rPr>
              <w:t>КМ (2021.-2027. година)</w:t>
            </w:r>
            <w:r w:rsidR="004F57D0" w:rsidRPr="00C246A3">
              <w:rPr>
                <w:rFonts w:cs="Calibri"/>
                <w:bCs/>
                <w:lang w:val="sr-Cyrl-RS"/>
              </w:rPr>
              <w:t xml:space="preserve"> (</w:t>
            </w:r>
            <w:r w:rsidR="004F57D0" w:rsidRPr="00C246A3">
              <w:rPr>
                <w:rFonts w:cs="Calibri"/>
                <w:lang w:val="sr-Cyrl-RS"/>
              </w:rPr>
              <w:t>зависно од расположивих средстава из буџета и пројеката)</w:t>
            </w:r>
          </w:p>
          <w:p w14:paraId="0CFA5767" w14:textId="203DFC20" w:rsidR="002D7790" w:rsidRPr="00C246A3" w:rsidRDefault="001034AE" w:rsidP="002D7790">
            <w:pPr>
              <w:spacing w:after="0"/>
              <w:rPr>
                <w:rFonts w:cs="Calibri"/>
                <w:bCs/>
                <w:lang w:val="sr-Cyrl-RS"/>
              </w:rPr>
            </w:pPr>
            <w:r w:rsidRPr="00C246A3">
              <w:rPr>
                <w:rFonts w:cs="Calibri"/>
                <w:bCs/>
                <w:lang w:val="sr-Cyrl-RS"/>
              </w:rPr>
              <w:t>Извор: Завод за запошљавање РС</w:t>
            </w:r>
            <w:r w:rsidR="001E08B4" w:rsidRPr="00C246A3">
              <w:rPr>
                <w:rFonts w:cs="Calibri"/>
                <w:bCs/>
                <w:lang w:val="sr-Cyrl-RS"/>
              </w:rPr>
              <w:t xml:space="preserve"> и донатори</w:t>
            </w:r>
          </w:p>
        </w:tc>
      </w:tr>
      <w:tr w:rsidR="002D7790" w:rsidRPr="005069D2" w14:paraId="10FCA90A" w14:textId="77777777" w:rsidTr="000A38E3">
        <w:trPr>
          <w:trHeight w:val="282"/>
          <w:jc w:val="center"/>
        </w:trPr>
        <w:tc>
          <w:tcPr>
            <w:tcW w:w="1199" w:type="pct"/>
            <w:tcBorders>
              <w:top w:val="single" w:sz="4" w:space="0" w:color="auto"/>
              <w:left w:val="single" w:sz="4" w:space="0" w:color="auto"/>
              <w:bottom w:val="single" w:sz="4" w:space="0" w:color="auto"/>
              <w:right w:val="single" w:sz="4" w:space="0" w:color="auto"/>
            </w:tcBorders>
            <w:shd w:val="clear" w:color="auto" w:fill="D9E2F3"/>
            <w:vAlign w:val="center"/>
          </w:tcPr>
          <w:p w14:paraId="0E22C185" w14:textId="21B72888" w:rsidR="002D7790" w:rsidRPr="005069D2" w:rsidRDefault="002D7790" w:rsidP="002D7790">
            <w:pPr>
              <w:spacing w:after="0"/>
              <w:rPr>
                <w:rFonts w:cs="Calibri"/>
                <w:b/>
                <w:bCs/>
                <w:lang w:val="sr-Cyrl-RS"/>
              </w:rPr>
            </w:pPr>
            <w:r w:rsidRPr="005069D2">
              <w:rPr>
                <w:rFonts w:cs="Calibri"/>
                <w:b/>
                <w:bCs/>
                <w:lang w:val="sr-Cyrl-RS"/>
              </w:rPr>
              <w:t>Период провођења</w:t>
            </w:r>
          </w:p>
        </w:tc>
        <w:tc>
          <w:tcPr>
            <w:tcW w:w="38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666CE13" w14:textId="46943432" w:rsidR="002D7790" w:rsidRPr="005069D2" w:rsidRDefault="002D7790" w:rsidP="002D7790">
            <w:pPr>
              <w:spacing w:after="0"/>
              <w:ind w:left="624" w:hanging="624"/>
              <w:rPr>
                <w:rFonts w:cs="Calibri"/>
                <w:lang w:val="sr-Cyrl-RS"/>
              </w:rPr>
            </w:pPr>
            <w:r w:rsidRPr="005069D2">
              <w:rPr>
                <w:rFonts w:cs="Calibri"/>
                <w:lang w:val="sr-Cyrl-RS"/>
              </w:rPr>
              <w:t>2021 – 2027.</w:t>
            </w:r>
            <w:r w:rsidR="00FA279A" w:rsidRPr="005069D2">
              <w:rPr>
                <w:rFonts w:cs="Calibri"/>
                <w:lang w:val="sr-Cyrl-RS"/>
              </w:rPr>
              <w:t xml:space="preserve"> година</w:t>
            </w:r>
          </w:p>
        </w:tc>
      </w:tr>
      <w:tr w:rsidR="002D7790" w:rsidRPr="005069D2" w14:paraId="20055EB5" w14:textId="77777777" w:rsidTr="000A38E3">
        <w:trPr>
          <w:trHeight w:val="278"/>
          <w:jc w:val="center"/>
        </w:trPr>
        <w:tc>
          <w:tcPr>
            <w:tcW w:w="1199" w:type="pct"/>
            <w:tcBorders>
              <w:top w:val="single" w:sz="4" w:space="0" w:color="auto"/>
              <w:left w:val="single" w:sz="4" w:space="0" w:color="auto"/>
              <w:bottom w:val="single" w:sz="4" w:space="0" w:color="auto"/>
              <w:right w:val="single" w:sz="4" w:space="0" w:color="auto"/>
            </w:tcBorders>
            <w:shd w:val="clear" w:color="auto" w:fill="D9E2F3"/>
            <w:vAlign w:val="center"/>
          </w:tcPr>
          <w:p w14:paraId="47ED9AF5" w14:textId="77777777" w:rsidR="002D7790" w:rsidRPr="005069D2" w:rsidRDefault="002D7790" w:rsidP="002D7790">
            <w:pPr>
              <w:spacing w:after="0"/>
              <w:rPr>
                <w:rFonts w:cs="Calibri"/>
                <w:b/>
                <w:bCs/>
                <w:lang w:val="sr-Cyrl-RS"/>
              </w:rPr>
            </w:pPr>
            <w:r w:rsidRPr="005069D2">
              <w:rPr>
                <w:rFonts w:cs="Calibri"/>
                <w:b/>
                <w:bCs/>
                <w:lang w:val="sr-Cyrl-RS"/>
              </w:rPr>
              <w:lastRenderedPageBreak/>
              <w:t>Носиоци мјере</w:t>
            </w:r>
          </w:p>
        </w:tc>
        <w:tc>
          <w:tcPr>
            <w:tcW w:w="380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15E76EF" w14:textId="76B1EE55" w:rsidR="002D7790" w:rsidRPr="005069D2" w:rsidRDefault="002D7790" w:rsidP="002D7790">
            <w:pPr>
              <w:spacing w:after="0"/>
              <w:rPr>
                <w:rFonts w:cs="Calibri"/>
                <w:lang w:val="sr-Cyrl-RS"/>
              </w:rPr>
            </w:pPr>
            <w:r w:rsidRPr="005069D2">
              <w:rPr>
                <w:rFonts w:cs="Calibri"/>
                <w:u w:val="single"/>
                <w:lang w:val="sr-Cyrl-RS"/>
              </w:rPr>
              <w:t xml:space="preserve">Министарство рада и борачко-инвалидске заштите </w:t>
            </w:r>
            <w:r w:rsidR="003F6F54">
              <w:rPr>
                <w:rFonts w:cs="Calibri"/>
                <w:u w:val="single"/>
                <w:lang w:val="sr-Cyrl-RS"/>
              </w:rPr>
              <w:t xml:space="preserve">РС </w:t>
            </w:r>
            <w:r w:rsidRPr="005069D2">
              <w:rPr>
                <w:rFonts w:cs="Calibri"/>
                <w:u w:val="single"/>
                <w:lang w:val="sr-Cyrl-RS"/>
              </w:rPr>
              <w:t xml:space="preserve">и Завод за запошљавање </w:t>
            </w:r>
            <w:r w:rsidR="003F6F54">
              <w:rPr>
                <w:rFonts w:cs="Calibri"/>
                <w:u w:val="single"/>
                <w:lang w:val="sr-Cyrl-RS"/>
              </w:rPr>
              <w:t>РС</w:t>
            </w:r>
            <w:r w:rsidRPr="005069D2">
              <w:rPr>
                <w:rFonts w:cs="Calibri"/>
                <w:lang w:val="sr-Cyrl-RS"/>
              </w:rPr>
              <w:t>, М</w:t>
            </w:r>
            <w:r w:rsidR="003F6F54">
              <w:rPr>
                <w:rFonts w:cs="Calibri"/>
                <w:lang w:val="sr-Cyrl-RS"/>
              </w:rPr>
              <w:t>инистарство финансија РС,</w:t>
            </w:r>
            <w:r w:rsidRPr="005069D2">
              <w:rPr>
                <w:rFonts w:cs="Calibri"/>
                <w:lang w:val="sr-Cyrl-RS"/>
              </w:rPr>
              <w:t xml:space="preserve"> П</w:t>
            </w:r>
            <w:r w:rsidR="00A12F32">
              <w:rPr>
                <w:rFonts w:cs="Calibri"/>
                <w:lang w:val="sr-Cyrl-RS"/>
              </w:rPr>
              <w:t xml:space="preserve">ривредна комора </w:t>
            </w:r>
            <w:r w:rsidRPr="005069D2">
              <w:rPr>
                <w:rFonts w:cs="Calibri"/>
                <w:lang w:val="sr-Cyrl-RS"/>
              </w:rPr>
              <w:t>РС, У</w:t>
            </w:r>
            <w:r w:rsidR="00A12F32">
              <w:rPr>
                <w:rFonts w:cs="Calibri"/>
                <w:lang w:val="sr-Cyrl-RS"/>
              </w:rPr>
              <w:t xml:space="preserve">нија удружења послодаваца </w:t>
            </w:r>
            <w:r w:rsidRPr="005069D2">
              <w:rPr>
                <w:rFonts w:cs="Calibri"/>
                <w:lang w:val="sr-Cyrl-RS"/>
              </w:rPr>
              <w:t>РС</w:t>
            </w:r>
          </w:p>
        </w:tc>
      </w:tr>
    </w:tbl>
    <w:p w14:paraId="51FE086B" w14:textId="74CCDEB3" w:rsidR="00CE44B0" w:rsidRDefault="00CE44B0" w:rsidP="00251B7C">
      <w:pPr>
        <w:rPr>
          <w:lang w:val="sr-Latn-RS"/>
        </w:rPr>
      </w:pPr>
    </w:p>
    <w:p w14:paraId="72886DC3" w14:textId="77777777" w:rsidR="000A38E3" w:rsidRDefault="000A38E3" w:rsidP="00251B7C">
      <w:pPr>
        <w:rPr>
          <w:lang w:val="sr-Latn-RS"/>
        </w:rPr>
      </w:pPr>
    </w:p>
    <w:tbl>
      <w:tblPr>
        <w:tblW w:w="539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41"/>
        <w:gridCol w:w="3060"/>
        <w:gridCol w:w="1439"/>
        <w:gridCol w:w="1528"/>
        <w:gridCol w:w="1711"/>
      </w:tblGrid>
      <w:tr w:rsidR="00FB06E5" w:rsidRPr="005069D2" w14:paraId="7876A710" w14:textId="77777777" w:rsidTr="005E73DE">
        <w:trPr>
          <w:trHeight w:val="188"/>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1EE0C515" w14:textId="77777777" w:rsidR="00FB06E5" w:rsidRPr="005069D2" w:rsidRDefault="00FB06E5" w:rsidP="00310B62">
            <w:pPr>
              <w:spacing w:after="0"/>
              <w:rPr>
                <w:rFonts w:cs="Calibri"/>
                <w:b/>
                <w:bCs/>
                <w:lang w:val="sr-Cyrl-RS"/>
              </w:rPr>
            </w:pPr>
            <w:r w:rsidRPr="005069D2">
              <w:rPr>
                <w:rFonts w:cs="Calibri"/>
                <w:b/>
                <w:bCs/>
                <w:lang w:val="sr-Cyrl-RS"/>
              </w:rPr>
              <w:t>Назив мјере</w:t>
            </w:r>
          </w:p>
        </w:tc>
        <w:tc>
          <w:tcPr>
            <w:tcW w:w="3839"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FF58185" w14:textId="77777777" w:rsidR="00FB06E5" w:rsidRPr="005069D2" w:rsidRDefault="00FB06E5" w:rsidP="00310B62">
            <w:pPr>
              <w:spacing w:after="0"/>
              <w:rPr>
                <w:b/>
                <w:bCs/>
                <w:lang w:val="sr-Cyrl-RS"/>
              </w:rPr>
            </w:pPr>
            <w:r w:rsidRPr="005069D2">
              <w:rPr>
                <w:b/>
                <w:bCs/>
                <w:lang w:val="sr-Cyrl-RS"/>
              </w:rPr>
              <w:t>2.2.1. Олакшавање приступа стандардима за МСП</w:t>
            </w:r>
          </w:p>
        </w:tc>
      </w:tr>
      <w:tr w:rsidR="00FB06E5" w:rsidRPr="005069D2" w14:paraId="7599228F" w14:textId="77777777" w:rsidTr="000A38E3">
        <w:trPr>
          <w:trHeight w:val="587"/>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7AF40DE7" w14:textId="77777777" w:rsidR="00FB06E5" w:rsidRPr="005069D2" w:rsidRDefault="00FB06E5" w:rsidP="00310B62">
            <w:pPr>
              <w:spacing w:after="0"/>
              <w:rPr>
                <w:rFonts w:cs="Calibri"/>
                <w:b/>
                <w:bCs/>
                <w:lang w:val="sr-Cyrl-RS"/>
              </w:rPr>
            </w:pPr>
            <w:r w:rsidRPr="005069D2">
              <w:rPr>
                <w:rFonts w:cs="Calibri"/>
                <w:b/>
                <w:bCs/>
                <w:lang w:val="sr-Cyrl-RS"/>
              </w:rPr>
              <w:t xml:space="preserve">Кратак опис мјере </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FC64D87" w14:textId="22728B63" w:rsidR="00FB06E5" w:rsidRPr="005069D2" w:rsidRDefault="00E1077C" w:rsidP="00CE44B0">
            <w:pPr>
              <w:spacing w:after="0" w:line="240" w:lineRule="auto"/>
              <w:jc w:val="both"/>
              <w:rPr>
                <w:rFonts w:cs="Calibri"/>
                <w:lang w:val="sr-Cyrl-RS"/>
              </w:rPr>
            </w:pPr>
            <w:r w:rsidRPr="005069D2">
              <w:rPr>
                <w:rFonts w:cs="Calibri"/>
                <w:lang w:val="sr-Cyrl-RS"/>
              </w:rPr>
              <w:t xml:space="preserve">Примјеном </w:t>
            </w:r>
            <w:r w:rsidR="00FB06E5" w:rsidRPr="005069D2">
              <w:rPr>
                <w:rFonts w:cs="Calibri"/>
                <w:lang w:val="sr-Cyrl-RS"/>
              </w:rPr>
              <w:t xml:space="preserve">ове мјере олакшаће се извоз МСП на захтјевна страна тржишта, у складу са ЕУ директивама новог приступа, пошто је испуњавање релевантних техничких стандарда неопходан предуслов за извоз производа на јединствено тржиште ЕУ. Неопходно је обезбиједити подршку за МСП у примјени техничких стандарда и прописа, првенствено кроз инструменте континуиране финансијске подршке. Нови оквир за овај вид подршке је и Стратегија инфраструктуре квалитета производа и услуга РС 2019 – 2023, која се, између осталог, фокусира и на преузимање правне тековине ЕУ у области слободног кретања роба и услуга. У оквиру мјере потребно је планирати и активности адекватног информисања МСП и едукацију запослених у МСП о примјени стандарда, затим ангажман консултаната, прибављање стандарда (уз превод на српски језик), обезбјеђење услуга пратећих институција (лабораторије, овлаштена тијела за аудит, лабораторијска испитивања, сертификацију и сл.), јер МСП морају познавати стандарде, знати израдити документацију, означити производе итд. </w:t>
            </w:r>
          </w:p>
        </w:tc>
      </w:tr>
      <w:tr w:rsidR="00AB0F99" w:rsidRPr="005069D2" w14:paraId="52DD4838" w14:textId="77777777" w:rsidTr="000A38E3">
        <w:trPr>
          <w:trHeight w:val="282"/>
          <w:jc w:val="center"/>
        </w:trPr>
        <w:tc>
          <w:tcPr>
            <w:tcW w:w="1161"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0ECFC528" w14:textId="77777777" w:rsidR="00AB0F99" w:rsidRPr="005069D2" w:rsidRDefault="00AB0F99" w:rsidP="00AB0F99">
            <w:pPr>
              <w:spacing w:after="0"/>
              <w:rPr>
                <w:rFonts w:cs="Calibri"/>
                <w:b/>
                <w:bCs/>
                <w:lang w:val="sr-Cyrl-RS"/>
              </w:rPr>
            </w:pPr>
            <w:r w:rsidRPr="005069D2">
              <w:rPr>
                <w:rFonts w:cs="Calibri"/>
                <w:b/>
                <w:bCs/>
                <w:lang w:val="sr-Cyrl-RS"/>
              </w:rPr>
              <w:t>Индикатори за праћење резултата мјере</w:t>
            </w:r>
          </w:p>
        </w:tc>
        <w:tc>
          <w:tcPr>
            <w:tcW w:w="1518" w:type="pct"/>
            <w:tcBorders>
              <w:top w:val="single" w:sz="4" w:space="0" w:color="auto"/>
              <w:left w:val="single" w:sz="4" w:space="0" w:color="auto"/>
              <w:bottom w:val="single" w:sz="4" w:space="0" w:color="auto"/>
              <w:right w:val="single" w:sz="4" w:space="0" w:color="auto"/>
            </w:tcBorders>
            <w:shd w:val="clear" w:color="auto" w:fill="D9E2F3"/>
            <w:vAlign w:val="center"/>
          </w:tcPr>
          <w:p w14:paraId="53CB5716" w14:textId="77777777" w:rsidR="00AB0F99" w:rsidRPr="005069D2" w:rsidRDefault="00AB0F99" w:rsidP="00AB0F99">
            <w:pPr>
              <w:spacing w:after="0"/>
              <w:ind w:left="624" w:hanging="624"/>
              <w:jc w:val="center"/>
              <w:rPr>
                <w:rFonts w:cs="Calibri"/>
                <w:b/>
                <w:lang w:val="sr-Cyrl-RS"/>
              </w:rPr>
            </w:pPr>
            <w:r w:rsidRPr="005069D2">
              <w:rPr>
                <w:rFonts w:cs="Calibri"/>
                <w:b/>
                <w:lang w:val="sr-Cyrl-RS"/>
              </w:rPr>
              <w:t xml:space="preserve">Индикатори </w:t>
            </w:r>
          </w:p>
          <w:p w14:paraId="3AD8D2BD" w14:textId="77777777" w:rsidR="00AB0F99" w:rsidRPr="005069D2" w:rsidRDefault="00AB0F99" w:rsidP="00AB0F99">
            <w:pPr>
              <w:spacing w:after="0"/>
              <w:ind w:left="624" w:hanging="624"/>
              <w:jc w:val="center"/>
              <w:rPr>
                <w:rFonts w:cs="Calibri"/>
                <w:b/>
                <w:lang w:val="sr-Cyrl-RS"/>
              </w:rPr>
            </w:pPr>
            <w:r w:rsidRPr="005069D2">
              <w:rPr>
                <w:rFonts w:cs="Calibri"/>
                <w:b/>
                <w:lang w:val="sr-Cyrl-RS"/>
              </w:rPr>
              <w:t>(излазног резултата)</w:t>
            </w:r>
          </w:p>
        </w:tc>
        <w:tc>
          <w:tcPr>
            <w:tcW w:w="714" w:type="pct"/>
            <w:tcBorders>
              <w:top w:val="single" w:sz="4" w:space="0" w:color="auto"/>
              <w:left w:val="single" w:sz="4" w:space="0" w:color="auto"/>
              <w:bottom w:val="single" w:sz="4" w:space="0" w:color="auto"/>
              <w:right w:val="single" w:sz="4" w:space="0" w:color="auto"/>
            </w:tcBorders>
            <w:shd w:val="clear" w:color="auto" w:fill="D9E2F3"/>
            <w:vAlign w:val="center"/>
          </w:tcPr>
          <w:p w14:paraId="0B82DAC4" w14:textId="5F998A04" w:rsidR="00AB0F99" w:rsidRDefault="00AB0F99" w:rsidP="00AB0F99">
            <w:pPr>
              <w:spacing w:after="0"/>
              <w:jc w:val="center"/>
              <w:rPr>
                <w:rFonts w:cs="Calibri"/>
                <w:b/>
                <w:lang w:val="sr-Cyrl-RS"/>
              </w:rPr>
            </w:pPr>
            <w:r w:rsidRPr="005069D2">
              <w:rPr>
                <w:rFonts w:cs="Calibri"/>
                <w:b/>
                <w:lang w:val="sr-Cyrl-RS"/>
              </w:rPr>
              <w:t xml:space="preserve">Полазне вриједности </w:t>
            </w:r>
            <w:r>
              <w:rPr>
                <w:rFonts w:cs="Calibri"/>
                <w:b/>
                <w:lang w:val="sr-Cyrl-RS"/>
              </w:rPr>
              <w:t>(2020.)</w:t>
            </w:r>
          </w:p>
        </w:tc>
        <w:tc>
          <w:tcPr>
            <w:tcW w:w="758" w:type="pct"/>
            <w:tcBorders>
              <w:top w:val="single" w:sz="4" w:space="0" w:color="auto"/>
              <w:left w:val="single" w:sz="4" w:space="0" w:color="auto"/>
              <w:bottom w:val="single" w:sz="4" w:space="0" w:color="auto"/>
              <w:right w:val="single" w:sz="4" w:space="0" w:color="auto"/>
            </w:tcBorders>
            <w:shd w:val="clear" w:color="auto" w:fill="D9E2F3"/>
            <w:vAlign w:val="center"/>
          </w:tcPr>
          <w:p w14:paraId="2B197E25" w14:textId="03DCEE7A" w:rsidR="00AB0F99" w:rsidRPr="005069D2" w:rsidRDefault="00AB0F99" w:rsidP="00AB0F99">
            <w:pPr>
              <w:spacing w:after="0"/>
              <w:jc w:val="center"/>
              <w:rPr>
                <w:rFonts w:cs="Calibri"/>
                <w:b/>
                <w:lang w:val="sr-Cyrl-RS"/>
              </w:rPr>
            </w:pPr>
            <w:r w:rsidRPr="005069D2">
              <w:rPr>
                <w:rFonts w:cs="Calibri"/>
                <w:b/>
                <w:lang w:val="sr-Cyrl-RS"/>
              </w:rPr>
              <w:t>Циљне вриједности</w:t>
            </w:r>
            <w:r>
              <w:rPr>
                <w:rFonts w:cs="Calibri"/>
                <w:b/>
                <w:lang w:val="sr-Cyrl-RS"/>
              </w:rPr>
              <w:t xml:space="preserve"> (2024.)</w:t>
            </w:r>
            <w:r w:rsidRPr="005069D2">
              <w:rPr>
                <w:rFonts w:cs="Calibri"/>
                <w:b/>
                <w:lang w:val="sr-Cyrl-RS"/>
              </w:rPr>
              <w:t xml:space="preserve"> </w:t>
            </w:r>
          </w:p>
        </w:tc>
        <w:tc>
          <w:tcPr>
            <w:tcW w:w="849" w:type="pct"/>
            <w:tcBorders>
              <w:top w:val="single" w:sz="4" w:space="0" w:color="auto"/>
              <w:left w:val="single" w:sz="4" w:space="0" w:color="auto"/>
              <w:bottom w:val="single" w:sz="4" w:space="0" w:color="auto"/>
              <w:right w:val="single" w:sz="4" w:space="0" w:color="auto"/>
            </w:tcBorders>
            <w:shd w:val="clear" w:color="auto" w:fill="D9E2F3"/>
            <w:vAlign w:val="center"/>
          </w:tcPr>
          <w:p w14:paraId="0C0910FC" w14:textId="0BB2D44A" w:rsidR="00AB0F99" w:rsidRPr="005069D2" w:rsidRDefault="00AB0F99" w:rsidP="00AB0F99">
            <w:pPr>
              <w:spacing w:after="0"/>
              <w:jc w:val="center"/>
              <w:rPr>
                <w:rFonts w:cs="Calibri"/>
                <w:b/>
                <w:lang w:val="sr-Cyrl-RS"/>
              </w:rPr>
            </w:pPr>
            <w:r w:rsidRPr="005069D2">
              <w:rPr>
                <w:rFonts w:cs="Calibri"/>
                <w:b/>
                <w:lang w:val="sr-Cyrl-RS"/>
              </w:rPr>
              <w:t>Циљне вриједности</w:t>
            </w:r>
            <w:r>
              <w:rPr>
                <w:rFonts w:cs="Calibri"/>
                <w:b/>
                <w:lang w:val="sr-Cyrl-RS"/>
              </w:rPr>
              <w:t xml:space="preserve"> (2027.)</w:t>
            </w:r>
            <w:r w:rsidRPr="005069D2">
              <w:rPr>
                <w:rFonts w:cs="Calibri"/>
                <w:b/>
                <w:lang w:val="sr-Cyrl-RS"/>
              </w:rPr>
              <w:t xml:space="preserve"> </w:t>
            </w:r>
          </w:p>
        </w:tc>
      </w:tr>
      <w:tr w:rsidR="00AB0F99" w:rsidRPr="005069D2" w14:paraId="66D74C0F" w14:textId="77777777" w:rsidTr="000A38E3">
        <w:trPr>
          <w:trHeight w:val="395"/>
          <w:jc w:val="center"/>
        </w:trPr>
        <w:tc>
          <w:tcPr>
            <w:tcW w:w="1161"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0E2880C9" w14:textId="77777777" w:rsidR="00AB0F99" w:rsidRPr="005069D2" w:rsidRDefault="00AB0F99" w:rsidP="00AB0F99">
            <w:pPr>
              <w:spacing w:after="0"/>
              <w:jc w:val="both"/>
              <w:rPr>
                <w:rFonts w:cs="Calibri"/>
                <w:b/>
                <w:bCs/>
                <w:lang w:val="sr-Cyrl-RS"/>
              </w:rPr>
            </w:pPr>
          </w:p>
        </w:tc>
        <w:tc>
          <w:tcPr>
            <w:tcW w:w="1518" w:type="pct"/>
            <w:tcBorders>
              <w:top w:val="single" w:sz="4" w:space="0" w:color="auto"/>
              <w:left w:val="single" w:sz="4" w:space="0" w:color="auto"/>
              <w:bottom w:val="single" w:sz="4" w:space="0" w:color="auto"/>
              <w:right w:val="single" w:sz="4" w:space="0" w:color="auto"/>
            </w:tcBorders>
            <w:shd w:val="clear" w:color="auto" w:fill="FFFFFF"/>
            <w:vAlign w:val="center"/>
          </w:tcPr>
          <w:p w14:paraId="42E15CD6" w14:textId="232DBB4C" w:rsidR="00AB0F99" w:rsidRPr="005069D2" w:rsidRDefault="00AB0F99" w:rsidP="00AB0F99">
            <w:pPr>
              <w:spacing w:after="0" w:line="240" w:lineRule="auto"/>
              <w:rPr>
                <w:rFonts w:cs="Calibri"/>
                <w:lang w:val="sr-Cyrl-RS"/>
              </w:rPr>
            </w:pPr>
            <w:r w:rsidRPr="005069D2">
              <w:rPr>
                <w:rFonts w:cs="Calibri"/>
                <w:noProof/>
                <w:lang w:val="sr-Cyrl-RS"/>
              </w:rPr>
              <w:t>Број примјењених/уведених техничких стандарда у МСП примјеном ове мјер</w:t>
            </w:r>
            <w:r w:rsidRPr="005069D2">
              <w:rPr>
                <w:rFonts w:cs="Calibri"/>
                <w:lang w:val="sr-Cyrl-RS"/>
              </w:rPr>
              <w:t>е</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132763E" w14:textId="77777777" w:rsidR="00AB0F99" w:rsidRPr="005069D2" w:rsidRDefault="00AB0F99" w:rsidP="00AB0F99">
            <w:pPr>
              <w:spacing w:after="0" w:line="240" w:lineRule="auto"/>
              <w:ind w:left="284"/>
              <w:rPr>
                <w:rFonts w:cs="Calibri"/>
                <w:lang w:val="sr-Cyrl-RS"/>
              </w:rPr>
            </w:pPr>
            <w:r w:rsidRPr="005069D2">
              <w:rPr>
                <w:rFonts w:cs="Calibri"/>
                <w:lang w:val="sr-Cyrl-RS"/>
              </w:rPr>
              <w:t>0</w:t>
            </w: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14:paraId="5AB351F6" w14:textId="30903DAF" w:rsidR="00AB0F99" w:rsidRPr="005069D2" w:rsidRDefault="00AB0F99" w:rsidP="00AB0F99">
            <w:pPr>
              <w:spacing w:after="0" w:line="240" w:lineRule="auto"/>
              <w:ind w:left="284"/>
              <w:rPr>
                <w:rFonts w:cs="Calibri"/>
                <w:lang w:val="sr-Cyrl-RS"/>
              </w:rPr>
            </w:pPr>
            <w:r>
              <w:rPr>
                <w:rFonts w:cs="Calibri"/>
                <w:lang w:val="sr-Cyrl-RS"/>
              </w:rPr>
              <w:t>Најмање 150</w:t>
            </w:r>
          </w:p>
        </w:tc>
        <w:tc>
          <w:tcPr>
            <w:tcW w:w="849" w:type="pct"/>
            <w:tcBorders>
              <w:top w:val="single" w:sz="4" w:space="0" w:color="auto"/>
              <w:left w:val="single" w:sz="4" w:space="0" w:color="auto"/>
              <w:bottom w:val="single" w:sz="4" w:space="0" w:color="auto"/>
              <w:right w:val="single" w:sz="4" w:space="0" w:color="auto"/>
            </w:tcBorders>
            <w:shd w:val="clear" w:color="auto" w:fill="FFFFFF"/>
            <w:vAlign w:val="center"/>
          </w:tcPr>
          <w:p w14:paraId="2C5C2A80" w14:textId="72219D77" w:rsidR="00AB0F99" w:rsidRPr="005069D2" w:rsidRDefault="00AB0F99" w:rsidP="00AB0F99">
            <w:pPr>
              <w:spacing w:after="0" w:line="240" w:lineRule="auto"/>
              <w:ind w:left="284"/>
              <w:rPr>
                <w:rFonts w:cs="Calibri"/>
                <w:lang w:val="sr-Cyrl-RS"/>
              </w:rPr>
            </w:pPr>
            <w:r w:rsidRPr="005069D2">
              <w:rPr>
                <w:rFonts w:cs="Calibri"/>
                <w:lang w:val="sr-Cyrl-RS"/>
              </w:rPr>
              <w:t xml:space="preserve">Најмање 300 </w:t>
            </w:r>
          </w:p>
        </w:tc>
      </w:tr>
      <w:tr w:rsidR="00AB0F99" w:rsidRPr="005069D2" w14:paraId="6BD45A36" w14:textId="77777777" w:rsidTr="000A38E3">
        <w:trPr>
          <w:trHeight w:val="536"/>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6C8DDA4D" w14:textId="77777777" w:rsidR="00AB0F99" w:rsidRPr="005069D2" w:rsidRDefault="00AB0F99" w:rsidP="00AB0F99">
            <w:pPr>
              <w:spacing w:after="0"/>
              <w:rPr>
                <w:rFonts w:cs="Calibri"/>
                <w:b/>
                <w:bCs/>
                <w:lang w:val="sr-Cyrl-RS"/>
              </w:rPr>
            </w:pPr>
            <w:r w:rsidRPr="005069D2">
              <w:rPr>
                <w:rFonts w:cs="Calibri"/>
                <w:b/>
                <w:bCs/>
                <w:lang w:val="sr-Cyrl-RS"/>
              </w:rPr>
              <w:t>Процјена средстава</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8FCA9AC" w14:textId="68433515" w:rsidR="00AB0F99" w:rsidRPr="005069D2" w:rsidRDefault="00AB0F99" w:rsidP="00AB0F99">
            <w:pPr>
              <w:spacing w:after="0"/>
              <w:ind w:left="624" w:hanging="624"/>
              <w:rPr>
                <w:rFonts w:cs="Calibri"/>
                <w:i/>
                <w:iCs/>
                <w:lang w:val="sr-Cyrl-RS"/>
              </w:rPr>
            </w:pPr>
            <w:r w:rsidRPr="005069D2">
              <w:rPr>
                <w:rFonts w:cs="Calibri"/>
                <w:lang w:val="sr-Cyrl-RS"/>
              </w:rPr>
              <w:t>Износ: 2.000.000</w:t>
            </w:r>
            <w:r w:rsidR="00A40E1B">
              <w:rPr>
                <w:rFonts w:cs="Calibri"/>
                <w:lang w:val="sr-Cyrl-RS"/>
              </w:rPr>
              <w:t>,00</w:t>
            </w:r>
            <w:r w:rsidRPr="005069D2">
              <w:rPr>
                <w:rFonts w:cs="Calibri"/>
                <w:lang w:val="sr-Cyrl-RS"/>
              </w:rPr>
              <w:t xml:space="preserve"> КМ</w:t>
            </w:r>
            <w:r w:rsidR="00206514">
              <w:rPr>
                <w:rFonts w:cs="Calibri"/>
                <w:lang w:val="sr-Cyrl-RS"/>
              </w:rPr>
              <w:t xml:space="preserve"> (</w:t>
            </w:r>
            <w:r w:rsidR="00206514" w:rsidRPr="005069D2">
              <w:rPr>
                <w:rFonts w:cs="Calibri"/>
                <w:lang w:val="sr-Cyrl-RS"/>
              </w:rPr>
              <w:t>2021 – 2027. година</w:t>
            </w:r>
            <w:r w:rsidR="00206514">
              <w:rPr>
                <w:rFonts w:cs="Calibri"/>
                <w:lang w:val="sr-Cyrl-RS"/>
              </w:rPr>
              <w:t>)</w:t>
            </w:r>
          </w:p>
          <w:p w14:paraId="3005DBF7" w14:textId="5A34A59A" w:rsidR="00AB0F99" w:rsidRPr="005069D2" w:rsidRDefault="00AB0F99" w:rsidP="00AB0F99">
            <w:pPr>
              <w:spacing w:after="0"/>
              <w:ind w:left="624" w:hanging="624"/>
              <w:rPr>
                <w:rFonts w:cs="Calibri"/>
                <w:bCs/>
                <w:lang w:val="sr-Cyrl-RS"/>
              </w:rPr>
            </w:pPr>
            <w:r w:rsidRPr="005069D2">
              <w:rPr>
                <w:rFonts w:cs="Calibri"/>
                <w:lang w:val="sr-Cyrl-RS"/>
              </w:rPr>
              <w:t>Извор: 600.000</w:t>
            </w:r>
            <w:r w:rsidR="00A40E1B">
              <w:rPr>
                <w:rFonts w:cs="Calibri"/>
                <w:lang w:val="sr-Cyrl-RS"/>
              </w:rPr>
              <w:t>,00</w:t>
            </w:r>
            <w:r w:rsidRPr="005069D2">
              <w:rPr>
                <w:rFonts w:cs="Calibri"/>
                <w:lang w:val="sr-Cyrl-RS"/>
              </w:rPr>
              <w:t xml:space="preserve"> Буџет РС; 400.000</w:t>
            </w:r>
            <w:r w:rsidR="00A40E1B">
              <w:rPr>
                <w:rFonts w:cs="Calibri"/>
                <w:lang w:val="sr-Cyrl-RS"/>
              </w:rPr>
              <w:t>,00</w:t>
            </w:r>
            <w:r w:rsidRPr="005069D2">
              <w:rPr>
                <w:rFonts w:cs="Calibri"/>
                <w:lang w:val="sr-Cyrl-RS"/>
              </w:rPr>
              <w:t xml:space="preserve"> буџети ЈЛС у РС; 1.000.000</w:t>
            </w:r>
            <w:r w:rsidR="00A40E1B">
              <w:rPr>
                <w:rFonts w:cs="Calibri"/>
                <w:lang w:val="sr-Cyrl-RS"/>
              </w:rPr>
              <w:t>,00</w:t>
            </w:r>
            <w:r w:rsidRPr="005069D2">
              <w:rPr>
                <w:rFonts w:cs="Calibri"/>
                <w:lang w:val="sr-Cyrl-RS"/>
              </w:rPr>
              <w:t xml:space="preserve"> привредни субјекти </w:t>
            </w:r>
          </w:p>
        </w:tc>
      </w:tr>
      <w:tr w:rsidR="00AB0F99" w:rsidRPr="005069D2" w14:paraId="127588A6" w14:textId="77777777" w:rsidTr="000A38E3">
        <w:trPr>
          <w:trHeight w:val="282"/>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4C95AE65" w14:textId="0166336C" w:rsidR="00AB0F99" w:rsidRPr="005069D2" w:rsidRDefault="00AB0F99" w:rsidP="00AB0F99">
            <w:pPr>
              <w:spacing w:after="0"/>
              <w:rPr>
                <w:rFonts w:cs="Calibri"/>
                <w:b/>
                <w:bCs/>
                <w:lang w:val="sr-Cyrl-RS"/>
              </w:rPr>
            </w:pPr>
            <w:r w:rsidRPr="005069D2">
              <w:rPr>
                <w:rFonts w:cs="Calibri"/>
                <w:b/>
                <w:bCs/>
                <w:lang w:val="sr-Cyrl-RS"/>
              </w:rPr>
              <w:t>Период провођења</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5503E5F" w14:textId="1894F4C7" w:rsidR="00AB0F99" w:rsidRPr="005069D2" w:rsidRDefault="00AB0F99" w:rsidP="00AB0F99">
            <w:pPr>
              <w:spacing w:after="0"/>
              <w:ind w:left="624" w:hanging="624"/>
              <w:rPr>
                <w:rFonts w:cs="Calibri"/>
                <w:lang w:val="sr-Cyrl-RS"/>
              </w:rPr>
            </w:pPr>
            <w:r w:rsidRPr="005069D2">
              <w:rPr>
                <w:rFonts w:cs="Calibri"/>
                <w:lang w:val="sr-Cyrl-RS"/>
              </w:rPr>
              <w:t>2021 – 2027. година</w:t>
            </w:r>
          </w:p>
        </w:tc>
      </w:tr>
      <w:tr w:rsidR="00AB0F99" w:rsidRPr="005069D2" w14:paraId="5D43E821" w14:textId="77777777" w:rsidTr="000A38E3">
        <w:trPr>
          <w:trHeight w:val="872"/>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4207FC61" w14:textId="77777777" w:rsidR="00AB0F99" w:rsidRPr="005069D2" w:rsidRDefault="00AB0F99" w:rsidP="00AB0F99">
            <w:pPr>
              <w:spacing w:after="0"/>
              <w:rPr>
                <w:rFonts w:cs="Calibri"/>
                <w:b/>
                <w:bCs/>
                <w:lang w:val="sr-Cyrl-RS"/>
              </w:rPr>
            </w:pPr>
            <w:r w:rsidRPr="005069D2">
              <w:rPr>
                <w:rFonts w:cs="Calibri"/>
                <w:b/>
                <w:bCs/>
                <w:lang w:val="sr-Cyrl-RS"/>
              </w:rPr>
              <w:t>Носиоци мјере</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673408" w14:textId="22AA89C6" w:rsidR="00AB0F99" w:rsidRPr="005069D2" w:rsidRDefault="00AB0F99" w:rsidP="00A367F2">
            <w:pPr>
              <w:pStyle w:val="CommentText"/>
              <w:jc w:val="both"/>
              <w:rPr>
                <w:rFonts w:cs="Calibri"/>
                <w:sz w:val="22"/>
                <w:szCs w:val="22"/>
                <w:lang w:val="sr-Cyrl-RS"/>
              </w:rPr>
            </w:pPr>
            <w:r w:rsidRPr="005069D2">
              <w:rPr>
                <w:rFonts w:cs="Calibri"/>
                <w:sz w:val="22"/>
                <w:szCs w:val="22"/>
                <w:u w:val="single"/>
                <w:lang w:val="sr-Cyrl-RS"/>
              </w:rPr>
              <w:t>Министарство привреде и предузетништва РС</w:t>
            </w:r>
            <w:r w:rsidRPr="005069D2">
              <w:rPr>
                <w:rFonts w:cs="Calibri"/>
                <w:sz w:val="22"/>
                <w:szCs w:val="22"/>
                <w:lang w:val="sr-Cyrl-RS"/>
              </w:rPr>
              <w:t>, М</w:t>
            </w:r>
            <w:r w:rsidR="003F6F54">
              <w:rPr>
                <w:rFonts w:cs="Calibri"/>
                <w:sz w:val="22"/>
                <w:szCs w:val="22"/>
                <w:lang w:val="sr-Cyrl-RS"/>
              </w:rPr>
              <w:t>инистарство финансија РС</w:t>
            </w:r>
            <w:r w:rsidRPr="005069D2">
              <w:rPr>
                <w:rFonts w:cs="Calibri"/>
                <w:sz w:val="22"/>
                <w:szCs w:val="22"/>
                <w:lang w:val="sr-Cyrl-RS"/>
              </w:rPr>
              <w:t xml:space="preserve">, </w:t>
            </w:r>
            <w:r w:rsidR="007A47E1">
              <w:rPr>
                <w:rFonts w:cs="Calibri"/>
                <w:sz w:val="22"/>
                <w:szCs w:val="22"/>
                <w:lang w:val="sr-Cyrl-RS"/>
              </w:rPr>
              <w:t>јединице локалне самоуправе</w:t>
            </w:r>
            <w:r w:rsidRPr="005069D2">
              <w:rPr>
                <w:rFonts w:cs="Calibri"/>
                <w:sz w:val="22"/>
                <w:szCs w:val="22"/>
                <w:lang w:val="sr-Cyrl-RS"/>
              </w:rPr>
              <w:t>, Републички завод за стандардизацију и метрологију, Р</w:t>
            </w:r>
            <w:r w:rsidR="007A47E1">
              <w:rPr>
                <w:rFonts w:cs="Calibri"/>
                <w:sz w:val="22"/>
                <w:szCs w:val="22"/>
                <w:lang w:val="sr-Cyrl-RS"/>
              </w:rPr>
              <w:t xml:space="preserve">азвојна агенција </w:t>
            </w:r>
            <w:r w:rsidRPr="005069D2">
              <w:rPr>
                <w:rFonts w:cs="Calibri"/>
                <w:sz w:val="22"/>
                <w:szCs w:val="22"/>
                <w:lang w:val="sr-Cyrl-RS"/>
              </w:rPr>
              <w:t>РС, П</w:t>
            </w:r>
            <w:r w:rsidR="007A47E1">
              <w:rPr>
                <w:rFonts w:cs="Calibri"/>
                <w:sz w:val="22"/>
                <w:szCs w:val="22"/>
                <w:lang w:val="sr-Cyrl-RS"/>
              </w:rPr>
              <w:t xml:space="preserve">ривредна комора </w:t>
            </w:r>
            <w:r w:rsidRPr="005069D2">
              <w:rPr>
                <w:rFonts w:cs="Calibri"/>
                <w:sz w:val="22"/>
                <w:szCs w:val="22"/>
                <w:lang w:val="sr-Cyrl-RS"/>
              </w:rPr>
              <w:t>Р</w:t>
            </w:r>
            <w:r w:rsidRPr="005069D2">
              <w:rPr>
                <w:rFonts w:cs="Calibri"/>
                <w:sz w:val="22"/>
                <w:szCs w:val="22"/>
                <w:lang w:val="sr-Cyrl-BA"/>
              </w:rPr>
              <w:t xml:space="preserve">С, </w:t>
            </w:r>
            <w:r w:rsidRPr="005069D2">
              <w:rPr>
                <w:rFonts w:cs="Calibri"/>
                <w:sz w:val="22"/>
                <w:szCs w:val="22"/>
                <w:lang w:val="sr-Cyrl-RS"/>
              </w:rPr>
              <w:t>Консултанти и агенције за увођење стандарда</w:t>
            </w:r>
          </w:p>
        </w:tc>
      </w:tr>
    </w:tbl>
    <w:p w14:paraId="6B702CA0" w14:textId="24E01AF9" w:rsidR="00FB06E5" w:rsidRPr="00574C98" w:rsidRDefault="00FB06E5" w:rsidP="00FB06E5">
      <w:pPr>
        <w:spacing w:after="0"/>
        <w:rPr>
          <w:sz w:val="24"/>
          <w:szCs w:val="24"/>
          <w:lang w:val="sr-Cyrl-RS"/>
        </w:rPr>
      </w:pPr>
    </w:p>
    <w:tbl>
      <w:tblPr>
        <w:tblW w:w="539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26"/>
        <w:gridCol w:w="3451"/>
        <w:gridCol w:w="1399"/>
        <w:gridCol w:w="9"/>
        <w:gridCol w:w="1391"/>
        <w:gridCol w:w="1403"/>
      </w:tblGrid>
      <w:tr w:rsidR="005104F9" w:rsidRPr="005069D2" w14:paraId="7829290B" w14:textId="77777777" w:rsidTr="005E73DE">
        <w:trPr>
          <w:trHeight w:val="125"/>
          <w:jc w:val="center"/>
        </w:trPr>
        <w:tc>
          <w:tcPr>
            <w:tcW w:w="1204" w:type="pct"/>
            <w:tcBorders>
              <w:top w:val="single" w:sz="4" w:space="0" w:color="auto"/>
              <w:left w:val="single" w:sz="4" w:space="0" w:color="auto"/>
              <w:bottom w:val="single" w:sz="4" w:space="0" w:color="auto"/>
              <w:right w:val="single" w:sz="4" w:space="0" w:color="auto"/>
            </w:tcBorders>
            <w:shd w:val="clear" w:color="auto" w:fill="D9E2F3"/>
            <w:vAlign w:val="center"/>
          </w:tcPr>
          <w:p w14:paraId="39EDB5B7" w14:textId="77777777" w:rsidR="005104F9" w:rsidRPr="005069D2" w:rsidRDefault="005104F9" w:rsidP="00310B62">
            <w:pPr>
              <w:spacing w:after="0"/>
              <w:rPr>
                <w:rFonts w:cs="Calibri"/>
                <w:b/>
                <w:bCs/>
                <w:lang w:val="sr-Cyrl-RS"/>
              </w:rPr>
            </w:pPr>
            <w:r w:rsidRPr="005069D2">
              <w:rPr>
                <w:rFonts w:cs="Calibri"/>
                <w:b/>
                <w:bCs/>
                <w:lang w:val="sr-Cyrl-RS"/>
              </w:rPr>
              <w:t>Назив мјере</w:t>
            </w:r>
          </w:p>
        </w:tc>
        <w:tc>
          <w:tcPr>
            <w:tcW w:w="3796" w:type="pct"/>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6105D1" w14:textId="77777777" w:rsidR="005104F9" w:rsidRPr="005069D2" w:rsidRDefault="005104F9" w:rsidP="00310B62">
            <w:pPr>
              <w:spacing w:after="0"/>
              <w:rPr>
                <w:b/>
                <w:bCs/>
                <w:lang w:val="sr-Cyrl-RS"/>
              </w:rPr>
            </w:pPr>
            <w:r w:rsidRPr="005069D2">
              <w:rPr>
                <w:b/>
                <w:bCs/>
                <w:lang w:val="sr-Cyrl-RS"/>
              </w:rPr>
              <w:t>2.2.2. Подршка акредитовању тијела за оцјењивање усаглашености</w:t>
            </w:r>
          </w:p>
        </w:tc>
      </w:tr>
      <w:tr w:rsidR="005104F9" w:rsidRPr="005069D2" w14:paraId="33BC26EB" w14:textId="77777777" w:rsidTr="000A38E3">
        <w:trPr>
          <w:trHeight w:val="587"/>
          <w:jc w:val="center"/>
        </w:trPr>
        <w:tc>
          <w:tcPr>
            <w:tcW w:w="1204" w:type="pct"/>
            <w:tcBorders>
              <w:top w:val="single" w:sz="4" w:space="0" w:color="auto"/>
              <w:left w:val="single" w:sz="4" w:space="0" w:color="auto"/>
              <w:bottom w:val="single" w:sz="4" w:space="0" w:color="auto"/>
              <w:right w:val="single" w:sz="4" w:space="0" w:color="auto"/>
            </w:tcBorders>
            <w:shd w:val="clear" w:color="auto" w:fill="D9E2F3"/>
            <w:vAlign w:val="center"/>
          </w:tcPr>
          <w:p w14:paraId="5E189097" w14:textId="77777777" w:rsidR="005104F9" w:rsidRPr="005069D2" w:rsidRDefault="005104F9" w:rsidP="00310B62">
            <w:pPr>
              <w:spacing w:after="0"/>
              <w:rPr>
                <w:rFonts w:cs="Calibri"/>
                <w:b/>
                <w:bCs/>
                <w:lang w:val="sr-Cyrl-RS"/>
              </w:rPr>
            </w:pPr>
            <w:r w:rsidRPr="005069D2">
              <w:rPr>
                <w:rFonts w:cs="Calibri"/>
                <w:b/>
                <w:bCs/>
                <w:lang w:val="sr-Cyrl-RS"/>
              </w:rPr>
              <w:t>Кратак опис мјере</w:t>
            </w:r>
          </w:p>
        </w:tc>
        <w:tc>
          <w:tcPr>
            <w:tcW w:w="379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7E35ABC" w14:textId="77777777" w:rsidR="00D70AB2" w:rsidRPr="0098620D" w:rsidRDefault="005104F9" w:rsidP="00704795">
            <w:pPr>
              <w:spacing w:after="0" w:line="240" w:lineRule="auto"/>
              <w:jc w:val="both"/>
              <w:rPr>
                <w:rFonts w:cs="Calibri"/>
                <w:lang w:val="sr-Cyrl-RS"/>
              </w:rPr>
            </w:pPr>
            <w:r w:rsidRPr="005069D2">
              <w:rPr>
                <w:rFonts w:cs="Calibri"/>
                <w:lang w:val="sr-Cyrl-RS"/>
              </w:rPr>
              <w:t xml:space="preserve">Кад испуне техничке услове за признавање одређених стандарда и норми за своје производе и услуге, МСП за то морају прибавити адекватне доказе. Активност потврђивања усаглашености (испуњеност специфичних захтијева) производа, услуге, процеса, система и сл. са захтијеваним стандардом/нормом, реализују овлаштена тијела за оцјену усаглашености. Валидну оцјену усаглашености могу дати само акредитована тијела, она за која је национално тијело за акредитацију утврдило да испуњава захтјеве утврђене </w:t>
            </w:r>
            <w:r w:rsidRPr="005069D2">
              <w:rPr>
                <w:rFonts w:cs="Calibri"/>
                <w:lang w:val="sr-Cyrl-RS"/>
              </w:rPr>
              <w:lastRenderedPageBreak/>
              <w:t xml:space="preserve">релевантним националним и међународним </w:t>
            </w:r>
            <w:r w:rsidRPr="0098620D">
              <w:rPr>
                <w:rFonts w:cs="Calibri"/>
                <w:lang w:val="sr-Cyrl-RS"/>
              </w:rPr>
              <w:t xml:space="preserve">стандардима и секторским шемама. </w:t>
            </w:r>
          </w:p>
          <w:p w14:paraId="5B4F70D8" w14:textId="77777777" w:rsidR="000240C8" w:rsidRPr="0098620D" w:rsidRDefault="000240C8" w:rsidP="000240C8">
            <w:pPr>
              <w:spacing w:after="0" w:line="240" w:lineRule="auto"/>
              <w:jc w:val="both"/>
              <w:rPr>
                <w:rFonts w:cs="Calibri"/>
                <w:lang w:val="sr-Cyrl-RS"/>
              </w:rPr>
            </w:pPr>
            <w:r w:rsidRPr="0098620D">
              <w:rPr>
                <w:rFonts w:cs="Calibri"/>
                <w:lang w:val="sr-Cyrl-RS"/>
              </w:rPr>
              <w:t>Активности у оквиру ове мјере подразумијевају анализу постојећег стања са фокусом на недостајућа ТОУ, нарочито за кључне извозне гране попут металопрераде, дрвопрераде и сл. Анализа би обухватила и идентификацију субјеката са потенцијалом да се акредитују као ТОУ</w:t>
            </w:r>
            <w:r w:rsidRPr="0098620D">
              <w:rPr>
                <w:vertAlign w:val="superscript"/>
                <w:lang w:val="sr-Cyrl-RS"/>
              </w:rPr>
              <w:footnoteReference w:id="32"/>
            </w:r>
            <w:r w:rsidRPr="0098620D">
              <w:rPr>
                <w:rFonts w:cs="Calibri"/>
                <w:lang w:val="sr-Cyrl-RS"/>
              </w:rPr>
              <w:t xml:space="preserve">. </w:t>
            </w:r>
          </w:p>
          <w:p w14:paraId="11A8F7BF" w14:textId="77777777" w:rsidR="000240C8" w:rsidRPr="0098620D" w:rsidRDefault="000240C8" w:rsidP="000240C8">
            <w:pPr>
              <w:spacing w:after="0" w:line="240" w:lineRule="auto"/>
              <w:jc w:val="both"/>
              <w:rPr>
                <w:rFonts w:cs="Calibri"/>
                <w:lang w:val="sr-Cyrl-RS"/>
              </w:rPr>
            </w:pPr>
            <w:r w:rsidRPr="0098620D">
              <w:rPr>
                <w:rFonts w:cs="Calibri"/>
                <w:lang w:val="sr-Cyrl-RS"/>
              </w:rPr>
              <w:t>Такође, потребна је анализа постојећег регулаторног оквира и усаглашавање низа прописа који би омогућили интензивирање процеса активирања нових ТОУ.</w:t>
            </w:r>
          </w:p>
          <w:p w14:paraId="6F6FEBF6" w14:textId="1D6313F8" w:rsidR="005104F9" w:rsidRPr="005069D2" w:rsidRDefault="000240C8" w:rsidP="00704795">
            <w:pPr>
              <w:spacing w:after="0" w:line="240" w:lineRule="auto"/>
              <w:jc w:val="both"/>
              <w:rPr>
                <w:rFonts w:cs="Calibri"/>
                <w:lang w:val="sr-Cyrl-RS"/>
              </w:rPr>
            </w:pPr>
            <w:r w:rsidRPr="0098620D">
              <w:rPr>
                <w:rFonts w:cs="Calibri"/>
                <w:lang w:val="sr-Cyrl-RS"/>
              </w:rPr>
              <w:t xml:space="preserve">Кључне активности би се односиле на одабир институција и организација (јавних и приватних), постојећих и/или потенцијалних ТОУ којима би се могла пружити подршка у даљем развоју, даљу </w:t>
            </w:r>
            <w:r w:rsidRPr="000240C8">
              <w:rPr>
                <w:rFonts w:cs="Calibri"/>
                <w:lang w:val="sr-Cyrl-RS"/>
              </w:rPr>
              <w:t>подршку у њиховом опремању, кадровском и институционалном јачању те процесу акредитације, нарочито за сертификацијска тијела, али и за инспекцијска тијела и лабораторије.</w:t>
            </w:r>
          </w:p>
        </w:tc>
      </w:tr>
      <w:tr w:rsidR="00566A3A" w:rsidRPr="005069D2" w14:paraId="06EB9593" w14:textId="77777777" w:rsidTr="000A38E3">
        <w:trPr>
          <w:trHeight w:val="282"/>
          <w:jc w:val="center"/>
        </w:trPr>
        <w:tc>
          <w:tcPr>
            <w:tcW w:w="1204"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542DC43C" w14:textId="77777777" w:rsidR="00566A3A" w:rsidRPr="005069D2" w:rsidRDefault="00566A3A" w:rsidP="00310B62">
            <w:pPr>
              <w:spacing w:after="0"/>
              <w:rPr>
                <w:rFonts w:cs="Calibri"/>
                <w:b/>
                <w:bCs/>
                <w:lang w:val="sr-Cyrl-RS"/>
              </w:rPr>
            </w:pPr>
            <w:r w:rsidRPr="005069D2">
              <w:rPr>
                <w:rFonts w:cs="Calibri"/>
                <w:b/>
                <w:bCs/>
                <w:lang w:val="sr-Cyrl-RS"/>
              </w:rPr>
              <w:lastRenderedPageBreak/>
              <w:t>Индикатори за праћење резултата мјере</w:t>
            </w:r>
          </w:p>
        </w:tc>
        <w:tc>
          <w:tcPr>
            <w:tcW w:w="1712" w:type="pct"/>
            <w:tcBorders>
              <w:top w:val="single" w:sz="4" w:space="0" w:color="auto"/>
              <w:left w:val="single" w:sz="4" w:space="0" w:color="auto"/>
              <w:bottom w:val="single" w:sz="4" w:space="0" w:color="auto"/>
              <w:right w:val="single" w:sz="4" w:space="0" w:color="auto"/>
            </w:tcBorders>
            <w:shd w:val="clear" w:color="auto" w:fill="D9E2F3"/>
            <w:vAlign w:val="center"/>
          </w:tcPr>
          <w:p w14:paraId="7ACE1AD8" w14:textId="77777777" w:rsidR="00566A3A" w:rsidRPr="005069D2" w:rsidRDefault="00566A3A" w:rsidP="00310B62">
            <w:pPr>
              <w:spacing w:after="0"/>
              <w:ind w:left="624" w:hanging="624"/>
              <w:jc w:val="center"/>
              <w:rPr>
                <w:rFonts w:cs="Calibri"/>
                <w:b/>
                <w:lang w:val="sr-Cyrl-RS"/>
              </w:rPr>
            </w:pPr>
            <w:r w:rsidRPr="005069D2">
              <w:rPr>
                <w:rFonts w:cs="Calibri"/>
                <w:b/>
                <w:lang w:val="sr-Cyrl-RS"/>
              </w:rPr>
              <w:t xml:space="preserve">Индикатори </w:t>
            </w:r>
          </w:p>
          <w:p w14:paraId="4FE8C3A2" w14:textId="77777777" w:rsidR="00566A3A" w:rsidRPr="005069D2" w:rsidRDefault="00566A3A" w:rsidP="00310B62">
            <w:pPr>
              <w:spacing w:after="0"/>
              <w:ind w:left="624" w:hanging="624"/>
              <w:jc w:val="center"/>
              <w:rPr>
                <w:rFonts w:cs="Calibri"/>
                <w:b/>
                <w:lang w:val="sr-Cyrl-RS"/>
              </w:rPr>
            </w:pPr>
            <w:r w:rsidRPr="005069D2">
              <w:rPr>
                <w:rFonts w:cs="Calibri"/>
                <w:b/>
                <w:lang w:val="sr-Cyrl-RS"/>
              </w:rPr>
              <w:t>(излазног резултата)</w:t>
            </w:r>
          </w:p>
        </w:tc>
        <w:tc>
          <w:tcPr>
            <w:tcW w:w="694" w:type="pct"/>
            <w:tcBorders>
              <w:top w:val="single" w:sz="4" w:space="0" w:color="auto"/>
              <w:left w:val="single" w:sz="4" w:space="0" w:color="auto"/>
              <w:bottom w:val="single" w:sz="4" w:space="0" w:color="auto"/>
              <w:right w:val="single" w:sz="4" w:space="0" w:color="auto"/>
            </w:tcBorders>
            <w:shd w:val="clear" w:color="auto" w:fill="D9E2F3"/>
            <w:vAlign w:val="center"/>
          </w:tcPr>
          <w:p w14:paraId="4C80B9DF" w14:textId="77777777" w:rsidR="00566A3A" w:rsidRDefault="00566A3A" w:rsidP="00310B62">
            <w:pPr>
              <w:spacing w:after="0"/>
              <w:jc w:val="center"/>
              <w:rPr>
                <w:rFonts w:cs="Calibri"/>
                <w:b/>
                <w:lang w:val="sr-Cyrl-RS"/>
              </w:rPr>
            </w:pPr>
            <w:r w:rsidRPr="005069D2">
              <w:rPr>
                <w:rFonts w:cs="Calibri"/>
                <w:b/>
                <w:lang w:val="sr-Cyrl-RS"/>
              </w:rPr>
              <w:t>Полазне вриједности</w:t>
            </w:r>
          </w:p>
          <w:p w14:paraId="340E52BE" w14:textId="6A8A9348" w:rsidR="00566A3A" w:rsidRDefault="00566A3A" w:rsidP="00310B62">
            <w:pPr>
              <w:spacing w:after="0"/>
              <w:jc w:val="center"/>
              <w:rPr>
                <w:rFonts w:cs="Calibri"/>
                <w:b/>
                <w:lang w:val="sr-Cyrl-RS"/>
              </w:rPr>
            </w:pPr>
            <w:r>
              <w:rPr>
                <w:rFonts w:cs="Calibri"/>
                <w:b/>
                <w:lang w:val="sr-Cyrl-RS"/>
              </w:rPr>
              <w:t>(2019.)</w:t>
            </w:r>
            <w:r w:rsidRPr="005069D2">
              <w:rPr>
                <w:rFonts w:cs="Calibri"/>
                <w:b/>
                <w:lang w:val="sr-Cyrl-RS"/>
              </w:rPr>
              <w:t xml:space="preserve"> </w:t>
            </w:r>
          </w:p>
        </w:tc>
        <w:tc>
          <w:tcPr>
            <w:tcW w:w="694" w:type="pct"/>
            <w:gridSpan w:val="2"/>
            <w:tcBorders>
              <w:top w:val="single" w:sz="4" w:space="0" w:color="auto"/>
              <w:left w:val="single" w:sz="4" w:space="0" w:color="auto"/>
              <w:bottom w:val="single" w:sz="4" w:space="0" w:color="auto"/>
              <w:right w:val="single" w:sz="4" w:space="0" w:color="auto"/>
            </w:tcBorders>
            <w:shd w:val="clear" w:color="auto" w:fill="D9E2F3"/>
            <w:vAlign w:val="center"/>
          </w:tcPr>
          <w:p w14:paraId="51E6A112" w14:textId="77777777" w:rsidR="00566A3A" w:rsidRDefault="00566A3A" w:rsidP="00566A3A">
            <w:pPr>
              <w:spacing w:after="0"/>
              <w:jc w:val="center"/>
              <w:rPr>
                <w:rFonts w:cs="Calibri"/>
                <w:b/>
                <w:lang w:val="sr-Cyrl-RS"/>
              </w:rPr>
            </w:pPr>
            <w:r w:rsidRPr="005069D2">
              <w:rPr>
                <w:rFonts w:cs="Calibri"/>
                <w:b/>
                <w:lang w:val="sr-Cyrl-RS"/>
              </w:rPr>
              <w:t xml:space="preserve">Циљне вриједности </w:t>
            </w:r>
          </w:p>
          <w:p w14:paraId="2FA5FEBC" w14:textId="13E8A698" w:rsidR="00566A3A" w:rsidRPr="005069D2" w:rsidRDefault="00566A3A" w:rsidP="00566A3A">
            <w:pPr>
              <w:spacing w:after="0"/>
              <w:jc w:val="center"/>
              <w:rPr>
                <w:rFonts w:cs="Calibri"/>
                <w:b/>
                <w:lang w:val="sr-Cyrl-RS"/>
              </w:rPr>
            </w:pPr>
            <w:r>
              <w:rPr>
                <w:rFonts w:cs="Calibri"/>
                <w:b/>
                <w:lang w:val="sr-Cyrl-RS"/>
              </w:rPr>
              <w:t>(2024.)</w:t>
            </w:r>
          </w:p>
        </w:tc>
        <w:tc>
          <w:tcPr>
            <w:tcW w:w="694" w:type="pct"/>
            <w:tcBorders>
              <w:top w:val="single" w:sz="4" w:space="0" w:color="auto"/>
              <w:left w:val="single" w:sz="4" w:space="0" w:color="auto"/>
              <w:bottom w:val="single" w:sz="4" w:space="0" w:color="auto"/>
              <w:right w:val="single" w:sz="4" w:space="0" w:color="auto"/>
            </w:tcBorders>
            <w:shd w:val="clear" w:color="auto" w:fill="D9E2F3"/>
            <w:vAlign w:val="center"/>
          </w:tcPr>
          <w:p w14:paraId="69CD9265" w14:textId="77777777" w:rsidR="00566A3A" w:rsidRDefault="00566A3A" w:rsidP="00310B62">
            <w:pPr>
              <w:spacing w:after="0"/>
              <w:jc w:val="center"/>
              <w:rPr>
                <w:rFonts w:cs="Calibri"/>
                <w:b/>
                <w:lang w:val="sr-Cyrl-RS"/>
              </w:rPr>
            </w:pPr>
            <w:r w:rsidRPr="005069D2">
              <w:rPr>
                <w:rFonts w:cs="Calibri"/>
                <w:b/>
                <w:lang w:val="sr-Cyrl-RS"/>
              </w:rPr>
              <w:t xml:space="preserve">Циљне вриједности </w:t>
            </w:r>
          </w:p>
          <w:p w14:paraId="0E2A46D2" w14:textId="70EEBA0B" w:rsidR="00566A3A" w:rsidRPr="005069D2" w:rsidRDefault="00566A3A" w:rsidP="00310B62">
            <w:pPr>
              <w:spacing w:after="0"/>
              <w:jc w:val="center"/>
              <w:rPr>
                <w:rFonts w:cs="Calibri"/>
                <w:b/>
                <w:lang w:val="sr-Cyrl-RS"/>
              </w:rPr>
            </w:pPr>
            <w:r>
              <w:rPr>
                <w:rFonts w:cs="Calibri"/>
                <w:b/>
                <w:lang w:val="sr-Cyrl-RS"/>
              </w:rPr>
              <w:t>(2027.)</w:t>
            </w:r>
          </w:p>
        </w:tc>
      </w:tr>
      <w:tr w:rsidR="00566A3A" w:rsidRPr="005069D2" w14:paraId="3B3E9CB3" w14:textId="77777777" w:rsidTr="000A38E3">
        <w:trPr>
          <w:trHeight w:val="224"/>
          <w:jc w:val="center"/>
        </w:trPr>
        <w:tc>
          <w:tcPr>
            <w:tcW w:w="1204"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6D5CD1F" w14:textId="77777777" w:rsidR="00566A3A" w:rsidRPr="005069D2" w:rsidRDefault="00566A3A" w:rsidP="00310B62">
            <w:pPr>
              <w:spacing w:after="0"/>
              <w:jc w:val="both"/>
              <w:rPr>
                <w:rFonts w:cs="Calibri"/>
                <w:b/>
                <w:bCs/>
                <w:lang w:val="sr-Cyrl-RS"/>
              </w:rPr>
            </w:pPr>
          </w:p>
        </w:tc>
        <w:tc>
          <w:tcPr>
            <w:tcW w:w="1712" w:type="pct"/>
            <w:tcBorders>
              <w:top w:val="single" w:sz="4" w:space="0" w:color="auto"/>
              <w:left w:val="single" w:sz="4" w:space="0" w:color="auto"/>
              <w:bottom w:val="single" w:sz="4" w:space="0" w:color="auto"/>
              <w:right w:val="single" w:sz="4" w:space="0" w:color="auto"/>
            </w:tcBorders>
            <w:shd w:val="clear" w:color="auto" w:fill="FFFFFF"/>
            <w:vAlign w:val="center"/>
          </w:tcPr>
          <w:p w14:paraId="232AD1E4" w14:textId="45A23F0B" w:rsidR="00566A3A" w:rsidRPr="005069D2" w:rsidRDefault="00566A3A" w:rsidP="00310B62">
            <w:pPr>
              <w:spacing w:after="0" w:line="240" w:lineRule="auto"/>
              <w:rPr>
                <w:rFonts w:cs="Calibri"/>
                <w:lang w:val="sr-Cyrl-RS"/>
              </w:rPr>
            </w:pPr>
            <w:r w:rsidRPr="005069D2">
              <w:rPr>
                <w:rFonts w:cs="Calibri"/>
                <w:lang w:val="sr-Cyrl-RS"/>
              </w:rPr>
              <w:t>Број акредитованих ТОУ у извозним секторима</w:t>
            </w:r>
          </w:p>
        </w:tc>
        <w:tc>
          <w:tcPr>
            <w:tcW w:w="69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D97451" w14:textId="77777777" w:rsidR="00566A3A" w:rsidRPr="005069D2" w:rsidRDefault="00566A3A" w:rsidP="00310B62">
            <w:pPr>
              <w:spacing w:after="0" w:line="240" w:lineRule="auto"/>
              <w:ind w:left="284"/>
              <w:rPr>
                <w:rFonts w:cs="Calibri"/>
                <w:lang w:val="sr-Cyrl-RS"/>
              </w:rPr>
            </w:pPr>
            <w:r w:rsidRPr="005069D2">
              <w:rPr>
                <w:rFonts w:cs="Calibri"/>
                <w:lang w:val="sr-Cyrl-RS"/>
              </w:rPr>
              <w:t xml:space="preserve"> 13 </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14:paraId="3CC2D113" w14:textId="7A593B15" w:rsidR="00566A3A" w:rsidRPr="005069D2" w:rsidRDefault="00566A3A" w:rsidP="00310B62">
            <w:pPr>
              <w:spacing w:after="0" w:line="240" w:lineRule="auto"/>
              <w:ind w:left="284"/>
              <w:rPr>
                <w:rFonts w:cs="Calibri"/>
                <w:lang w:val="sr-Cyrl-RS"/>
              </w:rPr>
            </w:pPr>
            <w:r>
              <w:rPr>
                <w:rFonts w:cs="Calibri"/>
                <w:lang w:val="sr-Cyrl-RS"/>
              </w:rPr>
              <w:t>17</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tcPr>
          <w:p w14:paraId="18DB970D" w14:textId="7BD296EF" w:rsidR="00566A3A" w:rsidRPr="005069D2" w:rsidRDefault="00566A3A" w:rsidP="00310B62">
            <w:pPr>
              <w:pStyle w:val="ListParagraph"/>
              <w:spacing w:after="0"/>
              <w:ind w:left="360"/>
              <w:rPr>
                <w:rFonts w:cs="Calibri"/>
                <w:lang w:val="sr-Cyrl-RS"/>
              </w:rPr>
            </w:pPr>
            <w:r w:rsidRPr="005069D2">
              <w:rPr>
                <w:rFonts w:cs="Calibri"/>
                <w:lang w:val="sr-Cyrl-RS"/>
              </w:rPr>
              <w:t>20</w:t>
            </w:r>
          </w:p>
        </w:tc>
      </w:tr>
      <w:tr w:rsidR="005104F9" w:rsidRPr="005069D2" w14:paraId="6EC59402" w14:textId="77777777" w:rsidTr="000A38E3">
        <w:trPr>
          <w:trHeight w:val="179"/>
          <w:jc w:val="center"/>
        </w:trPr>
        <w:tc>
          <w:tcPr>
            <w:tcW w:w="1204" w:type="pct"/>
            <w:tcBorders>
              <w:top w:val="single" w:sz="4" w:space="0" w:color="auto"/>
              <w:left w:val="single" w:sz="4" w:space="0" w:color="auto"/>
              <w:bottom w:val="single" w:sz="4" w:space="0" w:color="auto"/>
              <w:right w:val="single" w:sz="4" w:space="0" w:color="auto"/>
            </w:tcBorders>
            <w:shd w:val="clear" w:color="auto" w:fill="D9E2F3"/>
            <w:vAlign w:val="center"/>
          </w:tcPr>
          <w:p w14:paraId="6C0E43BC" w14:textId="77777777" w:rsidR="005104F9" w:rsidRPr="005069D2" w:rsidRDefault="005104F9" w:rsidP="00310B62">
            <w:pPr>
              <w:spacing w:after="0"/>
              <w:rPr>
                <w:rFonts w:cs="Calibri"/>
                <w:b/>
                <w:bCs/>
                <w:lang w:val="sr-Cyrl-RS"/>
              </w:rPr>
            </w:pPr>
            <w:r w:rsidRPr="005069D2">
              <w:rPr>
                <w:rFonts w:cs="Calibri"/>
                <w:b/>
                <w:bCs/>
                <w:lang w:val="sr-Cyrl-RS"/>
              </w:rPr>
              <w:t>Процјена средстава</w:t>
            </w:r>
          </w:p>
        </w:tc>
        <w:tc>
          <w:tcPr>
            <w:tcW w:w="379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5308FD3" w14:textId="76237CEF" w:rsidR="00BE65A5" w:rsidRDefault="005104F9" w:rsidP="00310B62">
            <w:pPr>
              <w:spacing w:after="0"/>
              <w:ind w:left="624" w:hanging="624"/>
              <w:rPr>
                <w:rFonts w:cs="Calibri"/>
                <w:lang w:val="sr-Cyrl-RS"/>
              </w:rPr>
            </w:pPr>
            <w:r w:rsidRPr="005069D2">
              <w:rPr>
                <w:rFonts w:cs="Calibri"/>
                <w:lang w:val="sr-Cyrl-RS"/>
              </w:rPr>
              <w:t>Износ: 600.000</w:t>
            </w:r>
            <w:r w:rsidR="00A40E1B">
              <w:rPr>
                <w:rFonts w:cs="Calibri"/>
                <w:lang w:val="sr-Cyrl-RS"/>
              </w:rPr>
              <w:t>,00</w:t>
            </w:r>
            <w:r w:rsidRPr="005069D2">
              <w:rPr>
                <w:rFonts w:cs="Calibri"/>
                <w:lang w:val="sr-Cyrl-RS"/>
              </w:rPr>
              <w:t xml:space="preserve"> </w:t>
            </w:r>
            <w:r w:rsidRPr="00BE65A5">
              <w:rPr>
                <w:rFonts w:cs="Calibri"/>
                <w:lang w:val="sr-Cyrl-RS"/>
              </w:rPr>
              <w:t xml:space="preserve">КМ; </w:t>
            </w:r>
          </w:p>
          <w:p w14:paraId="7A4972C9" w14:textId="1749EB20" w:rsidR="005104F9" w:rsidRPr="005069D2" w:rsidRDefault="005104F9" w:rsidP="00310B62">
            <w:pPr>
              <w:spacing w:after="0"/>
              <w:ind w:left="624" w:hanging="624"/>
              <w:rPr>
                <w:rFonts w:cs="Calibri"/>
                <w:bCs/>
                <w:lang w:val="sr-Cyrl-RS"/>
              </w:rPr>
            </w:pPr>
            <w:r w:rsidRPr="00BE65A5">
              <w:rPr>
                <w:rFonts w:cs="Calibri"/>
                <w:lang w:val="sr-Cyrl-RS"/>
              </w:rPr>
              <w:t>Извор</w:t>
            </w:r>
            <w:r w:rsidRPr="005069D2">
              <w:rPr>
                <w:rFonts w:cs="Calibri"/>
                <w:lang w:val="sr-Cyrl-RS"/>
              </w:rPr>
              <w:t>: 250.000</w:t>
            </w:r>
            <w:r w:rsidR="00A40E1B">
              <w:rPr>
                <w:rFonts w:cs="Calibri"/>
                <w:lang w:val="sr-Cyrl-RS"/>
              </w:rPr>
              <w:t>,00</w:t>
            </w:r>
            <w:r w:rsidRPr="005069D2">
              <w:rPr>
                <w:rFonts w:cs="Calibri"/>
                <w:lang w:val="sr-Cyrl-RS"/>
              </w:rPr>
              <w:t xml:space="preserve"> </w:t>
            </w:r>
            <w:r w:rsidR="007D266F" w:rsidRPr="005069D2">
              <w:rPr>
                <w:rFonts w:cs="Calibri"/>
                <w:lang w:val="sr-Cyrl-RS"/>
              </w:rPr>
              <w:t xml:space="preserve">КМ </w:t>
            </w:r>
            <w:r w:rsidRPr="005069D2">
              <w:rPr>
                <w:rFonts w:cs="Calibri"/>
                <w:lang w:val="sr-Cyrl-RS"/>
              </w:rPr>
              <w:t>Буџет РС; 250.000</w:t>
            </w:r>
            <w:r w:rsidR="00A40E1B">
              <w:rPr>
                <w:rFonts w:cs="Calibri"/>
                <w:lang w:val="sr-Cyrl-RS"/>
              </w:rPr>
              <w:t>,00</w:t>
            </w:r>
            <w:r w:rsidRPr="005069D2">
              <w:rPr>
                <w:rFonts w:cs="Calibri"/>
                <w:lang w:val="sr-Cyrl-RS"/>
              </w:rPr>
              <w:t xml:space="preserve"> </w:t>
            </w:r>
            <w:r w:rsidR="007D266F" w:rsidRPr="005069D2">
              <w:rPr>
                <w:rFonts w:cs="Calibri"/>
                <w:lang w:val="sr-Cyrl-RS"/>
              </w:rPr>
              <w:t xml:space="preserve">КМ </w:t>
            </w:r>
            <w:r w:rsidRPr="005069D2">
              <w:rPr>
                <w:rFonts w:cs="Calibri"/>
                <w:lang w:val="sr-Cyrl-RS"/>
              </w:rPr>
              <w:t>Донатори; 100.000</w:t>
            </w:r>
            <w:r w:rsidR="00A40E1B">
              <w:rPr>
                <w:rFonts w:cs="Calibri"/>
                <w:lang w:val="sr-Cyrl-RS"/>
              </w:rPr>
              <w:t>,00</w:t>
            </w:r>
            <w:r w:rsidRPr="005069D2">
              <w:rPr>
                <w:rFonts w:cs="Calibri"/>
                <w:lang w:val="sr-Cyrl-RS"/>
              </w:rPr>
              <w:t xml:space="preserve"> </w:t>
            </w:r>
            <w:r w:rsidR="007D266F" w:rsidRPr="005069D2">
              <w:rPr>
                <w:rFonts w:cs="Calibri"/>
                <w:lang w:val="sr-Cyrl-RS"/>
              </w:rPr>
              <w:t>КМ привредни</w:t>
            </w:r>
            <w:r w:rsidR="00BE65A5">
              <w:rPr>
                <w:rFonts w:cs="Calibri"/>
                <w:lang w:val="sr-Cyrl-RS"/>
              </w:rPr>
              <w:t xml:space="preserve"> </w:t>
            </w:r>
            <w:r w:rsidR="007D266F" w:rsidRPr="005069D2">
              <w:rPr>
                <w:rFonts w:cs="Calibri"/>
                <w:lang w:val="sr-Cyrl-RS"/>
              </w:rPr>
              <w:t>субјекти</w:t>
            </w:r>
          </w:p>
        </w:tc>
      </w:tr>
      <w:tr w:rsidR="005104F9" w:rsidRPr="005069D2" w14:paraId="626ED8AC" w14:textId="77777777" w:rsidTr="000A38E3">
        <w:trPr>
          <w:trHeight w:val="282"/>
          <w:jc w:val="center"/>
        </w:trPr>
        <w:tc>
          <w:tcPr>
            <w:tcW w:w="1204" w:type="pct"/>
            <w:tcBorders>
              <w:top w:val="single" w:sz="4" w:space="0" w:color="auto"/>
              <w:left w:val="single" w:sz="4" w:space="0" w:color="auto"/>
              <w:bottom w:val="single" w:sz="4" w:space="0" w:color="auto"/>
              <w:right w:val="single" w:sz="4" w:space="0" w:color="auto"/>
            </w:tcBorders>
            <w:shd w:val="clear" w:color="auto" w:fill="D9E2F3"/>
            <w:vAlign w:val="center"/>
          </w:tcPr>
          <w:p w14:paraId="2CCC0ED5" w14:textId="7C0B153B" w:rsidR="005104F9" w:rsidRPr="005069D2" w:rsidRDefault="005104F9" w:rsidP="00310B62">
            <w:pPr>
              <w:spacing w:after="0"/>
              <w:rPr>
                <w:rFonts w:cs="Calibri"/>
                <w:b/>
                <w:bCs/>
                <w:lang w:val="sr-Cyrl-RS"/>
              </w:rPr>
            </w:pPr>
            <w:r w:rsidRPr="005069D2">
              <w:rPr>
                <w:rFonts w:cs="Calibri"/>
                <w:b/>
                <w:bCs/>
                <w:lang w:val="sr-Cyrl-RS"/>
              </w:rPr>
              <w:t xml:space="preserve">Период </w:t>
            </w:r>
            <w:r w:rsidR="007A6FF1" w:rsidRPr="005069D2">
              <w:rPr>
                <w:rFonts w:cs="Calibri"/>
                <w:b/>
                <w:bCs/>
                <w:lang w:val="sr-Cyrl-RS"/>
              </w:rPr>
              <w:t xml:space="preserve">провођења </w:t>
            </w:r>
          </w:p>
        </w:tc>
        <w:tc>
          <w:tcPr>
            <w:tcW w:w="379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B61CFD5" w14:textId="1C3E278C" w:rsidR="005104F9" w:rsidRPr="005069D2" w:rsidRDefault="005104F9" w:rsidP="00310B62">
            <w:pPr>
              <w:spacing w:after="0"/>
              <w:ind w:left="624" w:hanging="624"/>
              <w:rPr>
                <w:rFonts w:cs="Calibri"/>
                <w:lang w:val="sr-Cyrl-RS"/>
              </w:rPr>
            </w:pPr>
            <w:r w:rsidRPr="005069D2">
              <w:rPr>
                <w:rFonts w:cs="Calibri"/>
                <w:lang w:val="sr-Cyrl-RS"/>
              </w:rPr>
              <w:t>2021 – 2027</w:t>
            </w:r>
            <w:r w:rsidR="00E84954" w:rsidRPr="005069D2">
              <w:rPr>
                <w:rFonts w:cs="Calibri"/>
                <w:lang w:val="sr-Cyrl-RS"/>
              </w:rPr>
              <w:t>.</w:t>
            </w:r>
            <w:r w:rsidR="00FA279A" w:rsidRPr="005069D2">
              <w:rPr>
                <w:rFonts w:cs="Calibri"/>
                <w:lang w:val="sr-Cyrl-RS"/>
              </w:rPr>
              <w:t xml:space="preserve"> година</w:t>
            </w:r>
          </w:p>
        </w:tc>
      </w:tr>
      <w:tr w:rsidR="005104F9" w:rsidRPr="005069D2" w14:paraId="3DEBEF54" w14:textId="77777777" w:rsidTr="000A38E3">
        <w:trPr>
          <w:trHeight w:val="803"/>
          <w:jc w:val="center"/>
        </w:trPr>
        <w:tc>
          <w:tcPr>
            <w:tcW w:w="1204" w:type="pct"/>
            <w:tcBorders>
              <w:top w:val="single" w:sz="4" w:space="0" w:color="auto"/>
              <w:left w:val="single" w:sz="4" w:space="0" w:color="auto"/>
              <w:bottom w:val="single" w:sz="4" w:space="0" w:color="auto"/>
              <w:right w:val="single" w:sz="4" w:space="0" w:color="auto"/>
            </w:tcBorders>
            <w:shd w:val="clear" w:color="auto" w:fill="D9E2F3"/>
            <w:vAlign w:val="center"/>
          </w:tcPr>
          <w:p w14:paraId="517B2476" w14:textId="77777777" w:rsidR="005104F9" w:rsidRPr="005069D2" w:rsidRDefault="005104F9" w:rsidP="00310B62">
            <w:pPr>
              <w:spacing w:after="0"/>
              <w:rPr>
                <w:rFonts w:cs="Calibri"/>
                <w:b/>
                <w:bCs/>
                <w:lang w:val="sr-Cyrl-RS"/>
              </w:rPr>
            </w:pPr>
            <w:r w:rsidRPr="005069D2">
              <w:rPr>
                <w:rFonts w:cs="Calibri"/>
                <w:b/>
                <w:bCs/>
                <w:lang w:val="sr-Cyrl-RS"/>
              </w:rPr>
              <w:t>Носиоци мјере</w:t>
            </w:r>
          </w:p>
        </w:tc>
        <w:tc>
          <w:tcPr>
            <w:tcW w:w="3796"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C32A4DF" w14:textId="34EC5FB7" w:rsidR="005104F9" w:rsidRPr="005069D2" w:rsidRDefault="005104F9" w:rsidP="00002173">
            <w:pPr>
              <w:spacing w:after="0"/>
              <w:jc w:val="both"/>
              <w:rPr>
                <w:rFonts w:cs="Calibri"/>
                <w:lang w:val="sr-Cyrl-RS"/>
              </w:rPr>
            </w:pPr>
            <w:r w:rsidRPr="005069D2">
              <w:rPr>
                <w:rFonts w:cs="Calibri"/>
                <w:u w:val="single"/>
                <w:lang w:val="sr-Cyrl-RS"/>
              </w:rPr>
              <w:t>Министарство привреде и предузетништва РС</w:t>
            </w:r>
            <w:r w:rsidRPr="005069D2">
              <w:rPr>
                <w:rFonts w:cs="Calibri"/>
                <w:lang w:val="sr-Cyrl-RS"/>
              </w:rPr>
              <w:t>, М</w:t>
            </w:r>
            <w:r w:rsidR="004D0F56">
              <w:rPr>
                <w:rFonts w:cs="Calibri"/>
                <w:lang w:val="sr-Cyrl-RS"/>
              </w:rPr>
              <w:t>инистарство финансија</w:t>
            </w:r>
            <w:r w:rsidR="00A002C9">
              <w:rPr>
                <w:rFonts w:cs="Calibri"/>
                <w:lang w:val="sr-Cyrl-RS"/>
              </w:rPr>
              <w:t xml:space="preserve"> РС</w:t>
            </w:r>
            <w:r w:rsidR="004D0F56">
              <w:rPr>
                <w:rFonts w:cs="Calibri"/>
                <w:lang w:val="sr-Cyrl-RS"/>
              </w:rPr>
              <w:t>,</w:t>
            </w:r>
            <w:r w:rsidRPr="005069D2">
              <w:rPr>
                <w:rFonts w:cs="Calibri"/>
                <w:lang w:val="sr-Cyrl-RS"/>
              </w:rPr>
              <w:t xml:space="preserve"> Институт за акредитацију БиХ, Завод за стандардизацију и метрологију РС, Р</w:t>
            </w:r>
            <w:r w:rsidR="007A47E1">
              <w:rPr>
                <w:rFonts w:cs="Calibri"/>
                <w:lang w:val="sr-Cyrl-BA"/>
              </w:rPr>
              <w:t xml:space="preserve">азвојна агенција </w:t>
            </w:r>
            <w:r w:rsidRPr="00A002C9">
              <w:rPr>
                <w:rFonts w:cs="Calibri"/>
                <w:lang w:val="sr-Cyrl-RS"/>
              </w:rPr>
              <w:t>РС, У</w:t>
            </w:r>
            <w:r w:rsidR="00A002C9" w:rsidRPr="00A002C9">
              <w:rPr>
                <w:rFonts w:cs="Calibri"/>
                <w:lang w:val="sr-Cyrl-RS"/>
              </w:rPr>
              <w:t>ниверзитети у Бањој Луци и Источном Сарајеву</w:t>
            </w:r>
            <w:r w:rsidRPr="00A002C9">
              <w:rPr>
                <w:rFonts w:cs="Calibri"/>
                <w:lang w:val="sr-Cyrl-RS"/>
              </w:rPr>
              <w:t>, велики</w:t>
            </w:r>
            <w:r w:rsidRPr="005069D2">
              <w:rPr>
                <w:rFonts w:cs="Calibri"/>
                <w:lang w:val="sr-Cyrl-RS"/>
              </w:rPr>
              <w:t xml:space="preserve"> привредни субјекти са потенцијалом за акредитовање </w:t>
            </w:r>
            <w:r w:rsidR="00A47813">
              <w:rPr>
                <w:rFonts w:cs="Calibri"/>
                <w:lang w:val="sr-Cyrl-RS"/>
              </w:rPr>
              <w:t>тијела за оцјену усаглашености</w:t>
            </w:r>
            <w:r w:rsidRPr="005069D2">
              <w:rPr>
                <w:rFonts w:cs="Calibri"/>
                <w:lang w:val="sr-Cyrl-RS"/>
              </w:rPr>
              <w:t>, П</w:t>
            </w:r>
            <w:r w:rsidR="007A47E1">
              <w:rPr>
                <w:rFonts w:cs="Calibri"/>
                <w:lang w:val="sr-Cyrl-RS"/>
              </w:rPr>
              <w:t>ривредна комора</w:t>
            </w:r>
            <w:r w:rsidRPr="005069D2">
              <w:rPr>
                <w:rFonts w:cs="Calibri"/>
                <w:lang w:val="sr-Cyrl-RS"/>
              </w:rPr>
              <w:t xml:space="preserve"> РС, У</w:t>
            </w:r>
            <w:r w:rsidR="007A47E1">
              <w:rPr>
                <w:rFonts w:cs="Calibri"/>
                <w:lang w:val="sr-Cyrl-RS"/>
              </w:rPr>
              <w:t xml:space="preserve">нија удружења послодаваца </w:t>
            </w:r>
            <w:r w:rsidRPr="005069D2">
              <w:rPr>
                <w:rFonts w:cs="Calibri"/>
                <w:lang w:val="sr-Cyrl-RS"/>
              </w:rPr>
              <w:t>РС</w:t>
            </w:r>
          </w:p>
        </w:tc>
      </w:tr>
    </w:tbl>
    <w:p w14:paraId="504291CC" w14:textId="77777777" w:rsidR="005104F9" w:rsidRPr="00574C98" w:rsidRDefault="005104F9" w:rsidP="00FB06E5">
      <w:pPr>
        <w:spacing w:after="0"/>
        <w:rPr>
          <w:sz w:val="24"/>
          <w:szCs w:val="24"/>
          <w:lang w:val="sr-Cyrl-RS"/>
        </w:rPr>
      </w:pPr>
    </w:p>
    <w:tbl>
      <w:tblPr>
        <w:tblW w:w="539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40"/>
        <w:gridCol w:w="3151"/>
        <w:gridCol w:w="2520"/>
        <w:gridCol w:w="2068"/>
      </w:tblGrid>
      <w:tr w:rsidR="00FB06E5" w:rsidRPr="005069D2" w14:paraId="7334E6BE" w14:textId="77777777" w:rsidTr="005E73DE">
        <w:trPr>
          <w:trHeight w:val="53"/>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496CDC41" w14:textId="77777777" w:rsidR="00FB06E5" w:rsidRPr="005069D2" w:rsidRDefault="00FB06E5" w:rsidP="00310B62">
            <w:pPr>
              <w:spacing w:after="0"/>
              <w:rPr>
                <w:rFonts w:cs="Calibri"/>
                <w:b/>
                <w:bCs/>
                <w:lang w:val="sr-Cyrl-RS"/>
              </w:rPr>
            </w:pPr>
            <w:r w:rsidRPr="005069D2">
              <w:rPr>
                <w:rFonts w:cs="Calibri"/>
                <w:b/>
                <w:bCs/>
                <w:lang w:val="sr-Cyrl-RS"/>
              </w:rPr>
              <w:t>Назив мјере</w:t>
            </w:r>
          </w:p>
        </w:tc>
        <w:tc>
          <w:tcPr>
            <w:tcW w:w="3839"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4A7344" w14:textId="4F5082E5" w:rsidR="00FB06E5" w:rsidRPr="005069D2" w:rsidRDefault="00FB06E5" w:rsidP="00310B62">
            <w:pPr>
              <w:spacing w:after="0"/>
              <w:rPr>
                <w:b/>
                <w:bCs/>
                <w:lang w:val="sr-Cyrl-RS"/>
              </w:rPr>
            </w:pPr>
            <w:r w:rsidRPr="005069D2">
              <w:rPr>
                <w:b/>
                <w:bCs/>
                <w:lang w:val="sr-Cyrl-RS"/>
              </w:rPr>
              <w:t>2.2.3.</w:t>
            </w:r>
            <w:r w:rsidR="00415376" w:rsidRPr="005069D2">
              <w:rPr>
                <w:b/>
                <w:bCs/>
                <w:lang w:val="sr-Cyrl-RS"/>
              </w:rPr>
              <w:t xml:space="preserve"> </w:t>
            </w:r>
            <w:r w:rsidRPr="005069D2">
              <w:rPr>
                <w:b/>
                <w:bCs/>
                <w:lang w:val="sr-Cyrl-RS"/>
              </w:rPr>
              <w:t>Подршка извозу и интеграцији МСП</w:t>
            </w:r>
            <w:r w:rsidR="00AE4E4D" w:rsidRPr="005069D2">
              <w:rPr>
                <w:b/>
                <w:bCs/>
                <w:lang w:val="sr-Cyrl-RS"/>
              </w:rPr>
              <w:t xml:space="preserve"> </w:t>
            </w:r>
            <w:r w:rsidRPr="005069D2">
              <w:rPr>
                <w:b/>
                <w:bCs/>
                <w:lang w:val="sr-Cyrl-RS"/>
              </w:rPr>
              <w:t>у глобалне ланце вриједности</w:t>
            </w:r>
          </w:p>
        </w:tc>
      </w:tr>
      <w:tr w:rsidR="00FB06E5" w:rsidRPr="005069D2" w14:paraId="1567485A" w14:textId="77777777" w:rsidTr="000A38E3">
        <w:trPr>
          <w:trHeight w:val="425"/>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4F850EB8" w14:textId="77777777" w:rsidR="00FB06E5" w:rsidRPr="005069D2" w:rsidRDefault="00FB06E5" w:rsidP="00310B62">
            <w:pPr>
              <w:spacing w:after="0"/>
              <w:rPr>
                <w:rFonts w:cs="Calibri"/>
                <w:b/>
                <w:bCs/>
                <w:lang w:val="sr-Cyrl-RS"/>
              </w:rPr>
            </w:pPr>
            <w:r w:rsidRPr="005069D2">
              <w:rPr>
                <w:rFonts w:cs="Calibri"/>
                <w:b/>
                <w:bCs/>
                <w:lang w:val="sr-Cyrl-RS"/>
              </w:rPr>
              <w:t xml:space="preserve">Кратак опис мјере </w:t>
            </w:r>
          </w:p>
        </w:tc>
        <w:tc>
          <w:tcPr>
            <w:tcW w:w="38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E9280E3" w14:textId="3245731B" w:rsidR="00FB06E5" w:rsidRPr="005069D2" w:rsidRDefault="00FB06E5" w:rsidP="00EB4554">
            <w:pPr>
              <w:spacing w:after="0" w:line="240" w:lineRule="auto"/>
              <w:jc w:val="both"/>
              <w:rPr>
                <w:rFonts w:cs="Calibri"/>
                <w:noProof/>
                <w:lang w:val="sr-Cyrl-RS"/>
              </w:rPr>
            </w:pPr>
            <w:r w:rsidRPr="005069D2">
              <w:rPr>
                <w:rFonts w:cs="Calibri"/>
                <w:noProof/>
                <w:lang w:val="sr-Cyrl-RS"/>
              </w:rPr>
              <w:t xml:space="preserve">Мјера подршке извозу и интеграцији МСП треба да се ослања </w:t>
            </w:r>
            <w:r w:rsidR="00F422F2" w:rsidRPr="005069D2">
              <w:rPr>
                <w:rFonts w:cs="Calibri"/>
                <w:noProof/>
                <w:lang w:val="sr-Cyrl-RS"/>
              </w:rPr>
              <w:t xml:space="preserve">на </w:t>
            </w:r>
            <w:r w:rsidR="003B0891" w:rsidRPr="005069D2">
              <w:rPr>
                <w:rFonts w:cs="Calibri"/>
                <w:noProof/>
                <w:lang w:val="sr-Cyrl-RS"/>
              </w:rPr>
              <w:t xml:space="preserve">интензивније </w:t>
            </w:r>
            <w:r w:rsidRPr="005069D2">
              <w:rPr>
                <w:rFonts w:cs="Calibri"/>
                <w:noProof/>
                <w:lang w:val="sr-Cyrl-RS"/>
              </w:rPr>
              <w:t>кориштење алата Европск</w:t>
            </w:r>
            <w:r w:rsidR="003B0891" w:rsidRPr="005069D2">
              <w:rPr>
                <w:rFonts w:cs="Calibri"/>
                <w:noProof/>
                <w:lang w:val="sr-Cyrl-RS"/>
              </w:rPr>
              <w:t>е</w:t>
            </w:r>
            <w:r w:rsidRPr="005069D2">
              <w:rPr>
                <w:rFonts w:cs="Calibri"/>
                <w:noProof/>
                <w:lang w:val="sr-Cyrl-RS"/>
              </w:rPr>
              <w:t xml:space="preserve"> мреж</w:t>
            </w:r>
            <w:r w:rsidR="003B0891" w:rsidRPr="005069D2">
              <w:rPr>
                <w:rFonts w:cs="Calibri"/>
                <w:noProof/>
                <w:lang w:val="sr-Cyrl-RS"/>
              </w:rPr>
              <w:t>е</w:t>
            </w:r>
            <w:r w:rsidRPr="005069D2">
              <w:rPr>
                <w:rFonts w:cs="Calibri"/>
                <w:noProof/>
                <w:lang w:val="sr-Cyrl-RS"/>
              </w:rPr>
              <w:t xml:space="preserve"> предузетништва, највећ</w:t>
            </w:r>
            <w:r w:rsidR="003B0891" w:rsidRPr="005069D2">
              <w:rPr>
                <w:rFonts w:cs="Calibri"/>
                <w:noProof/>
                <w:lang w:val="sr-Cyrl-RS"/>
              </w:rPr>
              <w:t>е</w:t>
            </w:r>
            <w:r w:rsidRPr="005069D2">
              <w:rPr>
                <w:rFonts w:cs="Calibri"/>
                <w:noProof/>
                <w:lang w:val="sr-Cyrl-RS"/>
              </w:rPr>
              <w:t xml:space="preserve"> европск</w:t>
            </w:r>
            <w:r w:rsidR="003B0891" w:rsidRPr="005069D2">
              <w:rPr>
                <w:rFonts w:cs="Calibri"/>
                <w:noProof/>
                <w:lang w:val="sr-Cyrl-RS"/>
              </w:rPr>
              <w:t>е</w:t>
            </w:r>
            <w:r w:rsidRPr="005069D2">
              <w:rPr>
                <w:rFonts w:cs="Calibri"/>
                <w:noProof/>
                <w:lang w:val="sr-Cyrl-RS"/>
              </w:rPr>
              <w:t xml:space="preserve"> мреж</w:t>
            </w:r>
            <w:r w:rsidR="003B0891" w:rsidRPr="005069D2">
              <w:rPr>
                <w:rFonts w:cs="Calibri"/>
                <w:noProof/>
                <w:lang w:val="sr-Cyrl-RS"/>
              </w:rPr>
              <w:t>е</w:t>
            </w:r>
            <w:r w:rsidRPr="005069D2">
              <w:rPr>
                <w:rFonts w:cs="Calibri"/>
                <w:noProof/>
                <w:lang w:val="sr-Cyrl-RS"/>
              </w:rPr>
              <w:t xml:space="preserve"> за пословну подршку, са сетом инструмената за подршку предузећима у ЕУ и земљама партнерима, </w:t>
            </w:r>
            <w:r w:rsidR="003B0891" w:rsidRPr="005069D2">
              <w:rPr>
                <w:rFonts w:cs="Calibri"/>
                <w:noProof/>
                <w:lang w:val="sr-Cyrl-RS"/>
              </w:rPr>
              <w:t xml:space="preserve">у </w:t>
            </w:r>
            <w:r w:rsidRPr="005069D2">
              <w:rPr>
                <w:rFonts w:cs="Calibri"/>
                <w:noProof/>
                <w:lang w:val="sr-Cyrl-RS"/>
              </w:rPr>
              <w:t>циљ</w:t>
            </w:r>
            <w:r w:rsidR="003B0891" w:rsidRPr="005069D2">
              <w:rPr>
                <w:rFonts w:cs="Calibri"/>
                <w:noProof/>
                <w:lang w:val="sr-Cyrl-RS"/>
              </w:rPr>
              <w:t>у</w:t>
            </w:r>
            <w:r w:rsidRPr="005069D2">
              <w:rPr>
                <w:rFonts w:cs="Calibri"/>
                <w:noProof/>
                <w:lang w:val="sr-Cyrl-RS"/>
              </w:rPr>
              <w:t xml:space="preserve"> јачања конкурентности МСП и бољег приступа информацијама и </w:t>
            </w:r>
            <w:r w:rsidR="003B0891" w:rsidRPr="005069D2">
              <w:rPr>
                <w:rFonts w:cs="Calibri"/>
                <w:noProof/>
                <w:lang w:val="sr-Cyrl-RS"/>
              </w:rPr>
              <w:t xml:space="preserve">међународном </w:t>
            </w:r>
            <w:r w:rsidRPr="005069D2">
              <w:rPr>
                <w:rFonts w:cs="Calibri"/>
                <w:noProof/>
                <w:lang w:val="sr-Cyrl-RS"/>
              </w:rPr>
              <w:t xml:space="preserve">тржишту, уз </w:t>
            </w:r>
            <w:r w:rsidR="003B0891" w:rsidRPr="005069D2">
              <w:rPr>
                <w:rFonts w:cs="Calibri"/>
                <w:noProof/>
                <w:lang w:val="sr-Cyrl-RS"/>
              </w:rPr>
              <w:t xml:space="preserve">истовремено </w:t>
            </w:r>
            <w:r w:rsidRPr="005069D2">
              <w:rPr>
                <w:rFonts w:cs="Calibri"/>
                <w:noProof/>
                <w:lang w:val="sr-Cyrl-RS"/>
              </w:rPr>
              <w:t xml:space="preserve">подстицање иновација. </w:t>
            </w:r>
            <w:r w:rsidRPr="00BE65A5">
              <w:rPr>
                <w:rFonts w:cs="Calibri"/>
                <w:noProof/>
                <w:lang w:val="sr-Cyrl-RS"/>
              </w:rPr>
              <w:t xml:space="preserve">Осим тога потребна је финансијска подршка за наступе на међународним сајмовима, </w:t>
            </w:r>
            <w:r w:rsidR="00DF7686" w:rsidRPr="00BE65A5">
              <w:rPr>
                <w:rFonts w:cs="Calibri"/>
                <w:noProof/>
                <w:lang w:val="sr-Cyrl-RS"/>
              </w:rPr>
              <w:t>п</w:t>
            </w:r>
            <w:r w:rsidRPr="00BE65A5">
              <w:rPr>
                <w:rFonts w:cs="Calibri"/>
                <w:noProof/>
                <w:lang w:val="sr-Cyrl-RS"/>
              </w:rPr>
              <w:t>одршка снажнијој интеграцији МСП у глобалне ланце вриједности</w:t>
            </w:r>
            <w:r w:rsidR="00D14ACE" w:rsidRPr="00BE65A5">
              <w:rPr>
                <w:rFonts w:cs="Calibri"/>
                <w:noProof/>
                <w:lang w:val="sr-Cyrl-RS"/>
              </w:rPr>
              <w:t xml:space="preserve"> кроз: </w:t>
            </w:r>
            <w:r w:rsidRPr="00BE65A5">
              <w:rPr>
                <w:rFonts w:cs="Calibri"/>
                <w:noProof/>
                <w:lang w:val="sr-Cyrl-RS"/>
              </w:rPr>
              <w:t>заједничк</w:t>
            </w:r>
            <w:r w:rsidR="00D14ACE" w:rsidRPr="00BE65A5">
              <w:rPr>
                <w:rFonts w:cs="Calibri"/>
                <w:noProof/>
                <w:lang w:val="sr-Cyrl-RS"/>
              </w:rPr>
              <w:t>е</w:t>
            </w:r>
            <w:r w:rsidRPr="00BE65A5">
              <w:rPr>
                <w:rFonts w:cs="Calibri"/>
                <w:noProof/>
                <w:lang w:val="sr-Cyrl-RS"/>
              </w:rPr>
              <w:t xml:space="preserve"> наступ</w:t>
            </w:r>
            <w:r w:rsidR="00D14ACE" w:rsidRPr="00BE65A5">
              <w:rPr>
                <w:rFonts w:cs="Calibri"/>
                <w:noProof/>
                <w:lang w:val="sr-Cyrl-RS"/>
              </w:rPr>
              <w:t>е</w:t>
            </w:r>
            <w:r w:rsidRPr="00BE65A5">
              <w:rPr>
                <w:rFonts w:cs="Calibri"/>
                <w:noProof/>
                <w:lang w:val="sr-Cyrl-RS"/>
              </w:rPr>
              <w:t xml:space="preserve"> на иностраним тржиштима, подршк</w:t>
            </w:r>
            <w:r w:rsidR="00D14ACE" w:rsidRPr="00BE65A5">
              <w:rPr>
                <w:rFonts w:cs="Calibri"/>
                <w:noProof/>
                <w:lang w:val="sr-Cyrl-RS"/>
              </w:rPr>
              <w:t>у</w:t>
            </w:r>
            <w:r w:rsidRPr="00BE65A5">
              <w:rPr>
                <w:rFonts w:cs="Calibri"/>
                <w:noProof/>
                <w:lang w:val="sr-Cyrl-RS"/>
              </w:rPr>
              <w:t xml:space="preserve"> кластеризацији и умрежавању МСП</w:t>
            </w:r>
            <w:r w:rsidR="002651E7" w:rsidRPr="00BE65A5">
              <w:rPr>
                <w:rFonts w:cs="Calibri"/>
                <w:noProof/>
                <w:lang w:val="sr-Cyrl-RS"/>
              </w:rPr>
              <w:t xml:space="preserve"> </w:t>
            </w:r>
            <w:r w:rsidR="002651E7" w:rsidRPr="00BE65A5">
              <w:rPr>
                <w:rFonts w:cs="Calibri"/>
                <w:lang w:val="sr-Cyrl-CS"/>
              </w:rPr>
              <w:t>ради остваривања повољније преговарачке позиције</w:t>
            </w:r>
            <w:r w:rsidRPr="00BE65A5">
              <w:rPr>
                <w:rFonts w:cs="Calibri"/>
                <w:noProof/>
                <w:lang w:val="sr-Cyrl-RS"/>
              </w:rPr>
              <w:t xml:space="preserve">, организовање пословних сусрета (Б2Б), укључивање домаћих МСП-а у ланце снабдијевања страних инвеститора у БиХ, промоцију капацитета домаћих МСП путем амбасада и представништава БиХ и РС у </w:t>
            </w:r>
            <w:r w:rsidRPr="00BE65A5">
              <w:rPr>
                <w:rFonts w:cs="Calibri"/>
                <w:noProof/>
                <w:lang w:val="sr-Cyrl-RS"/>
              </w:rPr>
              <w:lastRenderedPageBreak/>
              <w:t>иностранству, подршку повезивању МСП из БиХ са МСП из региона у оквиру ЦЕФТА-е, организовање „</w:t>
            </w:r>
            <w:r w:rsidRPr="00BE65A5">
              <w:rPr>
                <w:rFonts w:cs="Calibri"/>
                <w:i/>
                <w:noProof/>
                <w:lang w:val="sr-Cyrl-RS"/>
              </w:rPr>
              <w:t xml:space="preserve">buying </w:t>
            </w:r>
            <w:r w:rsidRPr="005069D2">
              <w:rPr>
                <w:rFonts w:cs="Calibri"/>
                <w:i/>
                <w:noProof/>
                <w:lang w:val="sr-Cyrl-RS"/>
              </w:rPr>
              <w:t>missions</w:t>
            </w:r>
            <w:r w:rsidRPr="005069D2">
              <w:rPr>
                <w:rFonts w:cs="Calibri"/>
                <w:noProof/>
                <w:lang w:val="sr-Cyrl-RS"/>
              </w:rPr>
              <w:t>“ у сарадњи са удружењима привреда страних земаља у БиХ организовање обука у области извозног маркетинга</w:t>
            </w:r>
            <w:r w:rsidR="003B0891" w:rsidRPr="005069D2">
              <w:rPr>
                <w:rFonts w:cs="Calibri"/>
                <w:noProof/>
                <w:lang w:val="sr-Cyrl-RS"/>
              </w:rPr>
              <w:t xml:space="preserve"> и другим мјерама</w:t>
            </w:r>
            <w:r w:rsidRPr="005069D2">
              <w:rPr>
                <w:rFonts w:cs="Calibri"/>
                <w:noProof/>
                <w:lang w:val="sr-Cyrl-RS"/>
              </w:rPr>
              <w:t>.</w:t>
            </w:r>
          </w:p>
        </w:tc>
      </w:tr>
      <w:tr w:rsidR="00FB06E5" w:rsidRPr="005069D2" w14:paraId="0750B09C" w14:textId="77777777" w:rsidTr="000A38E3">
        <w:trPr>
          <w:trHeight w:val="170"/>
          <w:jc w:val="center"/>
        </w:trPr>
        <w:tc>
          <w:tcPr>
            <w:tcW w:w="1161"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364F6DE7" w14:textId="77777777" w:rsidR="00FB06E5" w:rsidRPr="005069D2" w:rsidRDefault="00FB06E5" w:rsidP="00310B62">
            <w:pPr>
              <w:spacing w:after="0"/>
              <w:rPr>
                <w:rFonts w:cs="Calibri"/>
                <w:b/>
                <w:bCs/>
                <w:lang w:val="sr-Cyrl-RS"/>
              </w:rPr>
            </w:pPr>
            <w:r w:rsidRPr="005069D2">
              <w:rPr>
                <w:rFonts w:cs="Calibri"/>
                <w:b/>
                <w:bCs/>
                <w:lang w:val="sr-Cyrl-RS"/>
              </w:rPr>
              <w:lastRenderedPageBreak/>
              <w:t>Индикатори за праћење резултата мјере</w:t>
            </w:r>
          </w:p>
        </w:tc>
        <w:tc>
          <w:tcPr>
            <w:tcW w:w="1563" w:type="pct"/>
            <w:tcBorders>
              <w:top w:val="single" w:sz="4" w:space="0" w:color="auto"/>
              <w:left w:val="single" w:sz="4" w:space="0" w:color="auto"/>
              <w:bottom w:val="single" w:sz="4" w:space="0" w:color="auto"/>
              <w:right w:val="single" w:sz="4" w:space="0" w:color="auto"/>
            </w:tcBorders>
            <w:shd w:val="clear" w:color="auto" w:fill="D9E2F3"/>
            <w:vAlign w:val="center"/>
          </w:tcPr>
          <w:p w14:paraId="2037FC27" w14:textId="77777777" w:rsidR="00FB06E5" w:rsidRPr="005069D2" w:rsidRDefault="00FB06E5" w:rsidP="00310B62">
            <w:pPr>
              <w:spacing w:after="0"/>
              <w:ind w:left="624" w:hanging="624"/>
              <w:jc w:val="center"/>
              <w:rPr>
                <w:rFonts w:cs="Calibri"/>
                <w:b/>
                <w:lang w:val="sr-Cyrl-RS"/>
              </w:rPr>
            </w:pPr>
            <w:r w:rsidRPr="005069D2">
              <w:rPr>
                <w:rFonts w:cs="Calibri"/>
                <w:b/>
                <w:lang w:val="sr-Cyrl-RS"/>
              </w:rPr>
              <w:t xml:space="preserve">Индикатори </w:t>
            </w:r>
          </w:p>
          <w:p w14:paraId="1ED137B7" w14:textId="77777777" w:rsidR="00FB06E5" w:rsidRPr="005069D2" w:rsidRDefault="00FB06E5" w:rsidP="00310B62">
            <w:pPr>
              <w:spacing w:after="0"/>
              <w:ind w:left="624" w:hanging="624"/>
              <w:jc w:val="center"/>
              <w:rPr>
                <w:rFonts w:cs="Calibri"/>
                <w:b/>
                <w:lang w:val="sr-Cyrl-RS"/>
              </w:rPr>
            </w:pPr>
            <w:r w:rsidRPr="005069D2">
              <w:rPr>
                <w:rFonts w:cs="Calibri"/>
                <w:b/>
                <w:lang w:val="sr-Cyrl-RS"/>
              </w:rPr>
              <w:t>(излазног резултата)</w:t>
            </w:r>
          </w:p>
        </w:tc>
        <w:tc>
          <w:tcPr>
            <w:tcW w:w="1250" w:type="pct"/>
            <w:tcBorders>
              <w:top w:val="single" w:sz="4" w:space="0" w:color="auto"/>
              <w:left w:val="single" w:sz="4" w:space="0" w:color="auto"/>
              <w:bottom w:val="single" w:sz="4" w:space="0" w:color="auto"/>
              <w:right w:val="single" w:sz="4" w:space="0" w:color="auto"/>
            </w:tcBorders>
            <w:shd w:val="clear" w:color="auto" w:fill="D9E2F3"/>
            <w:vAlign w:val="center"/>
          </w:tcPr>
          <w:p w14:paraId="15D2841C" w14:textId="77777777" w:rsidR="0049312A" w:rsidRDefault="00FB06E5" w:rsidP="00310B62">
            <w:pPr>
              <w:spacing w:after="0"/>
              <w:jc w:val="center"/>
              <w:rPr>
                <w:rFonts w:cs="Calibri"/>
                <w:b/>
                <w:lang w:val="sr-Cyrl-RS"/>
              </w:rPr>
            </w:pPr>
            <w:r w:rsidRPr="005069D2">
              <w:rPr>
                <w:rFonts w:cs="Calibri"/>
                <w:b/>
                <w:lang w:val="sr-Cyrl-RS"/>
              </w:rPr>
              <w:t>Полазне вриједности</w:t>
            </w:r>
          </w:p>
          <w:p w14:paraId="5B532F43" w14:textId="7736CD81" w:rsidR="00FB06E5" w:rsidRPr="005069D2" w:rsidRDefault="0049312A" w:rsidP="00310B62">
            <w:pPr>
              <w:spacing w:after="0"/>
              <w:jc w:val="center"/>
              <w:rPr>
                <w:rFonts w:cs="Calibri"/>
                <w:b/>
                <w:lang w:val="sr-Cyrl-RS"/>
              </w:rPr>
            </w:pPr>
            <w:r>
              <w:rPr>
                <w:rFonts w:cs="Calibri"/>
                <w:b/>
                <w:lang w:val="sr-Cyrl-RS"/>
              </w:rPr>
              <w:t>(2019.)</w:t>
            </w:r>
            <w:r w:rsidR="00FB06E5" w:rsidRPr="005069D2">
              <w:rPr>
                <w:rFonts w:cs="Calibri"/>
                <w:b/>
                <w:lang w:val="sr-Cyrl-RS"/>
              </w:rPr>
              <w:t xml:space="preserve"> </w:t>
            </w:r>
          </w:p>
        </w:tc>
        <w:tc>
          <w:tcPr>
            <w:tcW w:w="1026" w:type="pct"/>
            <w:tcBorders>
              <w:top w:val="single" w:sz="4" w:space="0" w:color="auto"/>
              <w:left w:val="single" w:sz="4" w:space="0" w:color="auto"/>
              <w:bottom w:val="single" w:sz="4" w:space="0" w:color="auto"/>
              <w:right w:val="single" w:sz="4" w:space="0" w:color="auto"/>
            </w:tcBorders>
            <w:shd w:val="clear" w:color="auto" w:fill="D9E2F3"/>
            <w:vAlign w:val="center"/>
          </w:tcPr>
          <w:p w14:paraId="2148F7A1" w14:textId="77777777" w:rsidR="00FB06E5" w:rsidRPr="005069D2" w:rsidRDefault="00FB06E5" w:rsidP="00310B62">
            <w:pPr>
              <w:spacing w:after="0"/>
              <w:jc w:val="center"/>
              <w:rPr>
                <w:rFonts w:cs="Calibri"/>
                <w:b/>
                <w:lang w:val="sr-Cyrl-RS"/>
              </w:rPr>
            </w:pPr>
            <w:r w:rsidRPr="005069D2">
              <w:rPr>
                <w:rFonts w:cs="Calibri"/>
                <w:b/>
                <w:lang w:val="sr-Cyrl-RS"/>
              </w:rPr>
              <w:t xml:space="preserve">Циљне вриједности </w:t>
            </w:r>
          </w:p>
        </w:tc>
      </w:tr>
      <w:tr w:rsidR="00FB06E5" w:rsidRPr="005069D2" w14:paraId="2A2DEC89" w14:textId="77777777" w:rsidTr="000A38E3">
        <w:trPr>
          <w:trHeight w:val="422"/>
          <w:jc w:val="center"/>
        </w:trPr>
        <w:tc>
          <w:tcPr>
            <w:tcW w:w="1161"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3D941156" w14:textId="77777777" w:rsidR="00FB06E5" w:rsidRPr="005069D2" w:rsidRDefault="00FB06E5" w:rsidP="00310B62">
            <w:pPr>
              <w:spacing w:after="0"/>
              <w:jc w:val="both"/>
              <w:rPr>
                <w:rFonts w:cs="Calibri"/>
                <w:b/>
                <w:bCs/>
                <w:lang w:val="sr-Cyrl-RS"/>
              </w:rPr>
            </w:pPr>
          </w:p>
        </w:tc>
        <w:tc>
          <w:tcPr>
            <w:tcW w:w="1563" w:type="pct"/>
            <w:tcBorders>
              <w:top w:val="single" w:sz="4" w:space="0" w:color="auto"/>
              <w:left w:val="single" w:sz="4" w:space="0" w:color="auto"/>
              <w:bottom w:val="single" w:sz="4" w:space="0" w:color="auto"/>
              <w:right w:val="single" w:sz="4" w:space="0" w:color="auto"/>
            </w:tcBorders>
            <w:shd w:val="clear" w:color="auto" w:fill="FFFFFF"/>
            <w:vAlign w:val="center"/>
          </w:tcPr>
          <w:p w14:paraId="7469E0B6" w14:textId="2DE556E1" w:rsidR="00FB06E5" w:rsidRPr="005069D2" w:rsidRDefault="00FB06E5" w:rsidP="00704795">
            <w:pPr>
              <w:spacing w:after="0" w:line="240" w:lineRule="auto"/>
              <w:rPr>
                <w:rFonts w:cs="Calibri"/>
                <w:lang w:val="sr-Cyrl-RS"/>
              </w:rPr>
            </w:pPr>
            <w:r w:rsidRPr="005069D2">
              <w:rPr>
                <w:rFonts w:cs="Calibri"/>
                <w:lang w:val="sr-Cyrl-RS"/>
              </w:rPr>
              <w:t xml:space="preserve">Раст </w:t>
            </w:r>
            <w:r w:rsidR="00704795" w:rsidRPr="005069D2">
              <w:rPr>
                <w:rFonts w:cs="Calibri"/>
                <w:lang w:val="sr-Cyrl-RS"/>
              </w:rPr>
              <w:t xml:space="preserve">учешћа </w:t>
            </w:r>
            <w:r w:rsidRPr="005069D2">
              <w:rPr>
                <w:rFonts w:cs="Calibri"/>
                <w:lang w:val="sr-Cyrl-RS"/>
              </w:rPr>
              <w:t xml:space="preserve"> МСП у</w:t>
            </w:r>
            <w:r w:rsidR="006167FA" w:rsidRPr="005069D2">
              <w:rPr>
                <w:rFonts w:cs="Calibri"/>
                <w:lang w:val="sr-Cyrl-RS"/>
              </w:rPr>
              <w:t xml:space="preserve"> </w:t>
            </w:r>
            <w:r w:rsidRPr="005069D2">
              <w:rPr>
                <w:rFonts w:cs="Calibri"/>
                <w:lang w:val="sr-Cyrl-RS"/>
              </w:rPr>
              <w:t>оствареном извозу</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14:paraId="1CDEA978" w14:textId="0E9FCCC8" w:rsidR="00FB06E5" w:rsidRPr="005069D2" w:rsidRDefault="00636ACB" w:rsidP="00310B62">
            <w:pPr>
              <w:spacing w:after="0" w:line="240" w:lineRule="auto"/>
              <w:ind w:left="284"/>
              <w:rPr>
                <w:rFonts w:cs="Calibri"/>
                <w:lang w:val="sr-Cyrl-RS"/>
              </w:rPr>
            </w:pPr>
            <w:r w:rsidRPr="0049312A">
              <w:rPr>
                <w:rFonts w:cs="Calibri"/>
                <w:lang w:val="sr-Cyrl-RS"/>
              </w:rPr>
              <w:t>59,68%</w:t>
            </w:r>
          </w:p>
        </w:tc>
        <w:tc>
          <w:tcPr>
            <w:tcW w:w="1026" w:type="pct"/>
            <w:tcBorders>
              <w:top w:val="single" w:sz="4" w:space="0" w:color="auto"/>
              <w:left w:val="single" w:sz="4" w:space="0" w:color="auto"/>
              <w:bottom w:val="single" w:sz="4" w:space="0" w:color="auto"/>
              <w:right w:val="single" w:sz="4" w:space="0" w:color="auto"/>
            </w:tcBorders>
            <w:shd w:val="clear" w:color="auto" w:fill="FFFFFF"/>
            <w:vAlign w:val="center"/>
          </w:tcPr>
          <w:p w14:paraId="2518241B" w14:textId="68497805" w:rsidR="00FB06E5" w:rsidRPr="005069D2" w:rsidRDefault="00FB06E5" w:rsidP="006167FA">
            <w:pPr>
              <w:spacing w:after="0" w:line="240" w:lineRule="auto"/>
              <w:rPr>
                <w:rFonts w:cs="Calibri"/>
                <w:lang w:val="sr-Cyrl-RS"/>
              </w:rPr>
            </w:pPr>
            <w:r w:rsidRPr="005069D2">
              <w:rPr>
                <w:rFonts w:cs="Calibri"/>
                <w:lang w:val="sr-Cyrl-RS"/>
              </w:rPr>
              <w:t>Сталан раст  (2021-2027</w:t>
            </w:r>
            <w:r w:rsidR="007A6FF1" w:rsidRPr="005069D2">
              <w:rPr>
                <w:rFonts w:cs="Calibri"/>
                <w:lang w:val="sr-Cyrl-RS"/>
              </w:rPr>
              <w:t>.</w:t>
            </w:r>
            <w:r w:rsidRPr="005069D2">
              <w:rPr>
                <w:rFonts w:cs="Calibri"/>
                <w:lang w:val="sr-Cyrl-RS"/>
              </w:rPr>
              <w:t>)</w:t>
            </w:r>
            <w:r w:rsidR="0049312A">
              <w:rPr>
                <w:rFonts w:cs="Calibri"/>
                <w:lang w:val="sr-Cyrl-RS"/>
              </w:rPr>
              <w:t xml:space="preserve"> </w:t>
            </w:r>
          </w:p>
        </w:tc>
      </w:tr>
      <w:tr w:rsidR="00FB06E5" w:rsidRPr="005069D2" w14:paraId="5EC3F85B" w14:textId="77777777" w:rsidTr="000A38E3">
        <w:trPr>
          <w:trHeight w:val="536"/>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3ED81D9C" w14:textId="77777777" w:rsidR="00FB06E5" w:rsidRPr="005069D2" w:rsidRDefault="00FB06E5" w:rsidP="00310B62">
            <w:pPr>
              <w:spacing w:after="0"/>
              <w:rPr>
                <w:rFonts w:cs="Calibri"/>
                <w:b/>
                <w:bCs/>
                <w:lang w:val="sr-Cyrl-RS"/>
              </w:rPr>
            </w:pPr>
            <w:r w:rsidRPr="005069D2">
              <w:rPr>
                <w:rFonts w:cs="Calibri"/>
                <w:b/>
                <w:bCs/>
                <w:lang w:val="sr-Cyrl-RS"/>
              </w:rPr>
              <w:t>Процјена средстава</w:t>
            </w:r>
          </w:p>
        </w:tc>
        <w:tc>
          <w:tcPr>
            <w:tcW w:w="38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3F4BB59" w14:textId="6989032C" w:rsidR="00FB06E5" w:rsidRPr="005069D2" w:rsidRDefault="00FB06E5" w:rsidP="00310B62">
            <w:pPr>
              <w:spacing w:after="0"/>
              <w:ind w:left="624" w:hanging="624"/>
              <w:rPr>
                <w:rFonts w:cs="Calibri"/>
                <w:i/>
                <w:iCs/>
                <w:lang w:val="sr-Cyrl-RS"/>
              </w:rPr>
            </w:pPr>
            <w:r w:rsidRPr="005069D2">
              <w:rPr>
                <w:rFonts w:cs="Calibri"/>
                <w:lang w:val="sr-Cyrl-RS"/>
              </w:rPr>
              <w:t>Износ: 1.000.000</w:t>
            </w:r>
            <w:r w:rsidR="00A40E1B">
              <w:rPr>
                <w:rFonts w:cs="Calibri"/>
                <w:lang w:val="sr-Cyrl-RS"/>
              </w:rPr>
              <w:t>,00</w:t>
            </w:r>
            <w:r w:rsidRPr="005069D2">
              <w:rPr>
                <w:rFonts w:cs="Calibri"/>
                <w:lang w:val="sr-Cyrl-RS"/>
              </w:rPr>
              <w:t xml:space="preserve"> КМ</w:t>
            </w:r>
            <w:r w:rsidR="00415376" w:rsidRPr="005069D2">
              <w:rPr>
                <w:rFonts w:cs="Calibri"/>
                <w:lang w:val="sr-Cyrl-RS"/>
              </w:rPr>
              <w:t xml:space="preserve">; </w:t>
            </w:r>
            <w:r w:rsidRPr="005069D2">
              <w:rPr>
                <w:rFonts w:cs="Calibri"/>
                <w:lang w:val="sr-Cyrl-RS"/>
              </w:rPr>
              <w:t>Извор: 200.000</w:t>
            </w:r>
            <w:r w:rsidR="00A40E1B">
              <w:rPr>
                <w:rFonts w:cs="Calibri"/>
                <w:lang w:val="sr-Cyrl-RS"/>
              </w:rPr>
              <w:t>,00</w:t>
            </w:r>
            <w:r w:rsidRPr="005069D2">
              <w:rPr>
                <w:rFonts w:cs="Calibri"/>
                <w:lang w:val="sr-Cyrl-RS"/>
              </w:rPr>
              <w:t xml:space="preserve"> КМ Буџет РС; 350.000</w:t>
            </w:r>
            <w:r w:rsidR="00A40E1B">
              <w:rPr>
                <w:rFonts w:cs="Calibri"/>
                <w:lang w:val="sr-Cyrl-RS"/>
              </w:rPr>
              <w:t>,00</w:t>
            </w:r>
            <w:r w:rsidRPr="005069D2">
              <w:rPr>
                <w:rFonts w:cs="Calibri"/>
                <w:lang w:val="sr-Cyrl-RS"/>
              </w:rPr>
              <w:t xml:space="preserve"> КМ </w:t>
            </w:r>
            <w:r w:rsidR="008D7EC0" w:rsidRPr="005069D2">
              <w:rPr>
                <w:rFonts w:cs="Calibri"/>
                <w:lang w:val="sr-Cyrl-RS"/>
              </w:rPr>
              <w:t xml:space="preserve">буџети </w:t>
            </w:r>
            <w:r w:rsidR="008124CD">
              <w:rPr>
                <w:rFonts w:cs="Calibri"/>
                <w:lang w:val="sr-Cyrl-RS"/>
              </w:rPr>
              <w:t xml:space="preserve">јединица локане самоуправе </w:t>
            </w:r>
            <w:r w:rsidR="008D7EC0" w:rsidRPr="005069D2">
              <w:rPr>
                <w:rFonts w:cs="Calibri"/>
                <w:lang w:val="sr-Cyrl-RS"/>
              </w:rPr>
              <w:t>у РС</w:t>
            </w:r>
            <w:r w:rsidRPr="005069D2">
              <w:rPr>
                <w:rFonts w:cs="Calibri"/>
                <w:lang w:val="sr-Cyrl-RS"/>
              </w:rPr>
              <w:t>; 250.000</w:t>
            </w:r>
            <w:r w:rsidR="00A40E1B">
              <w:rPr>
                <w:rFonts w:cs="Calibri"/>
                <w:lang w:val="sr-Cyrl-RS"/>
              </w:rPr>
              <w:t>,00</w:t>
            </w:r>
            <w:r w:rsidRPr="005069D2">
              <w:rPr>
                <w:rFonts w:cs="Calibri"/>
                <w:lang w:val="sr-Cyrl-RS"/>
              </w:rPr>
              <w:t xml:space="preserve"> КМ пред</w:t>
            </w:r>
            <w:r w:rsidR="008B4CC6" w:rsidRPr="005069D2">
              <w:rPr>
                <w:rFonts w:cs="Calibri"/>
                <w:lang w:val="sr-Cyrl-RS"/>
              </w:rPr>
              <w:t>узећа</w:t>
            </w:r>
            <w:r w:rsidRPr="005069D2">
              <w:rPr>
                <w:rFonts w:cs="Calibri"/>
                <w:lang w:val="sr-Cyrl-RS"/>
              </w:rPr>
              <w:t>; 200.000</w:t>
            </w:r>
            <w:r w:rsidR="00A40E1B">
              <w:rPr>
                <w:rFonts w:cs="Calibri"/>
                <w:lang w:val="sr-Cyrl-RS"/>
              </w:rPr>
              <w:t>,00</w:t>
            </w:r>
            <w:r w:rsidRPr="005069D2">
              <w:rPr>
                <w:rFonts w:cs="Calibri"/>
                <w:lang w:val="sr-Cyrl-RS"/>
              </w:rPr>
              <w:t xml:space="preserve"> КМ </w:t>
            </w:r>
            <w:r w:rsidR="00A40E1B">
              <w:rPr>
                <w:rFonts w:cs="Calibri"/>
                <w:lang w:val="sr-Cyrl-RS"/>
              </w:rPr>
              <w:t>д</w:t>
            </w:r>
            <w:r w:rsidRPr="005069D2">
              <w:rPr>
                <w:rFonts w:cs="Calibri"/>
                <w:lang w:val="sr-Cyrl-RS"/>
              </w:rPr>
              <w:t>онаторска средства</w:t>
            </w:r>
          </w:p>
        </w:tc>
      </w:tr>
      <w:tr w:rsidR="00FB06E5" w:rsidRPr="005069D2" w14:paraId="7D35EE6C" w14:textId="77777777" w:rsidTr="000A38E3">
        <w:trPr>
          <w:trHeight w:val="282"/>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1F1BAFA6" w14:textId="635E13B5" w:rsidR="00FB06E5" w:rsidRPr="005069D2" w:rsidRDefault="00FB06E5" w:rsidP="00310B62">
            <w:pPr>
              <w:spacing w:after="0"/>
              <w:rPr>
                <w:rFonts w:cs="Calibri"/>
                <w:b/>
                <w:bCs/>
                <w:lang w:val="sr-Cyrl-RS"/>
              </w:rPr>
            </w:pPr>
            <w:r w:rsidRPr="005069D2">
              <w:rPr>
                <w:rFonts w:cs="Calibri"/>
                <w:b/>
                <w:bCs/>
                <w:lang w:val="sr-Cyrl-RS"/>
              </w:rPr>
              <w:t xml:space="preserve">Период </w:t>
            </w:r>
            <w:r w:rsidR="007A6FF1" w:rsidRPr="005069D2">
              <w:rPr>
                <w:rFonts w:cs="Calibri"/>
                <w:b/>
                <w:bCs/>
                <w:lang w:val="sr-Cyrl-RS"/>
              </w:rPr>
              <w:t xml:space="preserve">провођења </w:t>
            </w:r>
          </w:p>
        </w:tc>
        <w:tc>
          <w:tcPr>
            <w:tcW w:w="38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42E3F10" w14:textId="235C14E4" w:rsidR="00FB06E5" w:rsidRPr="005069D2" w:rsidRDefault="00FB06E5" w:rsidP="00310B62">
            <w:pPr>
              <w:spacing w:after="0"/>
              <w:ind w:left="624" w:hanging="624"/>
              <w:rPr>
                <w:rFonts w:cs="Calibri"/>
                <w:lang w:val="sr-Cyrl-RS"/>
              </w:rPr>
            </w:pPr>
            <w:r w:rsidRPr="005069D2">
              <w:rPr>
                <w:rFonts w:cs="Calibri"/>
                <w:lang w:val="sr-Cyrl-RS"/>
              </w:rPr>
              <w:t>2021 – 2027</w:t>
            </w:r>
            <w:r w:rsidR="007A6FF1" w:rsidRPr="005069D2">
              <w:rPr>
                <w:rFonts w:cs="Calibri"/>
                <w:lang w:val="sr-Cyrl-RS"/>
              </w:rPr>
              <w:t>.</w:t>
            </w:r>
            <w:r w:rsidR="00FA279A" w:rsidRPr="005069D2">
              <w:rPr>
                <w:rFonts w:cs="Calibri"/>
                <w:lang w:val="sr-Cyrl-RS"/>
              </w:rPr>
              <w:t xml:space="preserve"> година</w:t>
            </w:r>
          </w:p>
        </w:tc>
      </w:tr>
      <w:tr w:rsidR="00FB06E5" w:rsidRPr="005069D2" w14:paraId="7C2FE367" w14:textId="77777777" w:rsidTr="000A38E3">
        <w:trPr>
          <w:trHeight w:val="283"/>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1908AC7C" w14:textId="77777777" w:rsidR="00FB06E5" w:rsidRPr="005069D2" w:rsidRDefault="00FB06E5" w:rsidP="00310B62">
            <w:pPr>
              <w:spacing w:after="0"/>
              <w:rPr>
                <w:rFonts w:cs="Calibri"/>
                <w:b/>
                <w:bCs/>
                <w:lang w:val="sr-Cyrl-RS"/>
              </w:rPr>
            </w:pPr>
            <w:r w:rsidRPr="005069D2">
              <w:rPr>
                <w:rFonts w:cs="Calibri"/>
                <w:b/>
                <w:bCs/>
                <w:lang w:val="sr-Cyrl-RS"/>
              </w:rPr>
              <w:t>Носиоци мјере</w:t>
            </w:r>
          </w:p>
        </w:tc>
        <w:tc>
          <w:tcPr>
            <w:tcW w:w="3839"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CCDBF46" w14:textId="0ED5AF41" w:rsidR="00FB06E5" w:rsidRPr="005069D2" w:rsidRDefault="00AD15F3" w:rsidP="00310B62">
            <w:pPr>
              <w:spacing w:after="0"/>
              <w:rPr>
                <w:rFonts w:cs="Calibri"/>
                <w:lang w:val="sr-Cyrl-RS"/>
              </w:rPr>
            </w:pPr>
            <w:r w:rsidRPr="005069D2">
              <w:rPr>
                <w:rFonts w:cs="Calibri"/>
                <w:u w:val="single"/>
                <w:lang w:val="sr-Cyrl-RS"/>
              </w:rPr>
              <w:t>Министарство привреде и предузе</w:t>
            </w:r>
            <w:r w:rsidR="00E227EB" w:rsidRPr="005069D2">
              <w:rPr>
                <w:rFonts w:cs="Calibri"/>
                <w:u w:val="single"/>
                <w:lang w:val="sr-Cyrl-RS"/>
              </w:rPr>
              <w:t>тништва</w:t>
            </w:r>
            <w:r w:rsidR="00FB06E5" w:rsidRPr="005069D2">
              <w:rPr>
                <w:rFonts w:cs="Calibri"/>
                <w:lang w:val="sr-Cyrl-RS"/>
              </w:rPr>
              <w:t xml:space="preserve">; </w:t>
            </w:r>
            <w:r w:rsidR="00A47813">
              <w:rPr>
                <w:rFonts w:cs="Calibri"/>
                <w:lang w:val="sr-Cyrl-RS"/>
              </w:rPr>
              <w:t xml:space="preserve">Европска мрежа предузетништва </w:t>
            </w:r>
            <w:r w:rsidR="008E2CE0">
              <w:rPr>
                <w:rFonts w:cs="Calibri"/>
                <w:lang w:val="sr-Cyrl-RS"/>
              </w:rPr>
              <w:t>РС</w:t>
            </w:r>
            <w:r w:rsidR="00A47813">
              <w:rPr>
                <w:rFonts w:cs="Calibri"/>
                <w:lang w:val="sr-Cyrl-RS"/>
              </w:rPr>
              <w:t xml:space="preserve">, </w:t>
            </w:r>
            <w:r w:rsidR="006E1DAD" w:rsidRPr="005069D2">
              <w:rPr>
                <w:rFonts w:cs="Calibri"/>
                <w:lang w:val="sr-Cyrl-RS"/>
              </w:rPr>
              <w:t>Р</w:t>
            </w:r>
            <w:r w:rsidR="004C56CD">
              <w:rPr>
                <w:rFonts w:cs="Calibri"/>
                <w:lang w:val="sr-Cyrl-RS"/>
              </w:rPr>
              <w:t xml:space="preserve">азвојна агенција </w:t>
            </w:r>
            <w:r w:rsidR="008E2CE0">
              <w:rPr>
                <w:rFonts w:cs="Calibri"/>
                <w:lang w:val="sr-Cyrl-RS"/>
              </w:rPr>
              <w:t>РС</w:t>
            </w:r>
            <w:r w:rsidR="006E1DAD" w:rsidRPr="005069D2">
              <w:rPr>
                <w:rFonts w:cs="Calibri"/>
                <w:lang w:val="sr-Cyrl-RS"/>
              </w:rPr>
              <w:t xml:space="preserve">, </w:t>
            </w:r>
            <w:r w:rsidR="00FB06E5" w:rsidRPr="005069D2">
              <w:rPr>
                <w:rFonts w:cs="Calibri"/>
                <w:lang w:val="sr-Cyrl-RS"/>
              </w:rPr>
              <w:t>П</w:t>
            </w:r>
            <w:r w:rsidR="00A47813">
              <w:rPr>
                <w:rFonts w:cs="Calibri"/>
                <w:lang w:val="sr-Cyrl-RS"/>
              </w:rPr>
              <w:t xml:space="preserve">ривредна комора </w:t>
            </w:r>
            <w:r w:rsidR="008E2CE0">
              <w:rPr>
                <w:rFonts w:cs="Calibri"/>
                <w:lang w:val="sr-Cyrl-RS"/>
              </w:rPr>
              <w:t>РС</w:t>
            </w:r>
            <w:r w:rsidR="00FB06E5" w:rsidRPr="005069D2">
              <w:rPr>
                <w:rFonts w:cs="Calibri"/>
                <w:lang w:val="sr-Cyrl-RS"/>
              </w:rPr>
              <w:t>, М</w:t>
            </w:r>
            <w:r w:rsidR="0002232C">
              <w:rPr>
                <w:rFonts w:cs="Calibri"/>
                <w:lang w:val="sr-Cyrl-RS"/>
              </w:rPr>
              <w:t>инистарство за европске интеграције и међународну сарадњу, н</w:t>
            </w:r>
            <w:r w:rsidR="00FB06E5" w:rsidRPr="005069D2">
              <w:rPr>
                <w:rFonts w:cs="Calibri"/>
                <w:lang w:val="sr-Cyrl-RS"/>
              </w:rPr>
              <w:t xml:space="preserve">адлежне институције на нивоу БиХ, </w:t>
            </w:r>
            <w:r w:rsidR="0002232C">
              <w:rPr>
                <w:rFonts w:cs="Calibri"/>
                <w:lang w:val="sr-Cyrl-RS"/>
              </w:rPr>
              <w:t>а</w:t>
            </w:r>
            <w:r w:rsidR="00FB06E5" w:rsidRPr="005069D2">
              <w:rPr>
                <w:rFonts w:cs="Calibri"/>
                <w:lang w:val="sr-Cyrl-RS"/>
              </w:rPr>
              <w:t xml:space="preserve">мбасаде и представништва БиХ у иностранству, Вијеће страних инвеститора у БиХ, </w:t>
            </w:r>
            <w:r w:rsidR="008E2CE0">
              <w:rPr>
                <w:rFonts w:cs="Calibri"/>
                <w:lang w:val="sr-Latn-BA"/>
              </w:rPr>
              <w:t>EBRD, GIZ</w:t>
            </w:r>
            <w:r w:rsidR="00FB06E5" w:rsidRPr="005069D2">
              <w:rPr>
                <w:rFonts w:cs="Calibri"/>
                <w:noProof/>
                <w:lang w:val="sr-Cyrl-RS"/>
              </w:rPr>
              <w:t xml:space="preserve"> и други носиоци међународних пројеката</w:t>
            </w:r>
          </w:p>
        </w:tc>
      </w:tr>
    </w:tbl>
    <w:p w14:paraId="665568B7" w14:textId="1616F78E" w:rsidR="009273B9" w:rsidRDefault="009273B9" w:rsidP="00AC6DEA">
      <w:pPr>
        <w:rPr>
          <w:lang w:val="sr-Cyrl-RS"/>
        </w:rPr>
      </w:pPr>
      <w:bookmarkStart w:id="92" w:name="_Toc51584077"/>
      <w:bookmarkEnd w:id="90"/>
    </w:p>
    <w:tbl>
      <w:tblPr>
        <w:tblW w:w="539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40"/>
        <w:gridCol w:w="2925"/>
        <w:gridCol w:w="1478"/>
        <w:gridCol w:w="1623"/>
        <w:gridCol w:w="1713"/>
      </w:tblGrid>
      <w:tr w:rsidR="00C255D7" w:rsidRPr="008E6C49" w14:paraId="01AF8A4E" w14:textId="77777777" w:rsidTr="005E73DE">
        <w:trPr>
          <w:trHeight w:val="381"/>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2BDA26EE" w14:textId="6FD6109E" w:rsidR="00C255D7" w:rsidRPr="008E6C49" w:rsidRDefault="00C255D7" w:rsidP="00734E7B">
            <w:pPr>
              <w:spacing w:after="0"/>
              <w:rPr>
                <w:rFonts w:cs="Calibri"/>
                <w:b/>
                <w:bCs/>
                <w:lang w:val="sr-Cyrl-RS"/>
              </w:rPr>
            </w:pPr>
            <w:r w:rsidRPr="008E6C49">
              <w:rPr>
                <w:rFonts w:cs="Calibri"/>
                <w:b/>
                <w:bCs/>
                <w:lang w:val="sr-Cyrl-RS"/>
              </w:rPr>
              <w:t>Назив мјере</w:t>
            </w:r>
          </w:p>
        </w:tc>
        <w:tc>
          <w:tcPr>
            <w:tcW w:w="3839"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1437DA" w14:textId="77777777" w:rsidR="00C255D7" w:rsidRPr="008E6C49" w:rsidRDefault="00C255D7" w:rsidP="00734E7B">
            <w:pPr>
              <w:spacing w:after="0" w:line="240" w:lineRule="auto"/>
              <w:rPr>
                <w:rFonts w:cs="Calibri"/>
                <w:b/>
                <w:bCs/>
                <w:lang w:val="sr-Cyrl-RS"/>
              </w:rPr>
            </w:pPr>
            <w:r w:rsidRPr="008E6C49">
              <w:rPr>
                <w:b/>
                <w:bCs/>
                <w:lang w:val="sr-Cyrl-RS"/>
              </w:rPr>
              <w:t>3.1.1. Укључивање развоја пословних вјештина за МСП у оквир за развој образовања, паметну специјализацију и локални развој</w:t>
            </w:r>
          </w:p>
        </w:tc>
      </w:tr>
      <w:tr w:rsidR="00C255D7" w:rsidRPr="008E6C49" w14:paraId="399E45E4" w14:textId="77777777" w:rsidTr="000A38E3">
        <w:trPr>
          <w:trHeight w:val="587"/>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46597939" w14:textId="77777777" w:rsidR="00C255D7" w:rsidRPr="008E6C49" w:rsidRDefault="00C255D7" w:rsidP="00734E7B">
            <w:pPr>
              <w:spacing w:after="0"/>
              <w:rPr>
                <w:rFonts w:cs="Calibri"/>
                <w:b/>
                <w:bCs/>
                <w:lang w:val="sr-Cyrl-RS"/>
              </w:rPr>
            </w:pPr>
            <w:r w:rsidRPr="008E6C49">
              <w:rPr>
                <w:rFonts w:cs="Calibri"/>
                <w:b/>
                <w:bCs/>
                <w:lang w:val="sr-Cyrl-RS"/>
              </w:rPr>
              <w:t>Кратак опис</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8C63F6" w14:textId="77777777" w:rsidR="00C255D7" w:rsidRPr="000C6865" w:rsidRDefault="00C255D7" w:rsidP="00734E7B">
            <w:pPr>
              <w:pStyle w:val="CommentText"/>
              <w:spacing w:after="0"/>
              <w:jc w:val="both"/>
              <w:rPr>
                <w:rFonts w:cs="Calibri"/>
                <w:noProof/>
                <w:sz w:val="22"/>
                <w:szCs w:val="22"/>
                <w:lang w:val="sr-Cyrl-RS"/>
              </w:rPr>
            </w:pPr>
            <w:r w:rsidRPr="000C6865">
              <w:rPr>
                <w:rFonts w:cs="Calibri"/>
                <w:noProof/>
                <w:sz w:val="22"/>
                <w:szCs w:val="22"/>
                <w:lang w:val="sr-Cyrl-RS"/>
              </w:rPr>
              <w:t>Мјера подразумијева:</w:t>
            </w:r>
          </w:p>
          <w:p w14:paraId="31E3C68F" w14:textId="6EFC6BAF" w:rsidR="00C255D7" w:rsidRPr="000C6865" w:rsidRDefault="00C255D7" w:rsidP="00734E7B">
            <w:pPr>
              <w:pStyle w:val="CommentText"/>
              <w:spacing w:after="0"/>
              <w:jc w:val="both"/>
              <w:rPr>
                <w:rFonts w:cs="Calibri"/>
                <w:noProof/>
                <w:sz w:val="22"/>
                <w:szCs w:val="22"/>
                <w:lang w:val="sr-Cyrl-RS"/>
              </w:rPr>
            </w:pPr>
            <w:r w:rsidRPr="000C6865">
              <w:rPr>
                <w:rFonts w:cs="Calibri"/>
                <w:noProof/>
                <w:sz w:val="22"/>
                <w:szCs w:val="22"/>
                <w:lang w:val="sr-Cyrl-RS"/>
              </w:rPr>
              <w:t>- позиционирање развоја пословних вјештина</w:t>
            </w:r>
            <w:r>
              <w:rPr>
                <w:rFonts w:cs="Calibri"/>
                <w:noProof/>
                <w:sz w:val="22"/>
                <w:szCs w:val="22"/>
                <w:lang w:val="sr-Latn-RS"/>
              </w:rPr>
              <w:t xml:space="preserve"> </w:t>
            </w:r>
            <w:r>
              <w:rPr>
                <w:rFonts w:cs="Calibri"/>
                <w:noProof/>
                <w:sz w:val="22"/>
                <w:szCs w:val="22"/>
                <w:lang w:val="sr-Cyrl-RS"/>
              </w:rPr>
              <w:t>према актуелним и перспективним потребама МСП</w:t>
            </w:r>
            <w:r w:rsidRPr="000C6865">
              <w:rPr>
                <w:rFonts w:cs="Calibri"/>
                <w:noProof/>
                <w:sz w:val="22"/>
                <w:szCs w:val="22"/>
                <w:lang w:val="sr-Cyrl-RS"/>
              </w:rPr>
              <w:t xml:space="preserve"> као једне од кључних оријентација развоја средњошколског и високошколског образовања, укључујући и </w:t>
            </w:r>
            <w:r w:rsidRPr="000C6865">
              <w:rPr>
                <w:sz w:val="22"/>
                <w:szCs w:val="22"/>
                <w:lang w:val="sr-Cyrl-RS"/>
              </w:rPr>
              <w:t>могућност увођења програма кратких студија (120</w:t>
            </w:r>
            <w:r w:rsidR="005A273C">
              <w:rPr>
                <w:sz w:val="22"/>
                <w:szCs w:val="22"/>
                <w:lang w:val="sr-Cyrl-RS"/>
              </w:rPr>
              <w:t xml:space="preserve"> </w:t>
            </w:r>
            <w:r w:rsidRPr="000C6865">
              <w:rPr>
                <w:sz w:val="22"/>
                <w:szCs w:val="22"/>
                <w:lang w:val="sr-Cyrl-RS"/>
              </w:rPr>
              <w:t>ETCS) према специфичним потребама послодаваца,</w:t>
            </w:r>
            <w:r>
              <w:rPr>
                <w:sz w:val="22"/>
                <w:szCs w:val="22"/>
                <w:lang w:val="sr-Cyrl-RS"/>
              </w:rPr>
              <w:t xml:space="preserve"> </w:t>
            </w:r>
            <w:r w:rsidRPr="000C6865">
              <w:rPr>
                <w:rFonts w:cs="Calibri"/>
                <w:noProof/>
                <w:sz w:val="22"/>
                <w:szCs w:val="22"/>
                <w:lang w:val="sr-Cyrl-RS"/>
              </w:rPr>
              <w:t>у процесу постепеног увођења дуалног образовања и паметне специјализације</w:t>
            </w:r>
            <w:r>
              <w:rPr>
                <w:rFonts w:cs="Calibri"/>
                <w:noProof/>
                <w:sz w:val="22"/>
                <w:szCs w:val="22"/>
                <w:lang w:val="sr-Cyrl-RS"/>
              </w:rPr>
              <w:t>,</w:t>
            </w:r>
            <w:r w:rsidRPr="000C6865">
              <w:rPr>
                <w:rFonts w:cs="Calibri"/>
                <w:noProof/>
                <w:sz w:val="22"/>
                <w:szCs w:val="22"/>
                <w:lang w:val="sr-Cyrl-RS"/>
              </w:rPr>
              <w:t xml:space="preserve"> </w:t>
            </w:r>
            <w:r>
              <w:rPr>
                <w:sz w:val="22"/>
                <w:szCs w:val="22"/>
                <w:lang w:val="sr-Cyrl-RS"/>
              </w:rPr>
              <w:t xml:space="preserve">као и образовања одраслих, </w:t>
            </w:r>
            <w:r w:rsidRPr="000C6865">
              <w:rPr>
                <w:rFonts w:cs="Calibri"/>
                <w:noProof/>
                <w:sz w:val="22"/>
                <w:szCs w:val="22"/>
                <w:lang w:val="sr-Cyrl-RS"/>
              </w:rPr>
              <w:t>за период 2021-2027;</w:t>
            </w:r>
          </w:p>
          <w:p w14:paraId="0A452EE6" w14:textId="77777777" w:rsidR="00C255D7" w:rsidRPr="000C6865" w:rsidRDefault="00C255D7" w:rsidP="00734E7B">
            <w:pPr>
              <w:pStyle w:val="CommentText"/>
              <w:spacing w:after="0"/>
              <w:jc w:val="both"/>
              <w:rPr>
                <w:rFonts w:cs="Calibri"/>
                <w:noProof/>
                <w:sz w:val="22"/>
                <w:szCs w:val="22"/>
                <w:lang w:val="sr-Cyrl-RS"/>
              </w:rPr>
            </w:pPr>
            <w:r w:rsidRPr="000C6865">
              <w:rPr>
                <w:rFonts w:cs="Calibri"/>
                <w:noProof/>
                <w:sz w:val="22"/>
                <w:szCs w:val="22"/>
                <w:lang w:val="sr-Cyrl-RS"/>
              </w:rPr>
              <w:t>- разраду инструмената (профила, програма) за реализацију такве оријентације, уз осигурање континуираног јавно-приватног дијалога за стална унапређења у овој области;</w:t>
            </w:r>
          </w:p>
          <w:p w14:paraId="1B24E3F5" w14:textId="77777777" w:rsidR="00C255D7" w:rsidRPr="000C6865" w:rsidRDefault="00C255D7" w:rsidP="00734E7B">
            <w:pPr>
              <w:pStyle w:val="CommentText"/>
              <w:spacing w:after="0"/>
              <w:jc w:val="both"/>
              <w:rPr>
                <w:rFonts w:cs="Calibri"/>
                <w:noProof/>
                <w:sz w:val="22"/>
                <w:szCs w:val="22"/>
                <w:lang w:val="sr-Cyrl-RS"/>
              </w:rPr>
            </w:pPr>
            <w:r w:rsidRPr="000C6865">
              <w:rPr>
                <w:rFonts w:cs="Calibri"/>
                <w:noProof/>
                <w:sz w:val="22"/>
                <w:szCs w:val="22"/>
                <w:lang w:val="sr-Cyrl-RS"/>
              </w:rPr>
              <w:t xml:space="preserve">- укључивање развоја пословних вјештина за МСП у локалне развојне стратегије, као и формирање локалних партнерстава за образовање и запошљавање. </w:t>
            </w:r>
          </w:p>
          <w:p w14:paraId="7149DC88" w14:textId="4A360A82" w:rsidR="00C255D7" w:rsidRPr="008E6C49" w:rsidRDefault="00C255D7" w:rsidP="00734E7B">
            <w:pPr>
              <w:pStyle w:val="CommentText"/>
              <w:spacing w:after="0"/>
              <w:jc w:val="both"/>
              <w:rPr>
                <w:sz w:val="22"/>
                <w:szCs w:val="22"/>
                <w:lang w:val="sr-Cyrl-BA"/>
              </w:rPr>
            </w:pPr>
            <w:r w:rsidRPr="000C6865">
              <w:rPr>
                <w:rFonts w:cs="Calibri"/>
                <w:noProof/>
                <w:sz w:val="22"/>
                <w:szCs w:val="22"/>
                <w:lang w:val="sr-Cyrl-RS"/>
              </w:rPr>
              <w:t xml:space="preserve">Такође, мјером се предвиђа и унапређивање практичне наставе, уз активнију улогу Привредне коморе РС, која је </w:t>
            </w:r>
            <w:r w:rsidRPr="000C6865">
              <w:rPr>
                <w:sz w:val="22"/>
                <w:szCs w:val="22"/>
                <w:lang w:val="sr-Cyrl-RS"/>
              </w:rPr>
              <w:t xml:space="preserve">Законом о измјенама и допунама Закона о средњем образовању и васпитању (Сл. гласник </w:t>
            </w:r>
            <w:r w:rsidR="00D74B16">
              <w:rPr>
                <w:sz w:val="22"/>
                <w:szCs w:val="22"/>
                <w:lang w:val="sr-Cyrl-RS"/>
              </w:rPr>
              <w:t xml:space="preserve">Републике Српске“ </w:t>
            </w:r>
            <w:r w:rsidRPr="000C6865">
              <w:rPr>
                <w:sz w:val="22"/>
                <w:szCs w:val="22"/>
                <w:lang w:val="sr-Cyrl-RS"/>
              </w:rPr>
              <w:t>92/2020) добила нове надлежности које се односе на: провјеравање испуњености услова за образовање ученика код послодаваца, организовање обука за менторе (лица која су одговорна за провођење практичне наставе у предузећима), вођење регистра уговора о образовању ученика код послодаваца.</w:t>
            </w:r>
            <w:r w:rsidRPr="008E6C49">
              <w:rPr>
                <w:sz w:val="22"/>
                <w:szCs w:val="22"/>
                <w:lang w:val="sr-Cyrl-BA"/>
              </w:rPr>
              <w:t xml:space="preserve"> </w:t>
            </w:r>
          </w:p>
        </w:tc>
      </w:tr>
      <w:tr w:rsidR="00C255D7" w:rsidRPr="008E6C49" w14:paraId="4DF0BE5B" w14:textId="77777777" w:rsidTr="000A38E3">
        <w:trPr>
          <w:trHeight w:val="282"/>
          <w:jc w:val="center"/>
        </w:trPr>
        <w:tc>
          <w:tcPr>
            <w:tcW w:w="1161"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07EC18AB" w14:textId="77777777" w:rsidR="00C255D7" w:rsidRPr="008E6C49" w:rsidRDefault="00C255D7" w:rsidP="00734E7B">
            <w:pPr>
              <w:spacing w:after="0"/>
              <w:rPr>
                <w:rFonts w:cs="Calibri"/>
                <w:b/>
                <w:bCs/>
                <w:lang w:val="sr-Cyrl-RS"/>
              </w:rPr>
            </w:pPr>
            <w:r w:rsidRPr="008E6C49">
              <w:rPr>
                <w:rFonts w:cs="Calibri"/>
                <w:b/>
                <w:bCs/>
                <w:lang w:val="sr-Cyrl-RS"/>
              </w:rPr>
              <w:t>Индикатори за праћење резултата мјере</w:t>
            </w:r>
          </w:p>
        </w:tc>
        <w:tc>
          <w:tcPr>
            <w:tcW w:w="1451" w:type="pct"/>
            <w:tcBorders>
              <w:top w:val="single" w:sz="4" w:space="0" w:color="auto"/>
              <w:left w:val="single" w:sz="4" w:space="0" w:color="auto"/>
              <w:bottom w:val="single" w:sz="4" w:space="0" w:color="auto"/>
              <w:right w:val="single" w:sz="4" w:space="0" w:color="auto"/>
            </w:tcBorders>
            <w:shd w:val="clear" w:color="auto" w:fill="D9E2F3"/>
            <w:vAlign w:val="center"/>
          </w:tcPr>
          <w:p w14:paraId="077B0DA0" w14:textId="77777777" w:rsidR="00C255D7" w:rsidRPr="008E6C49" w:rsidRDefault="00C255D7" w:rsidP="00734E7B">
            <w:pPr>
              <w:spacing w:after="0"/>
              <w:ind w:left="624" w:hanging="624"/>
              <w:jc w:val="center"/>
              <w:rPr>
                <w:rFonts w:cs="Calibri"/>
                <w:b/>
                <w:lang w:val="sr-Cyrl-RS"/>
              </w:rPr>
            </w:pPr>
            <w:r w:rsidRPr="008E6C49">
              <w:rPr>
                <w:rFonts w:cs="Calibri"/>
                <w:b/>
                <w:lang w:val="sr-Cyrl-RS"/>
              </w:rPr>
              <w:t>Индикатори (излазног резултата)</w:t>
            </w:r>
          </w:p>
        </w:tc>
        <w:tc>
          <w:tcPr>
            <w:tcW w:w="733" w:type="pct"/>
            <w:tcBorders>
              <w:top w:val="single" w:sz="4" w:space="0" w:color="auto"/>
              <w:left w:val="single" w:sz="4" w:space="0" w:color="auto"/>
              <w:bottom w:val="single" w:sz="4" w:space="0" w:color="auto"/>
              <w:right w:val="single" w:sz="4" w:space="0" w:color="auto"/>
            </w:tcBorders>
            <w:shd w:val="clear" w:color="auto" w:fill="D9E2F3"/>
            <w:vAlign w:val="center"/>
          </w:tcPr>
          <w:p w14:paraId="16C65AC4" w14:textId="77777777" w:rsidR="00C255D7" w:rsidRPr="008E6C49" w:rsidRDefault="00C255D7" w:rsidP="00734E7B">
            <w:pPr>
              <w:spacing w:after="0"/>
              <w:jc w:val="center"/>
              <w:rPr>
                <w:rFonts w:cs="Calibri"/>
                <w:b/>
                <w:lang w:val="sr-Cyrl-RS"/>
              </w:rPr>
            </w:pPr>
            <w:r w:rsidRPr="008E6C49">
              <w:rPr>
                <w:rFonts w:cs="Calibri"/>
                <w:b/>
                <w:lang w:val="sr-Cyrl-RS"/>
              </w:rPr>
              <w:t xml:space="preserve">Полазне вриједности </w:t>
            </w:r>
          </w:p>
        </w:tc>
        <w:tc>
          <w:tcPr>
            <w:tcW w:w="805" w:type="pct"/>
            <w:tcBorders>
              <w:top w:val="single" w:sz="4" w:space="0" w:color="auto"/>
              <w:left w:val="single" w:sz="4" w:space="0" w:color="auto"/>
              <w:bottom w:val="single" w:sz="4" w:space="0" w:color="auto"/>
              <w:right w:val="single" w:sz="4" w:space="0" w:color="auto"/>
            </w:tcBorders>
            <w:shd w:val="clear" w:color="auto" w:fill="D9E2F3"/>
            <w:vAlign w:val="center"/>
          </w:tcPr>
          <w:p w14:paraId="5294C80D" w14:textId="77777777" w:rsidR="00C255D7" w:rsidRPr="008E6C49" w:rsidRDefault="00C255D7" w:rsidP="00734E7B">
            <w:pPr>
              <w:spacing w:after="0"/>
              <w:jc w:val="center"/>
              <w:rPr>
                <w:rFonts w:cs="Calibri"/>
                <w:b/>
                <w:lang w:val="sr-Cyrl-RS"/>
              </w:rPr>
            </w:pPr>
            <w:r w:rsidRPr="008E6C49">
              <w:rPr>
                <w:rFonts w:cs="Calibri"/>
                <w:b/>
                <w:lang w:val="sr-Cyrl-RS"/>
              </w:rPr>
              <w:t>Циљне вриједности</w:t>
            </w:r>
          </w:p>
          <w:p w14:paraId="30CB7310" w14:textId="25708DBB" w:rsidR="00C255D7" w:rsidRPr="008E6C49" w:rsidRDefault="00C255D7" w:rsidP="00734E7B">
            <w:pPr>
              <w:spacing w:after="0"/>
              <w:jc w:val="center"/>
              <w:rPr>
                <w:rFonts w:cs="Calibri"/>
                <w:b/>
                <w:lang w:val="sr-Cyrl-RS"/>
              </w:rPr>
            </w:pPr>
            <w:r w:rsidRPr="008E6C49">
              <w:rPr>
                <w:rFonts w:cs="Calibri"/>
                <w:b/>
                <w:lang w:val="sr-Cyrl-RS"/>
              </w:rPr>
              <w:t>(2024</w:t>
            </w:r>
            <w:r w:rsidR="006332D2">
              <w:rPr>
                <w:rFonts w:cs="Calibri"/>
                <w:b/>
                <w:lang w:val="sr-Latn-BA"/>
              </w:rPr>
              <w:t>.</w:t>
            </w:r>
            <w:r w:rsidRPr="008E6C49">
              <w:rPr>
                <w:rFonts w:cs="Calibri"/>
                <w:b/>
                <w:lang w:val="sr-Cyrl-RS"/>
              </w:rPr>
              <w:t>)</w:t>
            </w:r>
          </w:p>
        </w:tc>
        <w:tc>
          <w:tcPr>
            <w:tcW w:w="850" w:type="pct"/>
            <w:tcBorders>
              <w:top w:val="single" w:sz="4" w:space="0" w:color="auto"/>
              <w:left w:val="single" w:sz="4" w:space="0" w:color="auto"/>
              <w:bottom w:val="single" w:sz="4" w:space="0" w:color="auto"/>
              <w:right w:val="single" w:sz="4" w:space="0" w:color="auto"/>
            </w:tcBorders>
            <w:shd w:val="clear" w:color="auto" w:fill="D9E2F3"/>
            <w:vAlign w:val="center"/>
          </w:tcPr>
          <w:p w14:paraId="080A0C93" w14:textId="77777777" w:rsidR="00C255D7" w:rsidRPr="008E6C49" w:rsidRDefault="00C255D7" w:rsidP="00734E7B">
            <w:pPr>
              <w:spacing w:after="0"/>
              <w:jc w:val="center"/>
              <w:rPr>
                <w:rFonts w:cs="Calibri"/>
                <w:b/>
                <w:lang w:val="sr-Cyrl-RS"/>
              </w:rPr>
            </w:pPr>
            <w:r w:rsidRPr="008E6C49">
              <w:rPr>
                <w:rFonts w:cs="Calibri"/>
                <w:b/>
                <w:lang w:val="sr-Cyrl-RS"/>
              </w:rPr>
              <w:t>Циљне вриједности</w:t>
            </w:r>
          </w:p>
          <w:p w14:paraId="04911C21" w14:textId="69FA10E7" w:rsidR="00C255D7" w:rsidRPr="008E6C49" w:rsidRDefault="00C255D7" w:rsidP="00734E7B">
            <w:pPr>
              <w:spacing w:after="0" w:line="240" w:lineRule="auto"/>
              <w:jc w:val="center"/>
              <w:rPr>
                <w:rFonts w:cs="Calibri"/>
                <w:b/>
                <w:lang w:val="sr-Cyrl-RS"/>
              </w:rPr>
            </w:pPr>
            <w:r w:rsidRPr="008E6C49">
              <w:rPr>
                <w:rFonts w:cs="Calibri"/>
                <w:b/>
                <w:lang w:val="sr-Cyrl-RS"/>
              </w:rPr>
              <w:t>(2027</w:t>
            </w:r>
            <w:r w:rsidR="006332D2">
              <w:rPr>
                <w:rFonts w:cs="Calibri"/>
                <w:b/>
                <w:lang w:val="sr-Latn-BA"/>
              </w:rPr>
              <w:t>.</w:t>
            </w:r>
            <w:r w:rsidRPr="008E6C49">
              <w:rPr>
                <w:rFonts w:cs="Calibri"/>
                <w:b/>
                <w:lang w:val="sr-Cyrl-RS"/>
              </w:rPr>
              <w:t>)</w:t>
            </w:r>
          </w:p>
        </w:tc>
      </w:tr>
      <w:tr w:rsidR="00C255D7" w:rsidRPr="008E6C49" w14:paraId="3D1C3A6A" w14:textId="77777777" w:rsidTr="000A38E3">
        <w:trPr>
          <w:trHeight w:val="711"/>
          <w:jc w:val="center"/>
        </w:trPr>
        <w:tc>
          <w:tcPr>
            <w:tcW w:w="1161"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27C394E2" w14:textId="77777777" w:rsidR="00C255D7" w:rsidRPr="008E6C49" w:rsidRDefault="00C255D7" w:rsidP="00734E7B">
            <w:pPr>
              <w:spacing w:after="0"/>
              <w:jc w:val="both"/>
              <w:rPr>
                <w:rFonts w:cs="Calibri"/>
                <w:b/>
                <w:bCs/>
                <w:lang w:val="sr-Cyrl-RS"/>
              </w:rPr>
            </w:pPr>
          </w:p>
        </w:tc>
        <w:tc>
          <w:tcPr>
            <w:tcW w:w="1451" w:type="pct"/>
            <w:tcBorders>
              <w:top w:val="single" w:sz="4" w:space="0" w:color="auto"/>
              <w:left w:val="single" w:sz="4" w:space="0" w:color="auto"/>
              <w:bottom w:val="single" w:sz="4" w:space="0" w:color="auto"/>
              <w:right w:val="single" w:sz="4" w:space="0" w:color="auto"/>
            </w:tcBorders>
            <w:shd w:val="clear" w:color="auto" w:fill="FFFFFF"/>
            <w:vAlign w:val="center"/>
          </w:tcPr>
          <w:p w14:paraId="15336431" w14:textId="77777777" w:rsidR="00C255D7" w:rsidRDefault="00C255D7" w:rsidP="00734E7B">
            <w:pPr>
              <w:spacing w:after="0" w:line="240" w:lineRule="auto"/>
              <w:rPr>
                <w:rFonts w:cs="Calibri"/>
                <w:lang w:val="sr-Cyrl-RS"/>
              </w:rPr>
            </w:pPr>
            <w:r w:rsidRPr="008E6C49">
              <w:rPr>
                <w:rFonts w:cs="Calibri"/>
                <w:lang w:val="sr-Cyrl-RS"/>
              </w:rPr>
              <w:t xml:space="preserve">- </w:t>
            </w:r>
            <w:r>
              <w:rPr>
                <w:rFonts w:cs="Calibri"/>
                <w:lang w:val="sr-Cyrl-RS"/>
              </w:rPr>
              <w:t>Број уведених нових занимања са пратећим програмима према потребама МСП</w:t>
            </w:r>
            <w:r w:rsidRPr="008E6C49">
              <w:rPr>
                <w:rFonts w:cs="Calibri"/>
                <w:lang w:val="sr-Cyrl-RS"/>
              </w:rPr>
              <w:t xml:space="preserve"> </w:t>
            </w:r>
          </w:p>
          <w:p w14:paraId="6F976737" w14:textId="77777777" w:rsidR="00C255D7" w:rsidRPr="008E6C49" w:rsidRDefault="00C255D7" w:rsidP="00734E7B">
            <w:pPr>
              <w:spacing w:after="0" w:line="240" w:lineRule="auto"/>
              <w:rPr>
                <w:rFonts w:cs="Calibri"/>
                <w:lang w:val="sr-Cyrl-RS"/>
              </w:rPr>
            </w:pPr>
            <w:r>
              <w:rPr>
                <w:rFonts w:cs="Calibri"/>
                <w:lang w:val="sr-Cyrl-RS"/>
              </w:rPr>
              <w:lastRenderedPageBreak/>
              <w:t>- Број послодаваца код којих се изводи практична настава</w:t>
            </w:r>
          </w:p>
          <w:p w14:paraId="1E5FAAC2" w14:textId="77777777" w:rsidR="00C255D7" w:rsidRPr="008E6C49" w:rsidRDefault="00C255D7" w:rsidP="00734E7B">
            <w:pPr>
              <w:spacing w:after="0" w:line="240" w:lineRule="auto"/>
              <w:rPr>
                <w:rFonts w:cs="Calibri"/>
                <w:lang w:val="sr-Cyrl-RS"/>
              </w:rPr>
            </w:pPr>
            <w:r w:rsidRPr="008E6C49">
              <w:rPr>
                <w:rFonts w:cs="Calibri"/>
                <w:lang w:val="sr-Cyrl-RS"/>
              </w:rPr>
              <w:t xml:space="preserve">- </w:t>
            </w:r>
            <w:r w:rsidRPr="008E6C49">
              <w:rPr>
                <w:rFonts w:cs="Calibri"/>
                <w:noProof/>
                <w:lang w:val="sr-Cyrl-RS"/>
              </w:rPr>
              <w:t>Број функционалних локалних партнерстава за образовање и запошљавање</w:t>
            </w:r>
          </w:p>
        </w:tc>
        <w:tc>
          <w:tcPr>
            <w:tcW w:w="733" w:type="pct"/>
            <w:tcBorders>
              <w:top w:val="single" w:sz="4" w:space="0" w:color="auto"/>
              <w:left w:val="single" w:sz="4" w:space="0" w:color="auto"/>
              <w:bottom w:val="single" w:sz="4" w:space="0" w:color="auto"/>
              <w:right w:val="single" w:sz="4" w:space="0" w:color="auto"/>
            </w:tcBorders>
            <w:shd w:val="clear" w:color="auto" w:fill="FFFFFF"/>
            <w:vAlign w:val="center"/>
          </w:tcPr>
          <w:p w14:paraId="57269F07" w14:textId="77777777" w:rsidR="00C255D7" w:rsidRDefault="00C255D7" w:rsidP="00734E7B">
            <w:pPr>
              <w:spacing w:after="0" w:line="240" w:lineRule="auto"/>
              <w:rPr>
                <w:rFonts w:cs="Calibri"/>
                <w:lang w:val="sr-Cyrl-RS"/>
              </w:rPr>
            </w:pPr>
            <w:r w:rsidRPr="008E6C49">
              <w:rPr>
                <w:rFonts w:cs="Calibri"/>
                <w:lang w:val="sr-Cyrl-RS"/>
              </w:rPr>
              <w:lastRenderedPageBreak/>
              <w:t>(2020)</w:t>
            </w:r>
          </w:p>
          <w:p w14:paraId="7FAFC57A" w14:textId="77777777" w:rsidR="00C255D7" w:rsidRDefault="00C255D7" w:rsidP="00734E7B">
            <w:pPr>
              <w:spacing w:after="0" w:line="240" w:lineRule="auto"/>
              <w:rPr>
                <w:rFonts w:cs="Calibri"/>
                <w:lang w:val="sr-Cyrl-RS"/>
              </w:rPr>
            </w:pPr>
          </w:p>
          <w:p w14:paraId="1537D5C7" w14:textId="77777777" w:rsidR="00C255D7" w:rsidRPr="008E6C49" w:rsidRDefault="00C255D7" w:rsidP="00734E7B">
            <w:pPr>
              <w:spacing w:after="0" w:line="240" w:lineRule="auto"/>
              <w:rPr>
                <w:rFonts w:cs="Calibri"/>
                <w:lang w:val="sr-Cyrl-RS"/>
              </w:rPr>
            </w:pPr>
            <w:r>
              <w:rPr>
                <w:rFonts w:cs="Calibri"/>
                <w:lang w:val="sr-Cyrl-RS"/>
              </w:rPr>
              <w:t>(2020)</w:t>
            </w:r>
          </w:p>
          <w:p w14:paraId="1A1101E5" w14:textId="77777777" w:rsidR="00C255D7" w:rsidRPr="008E6C49" w:rsidRDefault="00C255D7" w:rsidP="00734E7B">
            <w:pPr>
              <w:spacing w:after="0" w:line="240" w:lineRule="auto"/>
              <w:rPr>
                <w:rFonts w:cs="Calibri"/>
                <w:lang w:val="sr-Cyrl-RS"/>
              </w:rPr>
            </w:pPr>
          </w:p>
          <w:p w14:paraId="1982766D" w14:textId="77777777" w:rsidR="00C255D7" w:rsidRPr="008E6C49" w:rsidRDefault="00C255D7" w:rsidP="00734E7B">
            <w:pPr>
              <w:spacing w:after="0" w:line="240" w:lineRule="auto"/>
              <w:rPr>
                <w:rFonts w:cs="Calibri"/>
                <w:lang w:val="sr-Cyrl-RS"/>
              </w:rPr>
            </w:pPr>
            <w:r w:rsidRPr="008E6C49">
              <w:rPr>
                <w:rFonts w:cs="Calibri"/>
                <w:lang w:val="sr-Cyrl-RS"/>
              </w:rPr>
              <w:lastRenderedPageBreak/>
              <w:t>(2020)</w:t>
            </w:r>
          </w:p>
        </w:tc>
        <w:tc>
          <w:tcPr>
            <w:tcW w:w="805" w:type="pct"/>
            <w:tcBorders>
              <w:left w:val="single" w:sz="4" w:space="0" w:color="auto"/>
              <w:bottom w:val="single" w:sz="4" w:space="0" w:color="auto"/>
              <w:right w:val="single" w:sz="4" w:space="0" w:color="auto"/>
            </w:tcBorders>
            <w:shd w:val="clear" w:color="auto" w:fill="FFFFFF" w:themeFill="background1"/>
            <w:vAlign w:val="center"/>
          </w:tcPr>
          <w:p w14:paraId="3D05EAF8" w14:textId="77777777" w:rsidR="00C255D7" w:rsidRDefault="00C255D7" w:rsidP="00734E7B">
            <w:pPr>
              <w:spacing w:after="0" w:line="240" w:lineRule="auto"/>
              <w:rPr>
                <w:rFonts w:cs="Calibri"/>
                <w:lang w:val="sr-Cyrl-RS"/>
              </w:rPr>
            </w:pPr>
            <w:r>
              <w:rPr>
                <w:rFonts w:cs="Calibri"/>
                <w:lang w:val="sr-Cyrl-RS"/>
              </w:rPr>
              <w:lastRenderedPageBreak/>
              <w:t>За 25% више</w:t>
            </w:r>
          </w:p>
          <w:p w14:paraId="27140EDA" w14:textId="77777777" w:rsidR="00C255D7" w:rsidRDefault="00C255D7" w:rsidP="00734E7B">
            <w:pPr>
              <w:spacing w:after="0" w:line="240" w:lineRule="auto"/>
              <w:rPr>
                <w:rFonts w:cs="Calibri"/>
                <w:lang w:val="sr-Cyrl-RS"/>
              </w:rPr>
            </w:pPr>
          </w:p>
          <w:p w14:paraId="478A841B" w14:textId="77777777" w:rsidR="00C255D7" w:rsidRDefault="00C255D7" w:rsidP="00734E7B">
            <w:pPr>
              <w:spacing w:after="0" w:line="240" w:lineRule="auto"/>
              <w:rPr>
                <w:rFonts w:cs="Calibri"/>
                <w:lang w:val="sr-Cyrl-RS"/>
              </w:rPr>
            </w:pPr>
            <w:r>
              <w:rPr>
                <w:rFonts w:cs="Calibri"/>
                <w:lang w:val="sr-Cyrl-RS"/>
              </w:rPr>
              <w:t>За 50% више</w:t>
            </w:r>
          </w:p>
          <w:p w14:paraId="27FAE184" w14:textId="77777777" w:rsidR="00C255D7" w:rsidRDefault="00C255D7" w:rsidP="00734E7B">
            <w:pPr>
              <w:spacing w:after="0" w:line="240" w:lineRule="auto"/>
              <w:rPr>
                <w:rFonts w:cs="Calibri"/>
                <w:lang w:val="sr-Cyrl-RS"/>
              </w:rPr>
            </w:pPr>
          </w:p>
          <w:p w14:paraId="5EAA5965" w14:textId="77777777" w:rsidR="00C255D7" w:rsidRPr="008E6C49" w:rsidRDefault="00C255D7" w:rsidP="00734E7B">
            <w:pPr>
              <w:spacing w:after="0" w:line="240" w:lineRule="auto"/>
              <w:rPr>
                <w:rFonts w:cs="Calibri"/>
                <w:lang w:val="sr-Latn-RS"/>
              </w:rPr>
            </w:pPr>
            <w:r w:rsidRPr="008E6C49">
              <w:rPr>
                <w:rFonts w:cs="Calibri"/>
                <w:lang w:val="sr-Cyrl-RS"/>
              </w:rPr>
              <w:lastRenderedPageBreak/>
              <w:t>Најмање 10</w:t>
            </w:r>
          </w:p>
        </w:tc>
        <w:tc>
          <w:tcPr>
            <w:tcW w:w="850" w:type="pct"/>
            <w:tcBorders>
              <w:left w:val="single" w:sz="4" w:space="0" w:color="auto"/>
              <w:bottom w:val="single" w:sz="4" w:space="0" w:color="auto"/>
              <w:right w:val="single" w:sz="4" w:space="0" w:color="auto"/>
            </w:tcBorders>
            <w:shd w:val="clear" w:color="auto" w:fill="FFFFFF" w:themeFill="background1"/>
            <w:vAlign w:val="center"/>
          </w:tcPr>
          <w:p w14:paraId="48346CBB" w14:textId="77777777" w:rsidR="00C255D7" w:rsidRDefault="00C255D7" w:rsidP="00734E7B">
            <w:pPr>
              <w:spacing w:after="0" w:line="240" w:lineRule="auto"/>
              <w:rPr>
                <w:rFonts w:cs="Calibri"/>
                <w:lang w:val="sr-Cyrl-RS"/>
              </w:rPr>
            </w:pPr>
            <w:r>
              <w:rPr>
                <w:rFonts w:cs="Calibri"/>
                <w:lang w:val="sr-Cyrl-RS"/>
              </w:rPr>
              <w:lastRenderedPageBreak/>
              <w:t>За 50% више</w:t>
            </w:r>
          </w:p>
          <w:p w14:paraId="1E3C1123" w14:textId="77777777" w:rsidR="00C255D7" w:rsidRDefault="00C255D7" w:rsidP="00734E7B">
            <w:pPr>
              <w:spacing w:after="0" w:line="240" w:lineRule="auto"/>
              <w:rPr>
                <w:rFonts w:cs="Calibri"/>
                <w:lang w:val="sr-Cyrl-RS"/>
              </w:rPr>
            </w:pPr>
          </w:p>
          <w:p w14:paraId="016A1EF8" w14:textId="77777777" w:rsidR="00C255D7" w:rsidRDefault="00C255D7" w:rsidP="00734E7B">
            <w:pPr>
              <w:spacing w:after="0" w:line="240" w:lineRule="auto"/>
              <w:rPr>
                <w:rFonts w:cs="Calibri"/>
                <w:lang w:val="sr-Cyrl-RS"/>
              </w:rPr>
            </w:pPr>
            <w:r>
              <w:rPr>
                <w:rFonts w:cs="Calibri"/>
                <w:lang w:val="sr-Cyrl-RS"/>
              </w:rPr>
              <w:t>За 100% више</w:t>
            </w:r>
          </w:p>
          <w:p w14:paraId="5F32CCDC" w14:textId="77777777" w:rsidR="00C255D7" w:rsidRPr="008E6C49" w:rsidRDefault="00C255D7" w:rsidP="00734E7B">
            <w:pPr>
              <w:spacing w:after="0" w:line="240" w:lineRule="auto"/>
              <w:rPr>
                <w:rFonts w:cs="Calibri"/>
                <w:lang w:val="sr-Cyrl-RS"/>
              </w:rPr>
            </w:pPr>
          </w:p>
          <w:p w14:paraId="3AE9F9AD" w14:textId="77777777" w:rsidR="00C255D7" w:rsidRPr="008E6C49" w:rsidRDefault="00C255D7" w:rsidP="00734E7B">
            <w:pPr>
              <w:spacing w:after="0" w:line="240" w:lineRule="auto"/>
              <w:rPr>
                <w:rFonts w:cs="Calibri"/>
                <w:lang w:val="sr-Cyrl-RS"/>
              </w:rPr>
            </w:pPr>
            <w:r w:rsidRPr="008E6C49">
              <w:rPr>
                <w:rFonts w:cs="Calibri"/>
                <w:lang w:val="sr-Cyrl-RS"/>
              </w:rPr>
              <w:lastRenderedPageBreak/>
              <w:t>Најмање 25</w:t>
            </w:r>
          </w:p>
        </w:tc>
      </w:tr>
      <w:tr w:rsidR="00C255D7" w:rsidRPr="008E6C49" w14:paraId="505A9297" w14:textId="77777777" w:rsidTr="000A38E3">
        <w:trPr>
          <w:trHeight w:val="536"/>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7EF9C2CE" w14:textId="77777777" w:rsidR="00C255D7" w:rsidRPr="008E6C49" w:rsidRDefault="00C255D7" w:rsidP="00734E7B">
            <w:pPr>
              <w:spacing w:after="0"/>
              <w:rPr>
                <w:rFonts w:cs="Calibri"/>
                <w:b/>
                <w:bCs/>
                <w:lang w:val="sr-Cyrl-RS"/>
              </w:rPr>
            </w:pPr>
            <w:r w:rsidRPr="008E6C49">
              <w:rPr>
                <w:rFonts w:cs="Calibri"/>
                <w:b/>
                <w:bCs/>
                <w:lang w:val="sr-Cyrl-RS"/>
              </w:rPr>
              <w:lastRenderedPageBreak/>
              <w:t>Процјена средстава</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EB351EB" w14:textId="77777777" w:rsidR="00C255D7" w:rsidRPr="008E6C49" w:rsidRDefault="00C255D7" w:rsidP="005A273C">
            <w:pPr>
              <w:spacing w:after="0"/>
              <w:jc w:val="both"/>
              <w:rPr>
                <w:rFonts w:cs="Calibri"/>
                <w:bCs/>
                <w:lang w:val="sr-Cyrl-RS"/>
              </w:rPr>
            </w:pPr>
            <w:r w:rsidRPr="008E6C49">
              <w:rPr>
                <w:rFonts w:cs="Calibri"/>
                <w:lang w:val="sr-Cyrl-RS"/>
              </w:rPr>
              <w:t>Буџетска средства планирана за израду стратегија развоја средњег и високог образовања,</w:t>
            </w:r>
            <w:r>
              <w:rPr>
                <w:rFonts w:cs="Calibri"/>
                <w:lang w:val="sr-Cyrl-RS"/>
              </w:rPr>
              <w:t xml:space="preserve"> образовања одраслих,</w:t>
            </w:r>
            <w:r w:rsidRPr="008E6C49">
              <w:rPr>
                <w:rFonts w:cs="Calibri"/>
                <w:lang w:val="sr-Cyrl-RS"/>
              </w:rPr>
              <w:t xml:space="preserve"> паметне специјализације (Буџет РС</w:t>
            </w:r>
            <w:r>
              <w:rPr>
                <w:rFonts w:cs="Calibri"/>
                <w:lang w:val="sr-Cyrl-RS"/>
              </w:rPr>
              <w:t>, донаторска средства</w:t>
            </w:r>
            <w:r w:rsidRPr="008E6C49">
              <w:rPr>
                <w:rFonts w:cs="Calibri"/>
                <w:lang w:val="sr-Cyrl-RS"/>
              </w:rPr>
              <w:t>) и локалног развоја (Буџети општина и градова, донаторска средства)</w:t>
            </w:r>
          </w:p>
        </w:tc>
      </w:tr>
      <w:tr w:rsidR="00C255D7" w:rsidRPr="008E6C49" w14:paraId="2A2319CF" w14:textId="77777777" w:rsidTr="000A38E3">
        <w:trPr>
          <w:trHeight w:val="282"/>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3DB68C1D" w14:textId="77777777" w:rsidR="00C255D7" w:rsidRPr="008E6C49" w:rsidRDefault="00C255D7" w:rsidP="00734E7B">
            <w:pPr>
              <w:spacing w:after="0"/>
              <w:rPr>
                <w:rFonts w:cs="Calibri"/>
                <w:b/>
                <w:bCs/>
                <w:lang w:val="sr-Cyrl-RS"/>
              </w:rPr>
            </w:pPr>
            <w:r w:rsidRPr="008E6C49">
              <w:rPr>
                <w:rFonts w:cs="Calibri"/>
                <w:b/>
                <w:bCs/>
                <w:lang w:val="sr-Cyrl-RS"/>
              </w:rPr>
              <w:t xml:space="preserve">Период провођења </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2A0589" w14:textId="1F921D6B" w:rsidR="00C255D7" w:rsidRPr="008E6C49" w:rsidRDefault="00C255D7" w:rsidP="00734E7B">
            <w:pPr>
              <w:spacing w:after="0"/>
              <w:ind w:left="624" w:hanging="624"/>
              <w:rPr>
                <w:rFonts w:cs="Calibri"/>
                <w:lang w:val="sr-Cyrl-RS"/>
              </w:rPr>
            </w:pPr>
            <w:r w:rsidRPr="008E6C49">
              <w:rPr>
                <w:rFonts w:cs="Calibri"/>
                <w:lang w:val="sr-Cyrl-RS"/>
              </w:rPr>
              <w:t>2021 – 2027.</w:t>
            </w:r>
            <w:r w:rsidR="00FA279A">
              <w:rPr>
                <w:rFonts w:cs="Calibri"/>
                <w:lang w:val="sr-Cyrl-RS"/>
              </w:rPr>
              <w:t xml:space="preserve"> </w:t>
            </w:r>
            <w:r w:rsidR="00FA279A">
              <w:rPr>
                <w:rFonts w:cs="Calibri"/>
                <w:sz w:val="24"/>
                <w:szCs w:val="24"/>
                <w:lang w:val="sr-Cyrl-RS"/>
              </w:rPr>
              <w:t>година</w:t>
            </w:r>
          </w:p>
        </w:tc>
      </w:tr>
      <w:tr w:rsidR="00C255D7" w:rsidRPr="008E6C49" w14:paraId="6B4F6587" w14:textId="77777777" w:rsidTr="000A38E3">
        <w:trPr>
          <w:trHeight w:val="386"/>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1FA1E727" w14:textId="77777777" w:rsidR="00C255D7" w:rsidRPr="008E6C49" w:rsidRDefault="00C255D7" w:rsidP="00734E7B">
            <w:pPr>
              <w:spacing w:after="0"/>
              <w:rPr>
                <w:rFonts w:cs="Calibri"/>
                <w:b/>
                <w:bCs/>
                <w:lang w:val="sr-Cyrl-RS"/>
              </w:rPr>
            </w:pPr>
            <w:r w:rsidRPr="008E6C49">
              <w:rPr>
                <w:rFonts w:cs="Calibri"/>
                <w:b/>
                <w:bCs/>
                <w:lang w:val="sr-Cyrl-RS"/>
              </w:rPr>
              <w:t>Носиоци мјере</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12D8B8D" w14:textId="2C006C28" w:rsidR="00C255D7" w:rsidRPr="008E6C49" w:rsidRDefault="00C255D7" w:rsidP="005A273C">
            <w:pPr>
              <w:spacing w:after="0"/>
              <w:jc w:val="both"/>
              <w:rPr>
                <w:rFonts w:cs="Calibri"/>
                <w:lang w:val="sr-Cyrl-RS"/>
              </w:rPr>
            </w:pPr>
            <w:r w:rsidRPr="008E6C49">
              <w:rPr>
                <w:rFonts w:cs="Calibri"/>
                <w:u w:val="single"/>
                <w:lang w:val="sr-Cyrl-RS"/>
              </w:rPr>
              <w:t>Министарство привреде и предузетништва</w:t>
            </w:r>
            <w:r w:rsidRPr="008E6C49">
              <w:rPr>
                <w:rFonts w:cs="Calibri"/>
                <w:lang w:val="sr-Cyrl-RS"/>
              </w:rPr>
              <w:t>, Министарство просвјете и културе</w:t>
            </w:r>
            <w:r w:rsidR="008E2CE0">
              <w:rPr>
                <w:rFonts w:cs="Calibri"/>
                <w:lang w:val="sr-Cyrl-RS"/>
              </w:rPr>
              <w:t>,</w:t>
            </w:r>
            <w:r w:rsidRPr="008E6C49">
              <w:rPr>
                <w:rFonts w:cs="Calibri"/>
                <w:lang w:val="sr-Cyrl-RS"/>
              </w:rPr>
              <w:t xml:space="preserve"> Министарство за научно-технолошки развој, високо образовање и информационо друштво, </w:t>
            </w:r>
            <w:r>
              <w:rPr>
                <w:rFonts w:cs="Calibri"/>
                <w:lang w:val="sr-Cyrl-RS"/>
              </w:rPr>
              <w:t xml:space="preserve">Завод за образовање одраслих РС, </w:t>
            </w:r>
            <w:r w:rsidRPr="008E6C49">
              <w:rPr>
                <w:rFonts w:cs="Calibri"/>
                <w:lang w:val="sr-Cyrl-RS"/>
              </w:rPr>
              <w:t>Завод за запошљавање РС (локални бирои за запошљавање</w:t>
            </w:r>
            <w:r>
              <w:rPr>
                <w:rFonts w:cs="Calibri"/>
                <w:lang w:val="sr-Latn-RS"/>
              </w:rPr>
              <w:t>)</w:t>
            </w:r>
            <w:r w:rsidRPr="008E6C49">
              <w:rPr>
                <w:rFonts w:cs="Calibri"/>
                <w:lang w:val="sr-Cyrl-RS"/>
              </w:rPr>
              <w:t>, јединице локалне самоуправе, средње школе и универзитети, привредни савјети</w:t>
            </w:r>
          </w:p>
        </w:tc>
      </w:tr>
    </w:tbl>
    <w:p w14:paraId="640C41DA" w14:textId="3832AA68" w:rsidR="009273B9" w:rsidRDefault="009273B9" w:rsidP="009273B9">
      <w:pPr>
        <w:rPr>
          <w:sz w:val="24"/>
          <w:szCs w:val="24"/>
          <w:lang w:val="sr-Cyrl-RS"/>
        </w:rPr>
      </w:pPr>
    </w:p>
    <w:tbl>
      <w:tblPr>
        <w:tblW w:w="539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30"/>
        <w:gridCol w:w="2187"/>
        <w:gridCol w:w="1451"/>
        <w:gridCol w:w="2080"/>
        <w:gridCol w:w="1931"/>
      </w:tblGrid>
      <w:tr w:rsidR="00273C3E" w:rsidRPr="008E6C49" w14:paraId="0F59BE93" w14:textId="77777777" w:rsidTr="005E73DE">
        <w:trPr>
          <w:trHeight w:val="381"/>
          <w:jc w:val="center"/>
        </w:trPr>
        <w:tc>
          <w:tcPr>
            <w:tcW w:w="1205" w:type="pct"/>
            <w:tcBorders>
              <w:top w:val="single" w:sz="4" w:space="0" w:color="auto"/>
              <w:left w:val="single" w:sz="4" w:space="0" w:color="auto"/>
              <w:bottom w:val="single" w:sz="4" w:space="0" w:color="auto"/>
              <w:right w:val="single" w:sz="4" w:space="0" w:color="auto"/>
            </w:tcBorders>
            <w:shd w:val="clear" w:color="auto" w:fill="D9E2F3"/>
            <w:vAlign w:val="center"/>
          </w:tcPr>
          <w:p w14:paraId="4790A611" w14:textId="77777777" w:rsidR="00273C3E" w:rsidRPr="008E6C49" w:rsidRDefault="00273C3E" w:rsidP="00734E7B">
            <w:pPr>
              <w:spacing w:after="0"/>
              <w:rPr>
                <w:rFonts w:cs="Calibri"/>
                <w:b/>
                <w:bCs/>
                <w:lang w:val="sr-Cyrl-RS"/>
              </w:rPr>
            </w:pPr>
            <w:r w:rsidRPr="008E6C49">
              <w:rPr>
                <w:rFonts w:cs="Calibri"/>
                <w:b/>
                <w:bCs/>
                <w:lang w:val="sr-Cyrl-RS"/>
              </w:rPr>
              <w:t>Назив мјере</w:t>
            </w:r>
          </w:p>
        </w:tc>
        <w:tc>
          <w:tcPr>
            <w:tcW w:w="3795"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3FBD9C" w14:textId="77777777" w:rsidR="00273C3E" w:rsidRPr="008E6C49" w:rsidRDefault="00273C3E" w:rsidP="00734E7B">
            <w:pPr>
              <w:spacing w:after="0" w:line="240" w:lineRule="auto"/>
              <w:rPr>
                <w:b/>
                <w:bCs/>
                <w:lang w:val="sr-Cyrl-RS"/>
              </w:rPr>
            </w:pPr>
            <w:r w:rsidRPr="008E6C49">
              <w:rPr>
                <w:b/>
                <w:bCs/>
                <w:lang w:val="sr-Cyrl-RS"/>
              </w:rPr>
              <w:t>3.1.2. Континуирано провођење анализе потреба за вјештинама и обукама у кључним секторима</w:t>
            </w:r>
          </w:p>
        </w:tc>
      </w:tr>
      <w:tr w:rsidR="00273C3E" w:rsidRPr="008E6C49" w14:paraId="2BAF9133" w14:textId="77777777" w:rsidTr="000A38E3">
        <w:trPr>
          <w:trHeight w:val="587"/>
          <w:jc w:val="center"/>
        </w:trPr>
        <w:tc>
          <w:tcPr>
            <w:tcW w:w="1205" w:type="pct"/>
            <w:tcBorders>
              <w:top w:val="single" w:sz="4" w:space="0" w:color="auto"/>
              <w:left w:val="single" w:sz="4" w:space="0" w:color="auto"/>
              <w:bottom w:val="single" w:sz="4" w:space="0" w:color="auto"/>
              <w:right w:val="single" w:sz="4" w:space="0" w:color="auto"/>
            </w:tcBorders>
            <w:shd w:val="clear" w:color="auto" w:fill="D9E2F3"/>
            <w:vAlign w:val="center"/>
          </w:tcPr>
          <w:p w14:paraId="00F0CA06" w14:textId="77777777" w:rsidR="00273C3E" w:rsidRPr="008E6C49" w:rsidRDefault="00273C3E" w:rsidP="00734E7B">
            <w:pPr>
              <w:spacing w:after="0"/>
              <w:rPr>
                <w:rFonts w:cs="Calibri"/>
                <w:b/>
                <w:bCs/>
                <w:lang w:val="sr-Cyrl-RS"/>
              </w:rPr>
            </w:pPr>
            <w:r w:rsidRPr="008E6C49">
              <w:rPr>
                <w:rFonts w:cs="Calibri"/>
                <w:b/>
                <w:bCs/>
                <w:lang w:val="sr-Cyrl-RS"/>
              </w:rPr>
              <w:t>Кратак опис мјере</w:t>
            </w:r>
          </w:p>
        </w:tc>
        <w:tc>
          <w:tcPr>
            <w:tcW w:w="379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082F9A2" w14:textId="2DC6319F" w:rsidR="00273C3E" w:rsidRPr="008E6C49" w:rsidRDefault="00273C3E" w:rsidP="00734E7B">
            <w:pPr>
              <w:spacing w:after="0"/>
              <w:jc w:val="both"/>
              <w:rPr>
                <w:rFonts w:cs="Calibri"/>
                <w:noProof/>
                <w:lang w:val="sr-Cyrl-RS"/>
              </w:rPr>
            </w:pPr>
            <w:r w:rsidRPr="008E6C49">
              <w:rPr>
                <w:rFonts w:cs="Calibri"/>
                <w:noProof/>
                <w:lang w:val="sr-Cyrl-RS"/>
              </w:rPr>
              <w:t>Овом мјером треба да се осигура редовна (у правилу годишње) анализа потреба за вјештинама и обукама у кључним секторима, прилагођавањем и примјеном инст</w:t>
            </w:r>
            <w:r w:rsidR="000A0FAB">
              <w:rPr>
                <w:rFonts w:cs="Calibri"/>
                <w:noProof/>
                <w:lang w:val="sr-Cyrl-RS"/>
              </w:rPr>
              <w:t>р</w:t>
            </w:r>
            <w:r w:rsidRPr="008E6C49">
              <w:rPr>
                <w:rFonts w:cs="Calibri"/>
                <w:noProof/>
                <w:lang w:val="sr-Cyrl-RS"/>
              </w:rPr>
              <w:t>умената (анкета) који су до сада кориштени. Испитивањем приоритетно треба обухватити растуће секторе, као и секторе у којима долази до застоја. Такође, приоритетно треба обухватити градове, а постепено укључивати и заинтересоване општине у којима функционише локално партнерство за образовање и запошљавање.</w:t>
            </w:r>
          </w:p>
        </w:tc>
      </w:tr>
      <w:tr w:rsidR="00273C3E" w:rsidRPr="008E6C49" w14:paraId="00DECD98" w14:textId="77777777" w:rsidTr="000A38E3">
        <w:trPr>
          <w:trHeight w:val="282"/>
          <w:jc w:val="center"/>
        </w:trPr>
        <w:tc>
          <w:tcPr>
            <w:tcW w:w="1205"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09620C3D" w14:textId="77777777" w:rsidR="00273C3E" w:rsidRPr="008E6C49" w:rsidRDefault="00273C3E" w:rsidP="00734E7B">
            <w:pPr>
              <w:spacing w:after="0"/>
              <w:rPr>
                <w:rFonts w:cs="Calibri"/>
                <w:b/>
                <w:bCs/>
                <w:lang w:val="sr-Cyrl-RS"/>
              </w:rPr>
            </w:pPr>
            <w:r w:rsidRPr="008E6C49">
              <w:rPr>
                <w:rFonts w:cs="Calibri"/>
                <w:b/>
                <w:bCs/>
                <w:lang w:val="sr-Cyrl-RS"/>
              </w:rPr>
              <w:t>Индикатори за праћење резултата мјере</w:t>
            </w:r>
          </w:p>
        </w:tc>
        <w:tc>
          <w:tcPr>
            <w:tcW w:w="1085" w:type="pct"/>
            <w:tcBorders>
              <w:top w:val="single" w:sz="4" w:space="0" w:color="auto"/>
              <w:left w:val="single" w:sz="4" w:space="0" w:color="auto"/>
              <w:bottom w:val="single" w:sz="4" w:space="0" w:color="auto"/>
              <w:right w:val="single" w:sz="4" w:space="0" w:color="auto"/>
            </w:tcBorders>
            <w:shd w:val="clear" w:color="auto" w:fill="D9E2F3"/>
            <w:vAlign w:val="center"/>
          </w:tcPr>
          <w:p w14:paraId="117C2C8F" w14:textId="77777777" w:rsidR="00273C3E" w:rsidRPr="008E6C49" w:rsidRDefault="00273C3E" w:rsidP="00734E7B">
            <w:pPr>
              <w:spacing w:after="0"/>
              <w:ind w:left="624" w:hanging="624"/>
              <w:jc w:val="center"/>
              <w:rPr>
                <w:rFonts w:cs="Calibri"/>
                <w:b/>
                <w:lang w:val="sr-Cyrl-RS"/>
              </w:rPr>
            </w:pPr>
            <w:r w:rsidRPr="008E6C49">
              <w:rPr>
                <w:rFonts w:cs="Calibri"/>
                <w:b/>
                <w:lang w:val="sr-Cyrl-RS"/>
              </w:rPr>
              <w:t xml:space="preserve">Индикатори </w:t>
            </w:r>
          </w:p>
          <w:p w14:paraId="63C6221B" w14:textId="77777777" w:rsidR="00273C3E" w:rsidRPr="008E6C49" w:rsidRDefault="00273C3E" w:rsidP="00734E7B">
            <w:pPr>
              <w:spacing w:after="0"/>
              <w:ind w:left="624" w:hanging="624"/>
              <w:jc w:val="center"/>
              <w:rPr>
                <w:rFonts w:cs="Calibri"/>
                <w:b/>
                <w:lang w:val="sr-Cyrl-RS"/>
              </w:rPr>
            </w:pPr>
            <w:r w:rsidRPr="008E6C49">
              <w:rPr>
                <w:rFonts w:cs="Calibri"/>
                <w:b/>
                <w:lang w:val="sr-Cyrl-RS"/>
              </w:rPr>
              <w:t>(излазног резултата)</w:t>
            </w:r>
          </w:p>
        </w:tc>
        <w:tc>
          <w:tcPr>
            <w:tcW w:w="720" w:type="pct"/>
            <w:tcBorders>
              <w:top w:val="single" w:sz="4" w:space="0" w:color="auto"/>
              <w:left w:val="single" w:sz="4" w:space="0" w:color="auto"/>
              <w:bottom w:val="single" w:sz="4" w:space="0" w:color="auto"/>
              <w:right w:val="single" w:sz="4" w:space="0" w:color="auto"/>
            </w:tcBorders>
            <w:shd w:val="clear" w:color="auto" w:fill="D9E2F3"/>
            <w:vAlign w:val="center"/>
          </w:tcPr>
          <w:p w14:paraId="43175830" w14:textId="77777777" w:rsidR="00273C3E" w:rsidRDefault="00273C3E" w:rsidP="00734E7B">
            <w:pPr>
              <w:spacing w:after="0"/>
              <w:jc w:val="center"/>
              <w:rPr>
                <w:rFonts w:cs="Calibri"/>
                <w:b/>
                <w:lang w:val="sr-Cyrl-RS"/>
              </w:rPr>
            </w:pPr>
            <w:r w:rsidRPr="008E6C49">
              <w:rPr>
                <w:rFonts w:cs="Calibri"/>
                <w:b/>
                <w:lang w:val="sr-Cyrl-RS"/>
              </w:rPr>
              <w:t>Полазне вриједности</w:t>
            </w:r>
          </w:p>
          <w:p w14:paraId="719EFAA8" w14:textId="244F822E" w:rsidR="00273C3E" w:rsidRPr="008E6C49" w:rsidRDefault="00273C3E" w:rsidP="00734E7B">
            <w:pPr>
              <w:spacing w:after="0"/>
              <w:jc w:val="center"/>
              <w:rPr>
                <w:rFonts w:cs="Calibri"/>
                <w:b/>
                <w:lang w:val="sr-Cyrl-RS"/>
              </w:rPr>
            </w:pPr>
            <w:r>
              <w:rPr>
                <w:rFonts w:cs="Calibri"/>
                <w:b/>
                <w:lang w:val="sr-Latn-RS"/>
              </w:rPr>
              <w:t>(2020</w:t>
            </w:r>
            <w:r w:rsidR="006332D2">
              <w:rPr>
                <w:rFonts w:cs="Calibri"/>
                <w:b/>
                <w:lang w:val="sr-Latn-RS"/>
              </w:rPr>
              <w:t>.</w:t>
            </w:r>
            <w:r>
              <w:rPr>
                <w:rFonts w:cs="Calibri"/>
                <w:b/>
                <w:lang w:val="sr-Latn-RS"/>
              </w:rPr>
              <w:t>)</w:t>
            </w:r>
            <w:r w:rsidRPr="008E6C49">
              <w:rPr>
                <w:rFonts w:cs="Calibri"/>
                <w:b/>
                <w:lang w:val="sr-Cyrl-RS"/>
              </w:rPr>
              <w:t xml:space="preserve"> </w:t>
            </w:r>
          </w:p>
        </w:tc>
        <w:tc>
          <w:tcPr>
            <w:tcW w:w="1032" w:type="pct"/>
            <w:tcBorders>
              <w:top w:val="single" w:sz="4" w:space="0" w:color="auto"/>
              <w:left w:val="single" w:sz="4" w:space="0" w:color="auto"/>
              <w:bottom w:val="single" w:sz="4" w:space="0" w:color="auto"/>
              <w:right w:val="single" w:sz="4" w:space="0" w:color="auto"/>
            </w:tcBorders>
            <w:shd w:val="clear" w:color="auto" w:fill="D9E2F3"/>
            <w:vAlign w:val="center"/>
          </w:tcPr>
          <w:p w14:paraId="7B02FB56" w14:textId="77777777" w:rsidR="00273C3E" w:rsidRPr="008E6C49" w:rsidRDefault="00273C3E" w:rsidP="00734E7B">
            <w:pPr>
              <w:spacing w:after="0"/>
              <w:jc w:val="center"/>
              <w:rPr>
                <w:rFonts w:cs="Calibri"/>
                <w:b/>
                <w:lang w:val="sr-Cyrl-RS"/>
              </w:rPr>
            </w:pPr>
            <w:r w:rsidRPr="008E6C49">
              <w:rPr>
                <w:rFonts w:cs="Calibri"/>
                <w:b/>
                <w:lang w:val="sr-Cyrl-RS"/>
              </w:rPr>
              <w:t>Циљне вриједности</w:t>
            </w:r>
          </w:p>
          <w:p w14:paraId="3C70F945" w14:textId="4E54BFD1" w:rsidR="00273C3E" w:rsidRPr="008E6C49" w:rsidRDefault="00273C3E" w:rsidP="00734E7B">
            <w:pPr>
              <w:spacing w:after="0"/>
              <w:jc w:val="center"/>
              <w:rPr>
                <w:rFonts w:cs="Calibri"/>
                <w:b/>
                <w:lang w:val="sr-Cyrl-RS"/>
              </w:rPr>
            </w:pPr>
            <w:r w:rsidRPr="008E6C49">
              <w:rPr>
                <w:rFonts w:cs="Calibri"/>
                <w:b/>
                <w:lang w:val="sr-Cyrl-RS"/>
              </w:rPr>
              <w:t>(2024</w:t>
            </w:r>
            <w:r w:rsidR="006332D2">
              <w:rPr>
                <w:rFonts w:cs="Calibri"/>
                <w:b/>
                <w:lang w:val="sr-Latn-BA"/>
              </w:rPr>
              <w:t>.</w:t>
            </w:r>
            <w:r w:rsidRPr="008E6C49">
              <w:rPr>
                <w:rFonts w:cs="Calibri"/>
                <w:b/>
                <w:lang w:val="sr-Cyrl-RS"/>
              </w:rPr>
              <w:t xml:space="preserve">) </w:t>
            </w:r>
          </w:p>
        </w:tc>
        <w:tc>
          <w:tcPr>
            <w:tcW w:w="958" w:type="pct"/>
            <w:tcBorders>
              <w:top w:val="single" w:sz="4" w:space="0" w:color="auto"/>
              <w:left w:val="single" w:sz="4" w:space="0" w:color="auto"/>
              <w:bottom w:val="single" w:sz="4" w:space="0" w:color="auto"/>
              <w:right w:val="single" w:sz="4" w:space="0" w:color="auto"/>
            </w:tcBorders>
            <w:shd w:val="clear" w:color="auto" w:fill="D9E2F3"/>
            <w:vAlign w:val="center"/>
          </w:tcPr>
          <w:p w14:paraId="55179C9D" w14:textId="77777777" w:rsidR="00273C3E" w:rsidRPr="008E6C49" w:rsidRDefault="00273C3E" w:rsidP="00734E7B">
            <w:pPr>
              <w:spacing w:after="0"/>
              <w:jc w:val="center"/>
              <w:rPr>
                <w:rFonts w:cs="Calibri"/>
                <w:b/>
                <w:lang w:val="sr-Cyrl-RS"/>
              </w:rPr>
            </w:pPr>
            <w:r w:rsidRPr="008E6C49">
              <w:rPr>
                <w:rFonts w:cs="Calibri"/>
                <w:b/>
                <w:lang w:val="sr-Cyrl-RS"/>
              </w:rPr>
              <w:t>Циљне вриједности</w:t>
            </w:r>
          </w:p>
          <w:p w14:paraId="05E016FE" w14:textId="3967632E" w:rsidR="00273C3E" w:rsidRPr="008E6C49" w:rsidRDefault="00273C3E" w:rsidP="00734E7B">
            <w:pPr>
              <w:spacing w:after="0" w:line="240" w:lineRule="auto"/>
              <w:jc w:val="center"/>
              <w:rPr>
                <w:rFonts w:cs="Calibri"/>
                <w:b/>
                <w:lang w:val="sr-Cyrl-RS"/>
              </w:rPr>
            </w:pPr>
            <w:r w:rsidRPr="008E6C49">
              <w:rPr>
                <w:rFonts w:cs="Calibri"/>
                <w:b/>
                <w:lang w:val="sr-Cyrl-RS"/>
              </w:rPr>
              <w:t>(2027</w:t>
            </w:r>
            <w:r w:rsidR="006332D2">
              <w:rPr>
                <w:rFonts w:cs="Calibri"/>
                <w:b/>
                <w:lang w:val="sr-Latn-BA"/>
              </w:rPr>
              <w:t>.</w:t>
            </w:r>
            <w:r w:rsidRPr="008E6C49">
              <w:rPr>
                <w:rFonts w:cs="Calibri"/>
                <w:b/>
                <w:lang w:val="sr-Cyrl-RS"/>
              </w:rPr>
              <w:t>)</w:t>
            </w:r>
          </w:p>
        </w:tc>
      </w:tr>
      <w:tr w:rsidR="00273C3E" w:rsidRPr="008E6C49" w14:paraId="5DC31BD4" w14:textId="77777777" w:rsidTr="000A38E3">
        <w:trPr>
          <w:trHeight w:val="440"/>
          <w:jc w:val="center"/>
        </w:trPr>
        <w:tc>
          <w:tcPr>
            <w:tcW w:w="1205"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7E81DFFC" w14:textId="77777777" w:rsidR="00273C3E" w:rsidRPr="008E6C49" w:rsidRDefault="00273C3E" w:rsidP="00734E7B">
            <w:pPr>
              <w:spacing w:after="0"/>
              <w:jc w:val="both"/>
              <w:rPr>
                <w:rFonts w:cs="Calibri"/>
                <w:b/>
                <w:bCs/>
                <w:lang w:val="sr-Cyrl-RS"/>
              </w:rPr>
            </w:pPr>
          </w:p>
        </w:tc>
        <w:tc>
          <w:tcPr>
            <w:tcW w:w="1085" w:type="pct"/>
            <w:tcBorders>
              <w:top w:val="single" w:sz="4" w:space="0" w:color="auto"/>
              <w:left w:val="single" w:sz="4" w:space="0" w:color="auto"/>
              <w:bottom w:val="single" w:sz="4" w:space="0" w:color="auto"/>
              <w:right w:val="single" w:sz="4" w:space="0" w:color="auto"/>
            </w:tcBorders>
            <w:shd w:val="clear" w:color="auto" w:fill="FFFFFF"/>
            <w:vAlign w:val="center"/>
          </w:tcPr>
          <w:p w14:paraId="577AC759" w14:textId="77777777" w:rsidR="00273C3E" w:rsidRPr="00AC3482" w:rsidRDefault="00273C3E" w:rsidP="00734E7B">
            <w:pPr>
              <w:spacing w:after="0" w:line="240" w:lineRule="auto"/>
              <w:rPr>
                <w:rFonts w:cs="Calibri"/>
                <w:noProof/>
                <w:lang w:val="sr-Cyrl-RS"/>
              </w:rPr>
            </w:pPr>
            <w:r w:rsidRPr="008E6C49">
              <w:rPr>
                <w:rFonts w:cs="Calibri"/>
                <w:noProof/>
                <w:lang w:val="sr-Cyrl-RS"/>
              </w:rPr>
              <w:t>Анализа потреба за вјештинама и обуком</w:t>
            </w:r>
          </w:p>
        </w:tc>
        <w:tc>
          <w:tcPr>
            <w:tcW w:w="720" w:type="pct"/>
            <w:tcBorders>
              <w:top w:val="single" w:sz="4" w:space="0" w:color="auto"/>
              <w:left w:val="single" w:sz="4" w:space="0" w:color="auto"/>
              <w:bottom w:val="single" w:sz="4" w:space="0" w:color="auto"/>
              <w:right w:val="single" w:sz="4" w:space="0" w:color="auto"/>
            </w:tcBorders>
            <w:shd w:val="clear" w:color="auto" w:fill="FFFFFF"/>
            <w:vAlign w:val="center"/>
          </w:tcPr>
          <w:p w14:paraId="1C3E9001" w14:textId="77777777" w:rsidR="00273C3E" w:rsidRPr="008E6C49" w:rsidRDefault="00273C3E" w:rsidP="00734E7B">
            <w:pPr>
              <w:spacing w:after="0" w:line="240" w:lineRule="auto"/>
              <w:rPr>
                <w:rFonts w:cs="Calibri"/>
                <w:noProof/>
                <w:lang w:val="sr-Cyrl-RS"/>
              </w:rPr>
            </w:pPr>
            <w:r w:rsidRPr="008E6C49">
              <w:rPr>
                <w:rFonts w:cs="Calibri"/>
                <w:noProof/>
                <w:lang w:val="sr-Cyrl-RS"/>
              </w:rPr>
              <w:t>Ад хок приступ</w:t>
            </w:r>
          </w:p>
        </w:tc>
        <w:tc>
          <w:tcPr>
            <w:tcW w:w="1032" w:type="pct"/>
            <w:tcBorders>
              <w:left w:val="single" w:sz="4" w:space="0" w:color="auto"/>
              <w:bottom w:val="single" w:sz="4" w:space="0" w:color="auto"/>
              <w:right w:val="single" w:sz="4" w:space="0" w:color="auto"/>
            </w:tcBorders>
            <w:shd w:val="clear" w:color="auto" w:fill="FFFFFF" w:themeFill="background1"/>
            <w:vAlign w:val="center"/>
          </w:tcPr>
          <w:p w14:paraId="272734B5" w14:textId="77777777" w:rsidR="00273C3E" w:rsidRPr="008E6C49" w:rsidRDefault="00273C3E" w:rsidP="00734E7B">
            <w:pPr>
              <w:spacing w:after="0" w:line="240" w:lineRule="auto"/>
              <w:rPr>
                <w:rFonts w:cs="Calibri"/>
                <w:noProof/>
                <w:lang w:val="sr-Cyrl-RS"/>
              </w:rPr>
            </w:pPr>
            <w:r w:rsidRPr="008E6C49">
              <w:rPr>
                <w:rFonts w:cs="Calibri"/>
                <w:noProof/>
                <w:lang w:val="sr-Cyrl-RS"/>
              </w:rPr>
              <w:t>Функционалан инструмент са примјеном у свим градовима РС</w:t>
            </w:r>
          </w:p>
        </w:tc>
        <w:tc>
          <w:tcPr>
            <w:tcW w:w="958" w:type="pct"/>
            <w:tcBorders>
              <w:left w:val="single" w:sz="4" w:space="0" w:color="auto"/>
              <w:bottom w:val="single" w:sz="4" w:space="0" w:color="auto"/>
              <w:right w:val="single" w:sz="4" w:space="0" w:color="auto"/>
            </w:tcBorders>
            <w:shd w:val="clear" w:color="auto" w:fill="FFFFFF" w:themeFill="background1"/>
            <w:vAlign w:val="center"/>
          </w:tcPr>
          <w:p w14:paraId="261DBC07" w14:textId="77777777" w:rsidR="00273C3E" w:rsidRPr="008E6C49" w:rsidRDefault="00273C3E" w:rsidP="00734E7B">
            <w:pPr>
              <w:spacing w:after="0" w:line="240" w:lineRule="auto"/>
              <w:rPr>
                <w:rFonts w:cs="Calibri"/>
                <w:noProof/>
                <w:color w:val="FF0000"/>
                <w:lang w:val="sr-Cyrl-RS"/>
              </w:rPr>
            </w:pPr>
            <w:r w:rsidRPr="008E6C49">
              <w:rPr>
                <w:rFonts w:cs="Calibri"/>
                <w:noProof/>
                <w:lang w:val="sr-Cyrl-RS"/>
              </w:rPr>
              <w:t>Редован инструмент са укључених више од 20 ЈЛС</w:t>
            </w:r>
          </w:p>
        </w:tc>
      </w:tr>
      <w:tr w:rsidR="00273C3E" w:rsidRPr="008E6C49" w14:paraId="68657A7B" w14:textId="77777777" w:rsidTr="000A38E3">
        <w:trPr>
          <w:trHeight w:val="536"/>
          <w:jc w:val="center"/>
        </w:trPr>
        <w:tc>
          <w:tcPr>
            <w:tcW w:w="1205" w:type="pct"/>
            <w:tcBorders>
              <w:top w:val="single" w:sz="4" w:space="0" w:color="auto"/>
              <w:left w:val="single" w:sz="4" w:space="0" w:color="auto"/>
              <w:bottom w:val="single" w:sz="4" w:space="0" w:color="auto"/>
              <w:right w:val="single" w:sz="4" w:space="0" w:color="auto"/>
            </w:tcBorders>
            <w:shd w:val="clear" w:color="auto" w:fill="D9E2F3"/>
            <w:vAlign w:val="center"/>
          </w:tcPr>
          <w:p w14:paraId="210F7234" w14:textId="77777777" w:rsidR="00273C3E" w:rsidRPr="008E6C49" w:rsidRDefault="00273C3E" w:rsidP="00734E7B">
            <w:pPr>
              <w:spacing w:after="0"/>
              <w:rPr>
                <w:rFonts w:cs="Calibri"/>
                <w:b/>
                <w:bCs/>
                <w:lang w:val="sr-Cyrl-RS"/>
              </w:rPr>
            </w:pPr>
            <w:r w:rsidRPr="008E6C49">
              <w:rPr>
                <w:rFonts w:cs="Calibri"/>
                <w:b/>
                <w:bCs/>
                <w:lang w:val="sr-Cyrl-RS"/>
              </w:rPr>
              <w:t>Процјена средстава</w:t>
            </w:r>
          </w:p>
        </w:tc>
        <w:tc>
          <w:tcPr>
            <w:tcW w:w="379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9CF4BA" w14:textId="4E49D429" w:rsidR="00273C3E" w:rsidRPr="008E6C49" w:rsidRDefault="00273C3E" w:rsidP="00B460BD">
            <w:pPr>
              <w:spacing w:after="0"/>
              <w:rPr>
                <w:rFonts w:cs="Calibri"/>
                <w:bCs/>
                <w:lang w:val="sr-Cyrl-RS"/>
              </w:rPr>
            </w:pPr>
            <w:r w:rsidRPr="008E6C49">
              <w:rPr>
                <w:rFonts w:cs="Calibri"/>
                <w:lang w:val="sr-Cyrl-RS"/>
              </w:rPr>
              <w:t>420.000</w:t>
            </w:r>
            <w:r w:rsidR="00A40E1B">
              <w:rPr>
                <w:rFonts w:cs="Calibri"/>
                <w:lang w:val="sr-Cyrl-RS"/>
              </w:rPr>
              <w:t>,00</w:t>
            </w:r>
            <w:r w:rsidRPr="008E6C49">
              <w:rPr>
                <w:rFonts w:cs="Calibri"/>
                <w:lang w:val="sr-Cyrl-RS"/>
              </w:rPr>
              <w:t xml:space="preserve"> КМ, од тога Буџет РС 140.000</w:t>
            </w:r>
            <w:r w:rsidR="00A40E1B">
              <w:rPr>
                <w:rFonts w:cs="Calibri"/>
                <w:lang w:val="sr-Cyrl-RS"/>
              </w:rPr>
              <w:t>,00</w:t>
            </w:r>
            <w:r w:rsidRPr="008E6C49">
              <w:rPr>
                <w:rFonts w:cs="Calibri"/>
                <w:lang w:val="sr-Cyrl-RS"/>
              </w:rPr>
              <w:t xml:space="preserve"> КМ</w:t>
            </w:r>
          </w:p>
        </w:tc>
      </w:tr>
      <w:tr w:rsidR="00273C3E" w:rsidRPr="008E6C49" w14:paraId="7A56A552" w14:textId="77777777" w:rsidTr="000A38E3">
        <w:trPr>
          <w:trHeight w:val="282"/>
          <w:jc w:val="center"/>
        </w:trPr>
        <w:tc>
          <w:tcPr>
            <w:tcW w:w="1205" w:type="pct"/>
            <w:tcBorders>
              <w:top w:val="single" w:sz="4" w:space="0" w:color="auto"/>
              <w:left w:val="single" w:sz="4" w:space="0" w:color="auto"/>
              <w:bottom w:val="single" w:sz="4" w:space="0" w:color="auto"/>
              <w:right w:val="single" w:sz="4" w:space="0" w:color="auto"/>
            </w:tcBorders>
            <w:shd w:val="clear" w:color="auto" w:fill="D9E2F3"/>
            <w:vAlign w:val="center"/>
          </w:tcPr>
          <w:p w14:paraId="1818A4A4" w14:textId="77777777" w:rsidR="00273C3E" w:rsidRPr="008E6C49" w:rsidRDefault="00273C3E" w:rsidP="00734E7B">
            <w:pPr>
              <w:spacing w:after="0"/>
              <w:rPr>
                <w:rFonts w:cs="Calibri"/>
                <w:b/>
                <w:bCs/>
                <w:lang w:val="sr-Cyrl-RS"/>
              </w:rPr>
            </w:pPr>
            <w:r w:rsidRPr="008E6C49">
              <w:rPr>
                <w:rFonts w:cs="Calibri"/>
                <w:b/>
                <w:bCs/>
                <w:lang w:val="sr-Cyrl-RS"/>
              </w:rPr>
              <w:t>Период провођења</w:t>
            </w:r>
          </w:p>
        </w:tc>
        <w:tc>
          <w:tcPr>
            <w:tcW w:w="379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470E6E6" w14:textId="68CEE0F8" w:rsidR="00273C3E" w:rsidRPr="008E6C49" w:rsidRDefault="00273C3E" w:rsidP="00734E7B">
            <w:pPr>
              <w:spacing w:after="0"/>
              <w:ind w:left="624" w:hanging="624"/>
              <w:rPr>
                <w:rFonts w:cs="Calibri"/>
                <w:lang w:val="sr-Cyrl-RS"/>
              </w:rPr>
            </w:pPr>
            <w:r w:rsidRPr="008E6C49">
              <w:rPr>
                <w:rFonts w:cs="Calibri"/>
                <w:lang w:val="sr-Cyrl-RS"/>
              </w:rPr>
              <w:t>2021 – 2027</w:t>
            </w:r>
            <w:r w:rsidR="00FA279A">
              <w:rPr>
                <w:rFonts w:cs="Calibri"/>
                <w:lang w:val="sr-Cyrl-RS"/>
              </w:rPr>
              <w:t xml:space="preserve">. </w:t>
            </w:r>
            <w:r w:rsidR="00FA279A">
              <w:rPr>
                <w:rFonts w:cs="Calibri"/>
                <w:sz w:val="24"/>
                <w:szCs w:val="24"/>
                <w:lang w:val="sr-Cyrl-RS"/>
              </w:rPr>
              <w:t>година</w:t>
            </w:r>
          </w:p>
        </w:tc>
      </w:tr>
      <w:tr w:rsidR="00273C3E" w:rsidRPr="008E6C49" w14:paraId="78A1934C" w14:textId="77777777" w:rsidTr="000A38E3">
        <w:trPr>
          <w:trHeight w:val="53"/>
          <w:jc w:val="center"/>
        </w:trPr>
        <w:tc>
          <w:tcPr>
            <w:tcW w:w="1205" w:type="pct"/>
            <w:tcBorders>
              <w:top w:val="single" w:sz="4" w:space="0" w:color="auto"/>
              <w:left w:val="single" w:sz="4" w:space="0" w:color="auto"/>
              <w:bottom w:val="single" w:sz="4" w:space="0" w:color="auto"/>
              <w:right w:val="single" w:sz="4" w:space="0" w:color="auto"/>
            </w:tcBorders>
            <w:shd w:val="clear" w:color="auto" w:fill="D9E2F3"/>
            <w:vAlign w:val="center"/>
          </w:tcPr>
          <w:p w14:paraId="69113B97" w14:textId="77777777" w:rsidR="00273C3E" w:rsidRPr="008E6C49" w:rsidRDefault="00273C3E" w:rsidP="00734E7B">
            <w:pPr>
              <w:spacing w:after="0"/>
              <w:rPr>
                <w:rFonts w:cs="Calibri"/>
                <w:b/>
                <w:bCs/>
                <w:lang w:val="sr-Cyrl-RS"/>
              </w:rPr>
            </w:pPr>
            <w:r w:rsidRPr="008E6C49">
              <w:rPr>
                <w:rFonts w:cs="Calibri"/>
                <w:b/>
                <w:bCs/>
                <w:lang w:val="sr-Cyrl-RS"/>
              </w:rPr>
              <w:t>Носиоци мјере</w:t>
            </w:r>
          </w:p>
        </w:tc>
        <w:tc>
          <w:tcPr>
            <w:tcW w:w="379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527F2FC" w14:textId="2647C0A7" w:rsidR="00273C3E" w:rsidRPr="008E6C49" w:rsidRDefault="00273C3E" w:rsidP="00734E7B">
            <w:pPr>
              <w:spacing w:after="0"/>
              <w:rPr>
                <w:rFonts w:cs="Calibri"/>
                <w:noProof/>
                <w:lang w:val="sr-Cyrl-RS"/>
              </w:rPr>
            </w:pPr>
            <w:r w:rsidRPr="008E6C49">
              <w:rPr>
                <w:rFonts w:cs="Calibri"/>
                <w:u w:val="single"/>
                <w:lang w:val="sr-Cyrl-RS"/>
              </w:rPr>
              <w:t xml:space="preserve">Министарство привреде и предузетништва </w:t>
            </w:r>
            <w:r w:rsidR="004C56CD">
              <w:rPr>
                <w:rFonts w:cs="Calibri"/>
                <w:u w:val="single"/>
                <w:lang w:val="sr-Cyrl-RS"/>
              </w:rPr>
              <w:t>РС</w:t>
            </w:r>
            <w:r w:rsidRPr="008E6C49">
              <w:rPr>
                <w:rFonts w:cs="Calibri"/>
                <w:lang w:val="sr-Cyrl-RS"/>
              </w:rPr>
              <w:t xml:space="preserve">, </w:t>
            </w:r>
            <w:r w:rsidRPr="007A30BC">
              <w:rPr>
                <w:rFonts w:cs="Calibri"/>
                <w:noProof/>
                <w:u w:val="single"/>
                <w:lang w:val="sr-Cyrl-RS"/>
              </w:rPr>
              <w:t>Завод за образовање одраслих РС</w:t>
            </w:r>
            <w:r>
              <w:rPr>
                <w:rFonts w:cs="Calibri"/>
                <w:noProof/>
                <w:lang w:val="sr-Cyrl-RS"/>
              </w:rPr>
              <w:t xml:space="preserve">, </w:t>
            </w:r>
            <w:r w:rsidRPr="00423E83">
              <w:rPr>
                <w:rFonts w:cs="Calibri"/>
                <w:noProof/>
                <w:u w:val="single"/>
                <w:lang w:val="sr-Cyrl-RS"/>
              </w:rPr>
              <w:t>Привредна комора РС</w:t>
            </w:r>
            <w:r w:rsidRPr="008E6C49">
              <w:rPr>
                <w:rFonts w:cs="Calibri"/>
                <w:noProof/>
                <w:lang w:val="sr-Cyrl-RS"/>
              </w:rPr>
              <w:t xml:space="preserve">, </w:t>
            </w:r>
            <w:r w:rsidR="00A43CDF">
              <w:rPr>
                <w:rFonts w:cs="Calibri"/>
                <w:noProof/>
                <w:lang w:val="sr-Cyrl-RS"/>
              </w:rPr>
              <w:t xml:space="preserve">Развојна агенција Републике Српске, </w:t>
            </w:r>
            <w:r w:rsidRPr="008E6C49">
              <w:rPr>
                <w:rFonts w:cs="Calibri"/>
                <w:noProof/>
                <w:lang w:val="sr-Cyrl-RS"/>
              </w:rPr>
              <w:t>локални привредни савјети</w:t>
            </w:r>
          </w:p>
        </w:tc>
      </w:tr>
    </w:tbl>
    <w:p w14:paraId="699CBE12" w14:textId="77777777" w:rsidR="00273C3E" w:rsidRDefault="00273C3E" w:rsidP="00273C3E">
      <w:pPr>
        <w:rPr>
          <w:sz w:val="24"/>
          <w:szCs w:val="24"/>
          <w:lang w:val="sr-Cyrl-RS"/>
        </w:rPr>
      </w:pPr>
    </w:p>
    <w:p w14:paraId="29B68576" w14:textId="77777777" w:rsidR="00A43CDF" w:rsidRPr="00574C98" w:rsidRDefault="00A43CDF" w:rsidP="00273C3E">
      <w:pPr>
        <w:rPr>
          <w:sz w:val="24"/>
          <w:szCs w:val="24"/>
          <w:lang w:val="sr-Cyrl-RS"/>
        </w:rPr>
      </w:pPr>
    </w:p>
    <w:tbl>
      <w:tblPr>
        <w:tblW w:w="5388"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31"/>
        <w:gridCol w:w="2970"/>
        <w:gridCol w:w="1463"/>
        <w:gridCol w:w="1610"/>
        <w:gridCol w:w="1602"/>
      </w:tblGrid>
      <w:tr w:rsidR="0001280C" w:rsidRPr="00FC0F1F" w14:paraId="6D7C778E" w14:textId="77777777" w:rsidTr="005E73DE">
        <w:trPr>
          <w:trHeight w:val="381"/>
          <w:jc w:val="center"/>
        </w:trPr>
        <w:tc>
          <w:tcPr>
            <w:tcW w:w="1206" w:type="pct"/>
            <w:tcBorders>
              <w:top w:val="single" w:sz="4" w:space="0" w:color="auto"/>
              <w:left w:val="single" w:sz="4" w:space="0" w:color="auto"/>
              <w:bottom w:val="single" w:sz="4" w:space="0" w:color="auto"/>
              <w:right w:val="single" w:sz="4" w:space="0" w:color="auto"/>
            </w:tcBorders>
            <w:shd w:val="clear" w:color="auto" w:fill="D9E2F3"/>
            <w:vAlign w:val="center"/>
          </w:tcPr>
          <w:p w14:paraId="09EF263E" w14:textId="77777777" w:rsidR="0001280C" w:rsidRPr="00FC0F1F" w:rsidRDefault="0001280C" w:rsidP="00734E7B">
            <w:pPr>
              <w:spacing w:after="0"/>
              <w:rPr>
                <w:rFonts w:cs="Calibri"/>
                <w:b/>
                <w:bCs/>
                <w:noProof/>
                <w:lang w:val="sr-Cyrl-RS"/>
              </w:rPr>
            </w:pPr>
            <w:r w:rsidRPr="00FC0F1F">
              <w:rPr>
                <w:rFonts w:cs="Calibri"/>
                <w:b/>
                <w:bCs/>
                <w:lang w:val="sr-Cyrl-RS"/>
              </w:rPr>
              <w:lastRenderedPageBreak/>
              <w:t>Назив мјере</w:t>
            </w:r>
          </w:p>
        </w:tc>
        <w:tc>
          <w:tcPr>
            <w:tcW w:w="3794"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9AD8D0" w14:textId="77777777" w:rsidR="0001280C" w:rsidRPr="00FC0F1F" w:rsidRDefault="0001280C" w:rsidP="00734E7B">
            <w:pPr>
              <w:spacing w:after="0"/>
              <w:rPr>
                <w:rFonts w:cs="Calibri"/>
                <w:b/>
                <w:bCs/>
                <w:noProof/>
                <w:lang w:val="sr-Cyrl-RS"/>
              </w:rPr>
            </w:pPr>
            <w:r w:rsidRPr="00446F08">
              <w:rPr>
                <w:b/>
                <w:bCs/>
                <w:noProof/>
                <w:lang w:val="sr-Cyrl-RS"/>
              </w:rPr>
              <w:t>3.1.3. Организовање менторске подршке и приоритетних обука са прелазом на е-учење</w:t>
            </w:r>
          </w:p>
        </w:tc>
      </w:tr>
      <w:tr w:rsidR="0001280C" w:rsidRPr="00FC0F1F" w14:paraId="1CC98202" w14:textId="77777777" w:rsidTr="000A38E3">
        <w:trPr>
          <w:trHeight w:val="587"/>
          <w:jc w:val="center"/>
        </w:trPr>
        <w:tc>
          <w:tcPr>
            <w:tcW w:w="1206" w:type="pct"/>
            <w:tcBorders>
              <w:top w:val="single" w:sz="4" w:space="0" w:color="auto"/>
              <w:left w:val="single" w:sz="4" w:space="0" w:color="auto"/>
              <w:bottom w:val="single" w:sz="4" w:space="0" w:color="auto"/>
              <w:right w:val="single" w:sz="4" w:space="0" w:color="auto"/>
            </w:tcBorders>
            <w:shd w:val="clear" w:color="auto" w:fill="D9E2F3"/>
            <w:vAlign w:val="center"/>
          </w:tcPr>
          <w:p w14:paraId="5B03742D" w14:textId="77777777" w:rsidR="0001280C" w:rsidRPr="00FC0F1F" w:rsidRDefault="0001280C" w:rsidP="00734E7B">
            <w:pPr>
              <w:spacing w:after="0"/>
              <w:rPr>
                <w:rFonts w:cs="Calibri"/>
                <w:b/>
                <w:bCs/>
                <w:noProof/>
                <w:lang w:val="sr-Cyrl-RS"/>
              </w:rPr>
            </w:pPr>
            <w:r w:rsidRPr="00FC0F1F">
              <w:rPr>
                <w:rFonts w:cs="Calibri"/>
                <w:b/>
                <w:bCs/>
                <w:lang w:val="sr-Cyrl-RS"/>
              </w:rPr>
              <w:t>Кратак опис мјере</w:t>
            </w:r>
          </w:p>
        </w:tc>
        <w:tc>
          <w:tcPr>
            <w:tcW w:w="379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E8CCA46" w14:textId="77777777" w:rsidR="0001280C" w:rsidRPr="00FC0F1F" w:rsidRDefault="0001280C" w:rsidP="00734E7B">
            <w:pPr>
              <w:spacing w:after="0"/>
              <w:jc w:val="both"/>
              <w:rPr>
                <w:rFonts w:cs="Calibri"/>
                <w:noProof/>
                <w:lang w:val="sr-Cyrl-RS"/>
              </w:rPr>
            </w:pPr>
            <w:r w:rsidRPr="00FC0F1F">
              <w:rPr>
                <w:rFonts w:cs="Calibri"/>
                <w:noProof/>
                <w:lang w:val="sr-Cyrl-RS"/>
              </w:rPr>
              <w:t xml:space="preserve">Мјером се предвиђа континуирано пружање услуга менторинга и обука према приоритетима који се утврђују годишњом анализом потреба за вјештинама и обукама у кључним секторима (мјера 3.1.2). Садржи три основне групе активности: (1) организовање менторске подршке за МСП (наставак активности РАРС-а); организовање приоритетних пословних обука за МСП у виду радионица и семинара прилагођених времену циљних група; (3) Прелаз на е-учење за пословну заједницу (заснива се на новим искуствима стеченим у периоду пандемијске кризе). </w:t>
            </w:r>
          </w:p>
          <w:p w14:paraId="6A38B6CB" w14:textId="77777777" w:rsidR="0001280C" w:rsidRPr="00FC0F1F" w:rsidRDefault="0001280C" w:rsidP="00734E7B">
            <w:pPr>
              <w:spacing w:after="0"/>
              <w:jc w:val="both"/>
              <w:rPr>
                <w:rFonts w:cs="Calibri"/>
                <w:noProof/>
                <w:lang w:val="sr-Cyrl-RS"/>
              </w:rPr>
            </w:pPr>
            <w:r w:rsidRPr="00FC0F1F">
              <w:rPr>
                <w:rFonts w:cs="Calibri"/>
                <w:noProof/>
                <w:lang w:val="sr-Cyrl-RS"/>
              </w:rPr>
              <w:t>Мјером се предвиђа и јачање сарадње научно-истраживаче заједнице и високошколских установа са привредом у погледу трансфера знања и вјештина важних за пословање и развој МСП.</w:t>
            </w:r>
          </w:p>
        </w:tc>
      </w:tr>
      <w:tr w:rsidR="0001280C" w:rsidRPr="00FC0F1F" w14:paraId="585F5FC2" w14:textId="77777777" w:rsidTr="000A38E3">
        <w:trPr>
          <w:trHeight w:val="282"/>
          <w:jc w:val="center"/>
        </w:trPr>
        <w:tc>
          <w:tcPr>
            <w:tcW w:w="120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798D4EA8" w14:textId="77777777" w:rsidR="0001280C" w:rsidRPr="00FC0F1F" w:rsidRDefault="0001280C" w:rsidP="00734E7B">
            <w:pPr>
              <w:spacing w:after="0"/>
              <w:rPr>
                <w:rFonts w:cs="Calibri"/>
                <w:b/>
                <w:bCs/>
                <w:noProof/>
                <w:lang w:val="sr-Cyrl-RS"/>
              </w:rPr>
            </w:pPr>
            <w:r w:rsidRPr="00FC0F1F">
              <w:rPr>
                <w:rFonts w:cs="Calibri"/>
                <w:b/>
                <w:bCs/>
                <w:noProof/>
                <w:lang w:val="sr-Cyrl-RS"/>
              </w:rPr>
              <w:t>Индикатори за праћење резултата мјере</w:t>
            </w:r>
          </w:p>
        </w:tc>
        <w:tc>
          <w:tcPr>
            <w:tcW w:w="1474" w:type="pct"/>
            <w:tcBorders>
              <w:top w:val="single" w:sz="4" w:space="0" w:color="auto"/>
              <w:left w:val="single" w:sz="4" w:space="0" w:color="auto"/>
              <w:bottom w:val="single" w:sz="4" w:space="0" w:color="auto"/>
              <w:right w:val="single" w:sz="4" w:space="0" w:color="auto"/>
            </w:tcBorders>
            <w:shd w:val="clear" w:color="auto" w:fill="D9E2F3"/>
            <w:vAlign w:val="center"/>
          </w:tcPr>
          <w:p w14:paraId="3D0F6B42" w14:textId="77777777" w:rsidR="0001280C" w:rsidRPr="00FC0F1F" w:rsidRDefault="0001280C" w:rsidP="00734E7B">
            <w:pPr>
              <w:spacing w:after="0"/>
              <w:ind w:left="624" w:hanging="624"/>
              <w:jc w:val="center"/>
              <w:rPr>
                <w:rFonts w:cs="Calibri"/>
                <w:b/>
                <w:noProof/>
                <w:lang w:val="sr-Cyrl-RS"/>
              </w:rPr>
            </w:pPr>
            <w:r w:rsidRPr="00FC0F1F">
              <w:rPr>
                <w:rFonts w:cs="Calibri"/>
                <w:b/>
                <w:noProof/>
                <w:lang w:val="sr-Cyrl-RS"/>
              </w:rPr>
              <w:t>Индикатори</w:t>
            </w:r>
            <w:r w:rsidRPr="00FC0F1F">
              <w:rPr>
                <w:rFonts w:cs="Calibri"/>
                <w:b/>
                <w:noProof/>
                <w:color w:val="FF0000"/>
                <w:lang w:val="sr-Cyrl-RS"/>
              </w:rPr>
              <w:t xml:space="preserve"> </w:t>
            </w:r>
            <w:r w:rsidRPr="00FC0F1F">
              <w:rPr>
                <w:rFonts w:cs="Calibri"/>
                <w:b/>
                <w:noProof/>
                <w:lang w:val="sr-Cyrl-RS"/>
              </w:rPr>
              <w:t>(излазног резултата)</w:t>
            </w:r>
          </w:p>
        </w:tc>
        <w:tc>
          <w:tcPr>
            <w:tcW w:w="726" w:type="pct"/>
            <w:tcBorders>
              <w:top w:val="single" w:sz="4" w:space="0" w:color="auto"/>
              <w:left w:val="single" w:sz="4" w:space="0" w:color="auto"/>
              <w:bottom w:val="single" w:sz="4" w:space="0" w:color="auto"/>
              <w:right w:val="single" w:sz="4" w:space="0" w:color="auto"/>
            </w:tcBorders>
            <w:shd w:val="clear" w:color="auto" w:fill="D9E2F3"/>
            <w:vAlign w:val="center"/>
          </w:tcPr>
          <w:p w14:paraId="13928FEE" w14:textId="77777777" w:rsidR="0001280C" w:rsidRPr="00FC0F1F" w:rsidRDefault="0001280C" w:rsidP="00734E7B">
            <w:pPr>
              <w:spacing w:after="0"/>
              <w:jc w:val="center"/>
              <w:rPr>
                <w:rFonts w:cs="Calibri"/>
                <w:b/>
                <w:noProof/>
                <w:lang w:val="sr-Cyrl-RS"/>
              </w:rPr>
            </w:pPr>
            <w:r w:rsidRPr="00FC0F1F">
              <w:rPr>
                <w:rFonts w:cs="Calibri"/>
                <w:b/>
                <w:noProof/>
                <w:lang w:val="sr-Cyrl-RS"/>
              </w:rPr>
              <w:t>Полазне</w:t>
            </w:r>
          </w:p>
          <w:p w14:paraId="78A865D7" w14:textId="77777777" w:rsidR="0001280C" w:rsidRPr="00FC0F1F" w:rsidRDefault="0001280C" w:rsidP="00734E7B">
            <w:pPr>
              <w:spacing w:after="0"/>
              <w:jc w:val="center"/>
              <w:rPr>
                <w:rFonts w:cs="Calibri"/>
                <w:b/>
                <w:noProof/>
                <w:lang w:val="sr-Cyrl-RS"/>
              </w:rPr>
            </w:pPr>
            <w:r w:rsidRPr="00FC0F1F">
              <w:rPr>
                <w:rFonts w:cs="Calibri"/>
                <w:b/>
                <w:noProof/>
                <w:lang w:val="sr-Cyrl-RS"/>
              </w:rPr>
              <w:t xml:space="preserve">вриједности </w:t>
            </w:r>
          </w:p>
          <w:p w14:paraId="6F57D4C6" w14:textId="77777777" w:rsidR="0001280C" w:rsidRPr="00FC0F1F" w:rsidRDefault="0001280C" w:rsidP="00734E7B">
            <w:pPr>
              <w:spacing w:after="0" w:line="240" w:lineRule="auto"/>
              <w:rPr>
                <w:rFonts w:cs="Calibri"/>
                <w:noProof/>
                <w:lang w:val="sr-Cyrl-RS"/>
              </w:rPr>
            </w:pPr>
          </w:p>
        </w:tc>
        <w:tc>
          <w:tcPr>
            <w:tcW w:w="799" w:type="pct"/>
            <w:tcBorders>
              <w:top w:val="single" w:sz="4" w:space="0" w:color="auto"/>
              <w:left w:val="single" w:sz="4" w:space="0" w:color="auto"/>
              <w:bottom w:val="single" w:sz="4" w:space="0" w:color="auto"/>
              <w:right w:val="single" w:sz="4" w:space="0" w:color="auto"/>
            </w:tcBorders>
            <w:shd w:val="clear" w:color="auto" w:fill="D9E2F3"/>
            <w:vAlign w:val="center"/>
          </w:tcPr>
          <w:p w14:paraId="178AB0E2" w14:textId="77777777" w:rsidR="0001280C" w:rsidRPr="00FC0F1F" w:rsidRDefault="0001280C" w:rsidP="00734E7B">
            <w:pPr>
              <w:spacing w:after="0"/>
              <w:ind w:left="624" w:hanging="624"/>
              <w:jc w:val="center"/>
              <w:rPr>
                <w:rFonts w:cs="Calibri"/>
                <w:b/>
                <w:noProof/>
                <w:lang w:val="sr-Cyrl-RS"/>
              </w:rPr>
            </w:pPr>
            <w:r w:rsidRPr="00FC0F1F">
              <w:rPr>
                <w:rFonts w:cs="Calibri"/>
                <w:b/>
                <w:noProof/>
                <w:lang w:val="sr-Cyrl-RS"/>
              </w:rPr>
              <w:t>Циљне</w:t>
            </w:r>
          </w:p>
          <w:p w14:paraId="3EB098CE" w14:textId="77777777" w:rsidR="0001280C" w:rsidRPr="00FC0F1F" w:rsidRDefault="0001280C" w:rsidP="00734E7B">
            <w:pPr>
              <w:spacing w:after="0"/>
              <w:jc w:val="center"/>
              <w:rPr>
                <w:rFonts w:cs="Calibri"/>
                <w:b/>
                <w:noProof/>
                <w:lang w:val="sr-Cyrl-RS"/>
              </w:rPr>
            </w:pPr>
            <w:r w:rsidRPr="00FC0F1F">
              <w:rPr>
                <w:rFonts w:cs="Calibri"/>
                <w:b/>
                <w:noProof/>
                <w:lang w:val="sr-Cyrl-RS"/>
              </w:rPr>
              <w:t>вриједности</w:t>
            </w:r>
          </w:p>
          <w:p w14:paraId="17E2F459" w14:textId="1941DC9B" w:rsidR="0001280C" w:rsidRPr="00FC0F1F" w:rsidRDefault="0001280C" w:rsidP="00734E7B">
            <w:pPr>
              <w:spacing w:after="0" w:line="240" w:lineRule="auto"/>
              <w:jc w:val="center"/>
              <w:rPr>
                <w:rFonts w:cs="Calibri"/>
                <w:b/>
                <w:noProof/>
                <w:lang w:val="sr-Cyrl-RS"/>
              </w:rPr>
            </w:pPr>
            <w:r w:rsidRPr="00FC0F1F">
              <w:rPr>
                <w:rFonts w:cs="Calibri"/>
                <w:b/>
                <w:noProof/>
                <w:lang w:val="sr-Cyrl-RS"/>
              </w:rPr>
              <w:t>(2024</w:t>
            </w:r>
            <w:r w:rsidR="006332D2">
              <w:rPr>
                <w:rFonts w:cs="Calibri"/>
                <w:b/>
                <w:noProof/>
                <w:lang w:val="sr-Latn-BA"/>
              </w:rPr>
              <w:t>.</w:t>
            </w:r>
            <w:r w:rsidRPr="00FC0F1F">
              <w:rPr>
                <w:rFonts w:cs="Calibri"/>
                <w:b/>
                <w:noProof/>
                <w:lang w:val="sr-Cyrl-RS"/>
              </w:rPr>
              <w:t>)</w:t>
            </w:r>
          </w:p>
        </w:tc>
        <w:tc>
          <w:tcPr>
            <w:tcW w:w="795" w:type="pct"/>
            <w:tcBorders>
              <w:top w:val="single" w:sz="4" w:space="0" w:color="auto"/>
              <w:left w:val="single" w:sz="4" w:space="0" w:color="auto"/>
              <w:bottom w:val="single" w:sz="4" w:space="0" w:color="auto"/>
              <w:right w:val="single" w:sz="4" w:space="0" w:color="auto"/>
            </w:tcBorders>
            <w:shd w:val="clear" w:color="auto" w:fill="D9E2F3"/>
            <w:vAlign w:val="center"/>
          </w:tcPr>
          <w:p w14:paraId="78C4C82E" w14:textId="77777777" w:rsidR="0001280C" w:rsidRPr="00FC0F1F" w:rsidRDefault="0001280C" w:rsidP="00734E7B">
            <w:pPr>
              <w:spacing w:after="0"/>
              <w:ind w:left="624" w:hanging="624"/>
              <w:jc w:val="center"/>
              <w:rPr>
                <w:rFonts w:cs="Calibri"/>
                <w:b/>
                <w:noProof/>
                <w:lang w:val="sr-Cyrl-RS"/>
              </w:rPr>
            </w:pPr>
            <w:r w:rsidRPr="00FC0F1F">
              <w:rPr>
                <w:rFonts w:cs="Calibri"/>
                <w:b/>
                <w:noProof/>
                <w:lang w:val="sr-Cyrl-RS"/>
              </w:rPr>
              <w:t>Циљне</w:t>
            </w:r>
          </w:p>
          <w:p w14:paraId="3040825A" w14:textId="77777777" w:rsidR="0001280C" w:rsidRPr="00FC0F1F" w:rsidRDefault="0001280C" w:rsidP="00734E7B">
            <w:pPr>
              <w:spacing w:after="0"/>
              <w:jc w:val="center"/>
              <w:rPr>
                <w:rFonts w:cs="Calibri"/>
                <w:b/>
                <w:noProof/>
                <w:lang w:val="sr-Cyrl-RS"/>
              </w:rPr>
            </w:pPr>
            <w:r w:rsidRPr="00FC0F1F">
              <w:rPr>
                <w:rFonts w:cs="Calibri"/>
                <w:b/>
                <w:noProof/>
                <w:lang w:val="sr-Cyrl-RS"/>
              </w:rPr>
              <w:t>вриједности</w:t>
            </w:r>
          </w:p>
          <w:p w14:paraId="35D57111" w14:textId="0EB8DB23" w:rsidR="0001280C" w:rsidRPr="00FC0F1F" w:rsidRDefault="0001280C" w:rsidP="00734E7B">
            <w:pPr>
              <w:spacing w:after="0"/>
              <w:jc w:val="center"/>
              <w:rPr>
                <w:rFonts w:cs="Calibri"/>
                <w:b/>
                <w:noProof/>
                <w:lang w:val="sr-Cyrl-RS"/>
              </w:rPr>
            </w:pPr>
            <w:r w:rsidRPr="00FC0F1F">
              <w:rPr>
                <w:rFonts w:cs="Calibri"/>
                <w:b/>
                <w:noProof/>
                <w:lang w:val="sr-Cyrl-RS"/>
              </w:rPr>
              <w:t>(2027</w:t>
            </w:r>
            <w:r w:rsidR="006332D2">
              <w:rPr>
                <w:rFonts w:cs="Calibri"/>
                <w:b/>
                <w:noProof/>
                <w:lang w:val="sr-Latn-BA"/>
              </w:rPr>
              <w:t>.</w:t>
            </w:r>
            <w:r w:rsidRPr="00FC0F1F">
              <w:rPr>
                <w:rFonts w:cs="Calibri"/>
                <w:b/>
                <w:noProof/>
                <w:lang w:val="sr-Cyrl-RS"/>
              </w:rPr>
              <w:t xml:space="preserve">) </w:t>
            </w:r>
          </w:p>
        </w:tc>
      </w:tr>
      <w:tr w:rsidR="0001280C" w:rsidRPr="00FC0F1F" w14:paraId="617D22FB" w14:textId="77777777" w:rsidTr="000A38E3">
        <w:trPr>
          <w:trHeight w:val="711"/>
          <w:jc w:val="center"/>
        </w:trPr>
        <w:tc>
          <w:tcPr>
            <w:tcW w:w="1206"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5DE9735C" w14:textId="77777777" w:rsidR="0001280C" w:rsidRPr="00FC0F1F" w:rsidRDefault="0001280C" w:rsidP="00734E7B">
            <w:pPr>
              <w:spacing w:after="0"/>
              <w:jc w:val="both"/>
              <w:rPr>
                <w:rFonts w:cs="Calibri"/>
                <w:b/>
                <w:bCs/>
                <w:noProof/>
                <w:lang w:val="sr-Cyrl-RS"/>
              </w:rPr>
            </w:pPr>
          </w:p>
        </w:tc>
        <w:tc>
          <w:tcPr>
            <w:tcW w:w="1474" w:type="pct"/>
            <w:tcBorders>
              <w:top w:val="single" w:sz="4" w:space="0" w:color="auto"/>
              <w:left w:val="single" w:sz="4" w:space="0" w:color="auto"/>
              <w:bottom w:val="single" w:sz="4" w:space="0" w:color="auto"/>
              <w:right w:val="single" w:sz="4" w:space="0" w:color="auto"/>
            </w:tcBorders>
            <w:shd w:val="clear" w:color="auto" w:fill="FFFFFF"/>
            <w:vAlign w:val="center"/>
          </w:tcPr>
          <w:p w14:paraId="2E94BCD0" w14:textId="6DBB967F" w:rsidR="00B14578" w:rsidRPr="00FC0F1F" w:rsidRDefault="0001280C" w:rsidP="00734E7B">
            <w:pPr>
              <w:spacing w:after="0" w:line="240" w:lineRule="auto"/>
              <w:rPr>
                <w:rFonts w:cs="Calibri"/>
                <w:noProof/>
                <w:lang w:val="sr-Cyrl-RS"/>
              </w:rPr>
            </w:pPr>
            <w:r w:rsidRPr="00FC0F1F">
              <w:rPr>
                <w:rFonts w:cs="Calibri"/>
                <w:noProof/>
                <w:lang w:val="sr-Cyrl-RS"/>
              </w:rPr>
              <w:t>- Број МСП-а обухваћених услугама менторске подршке</w:t>
            </w:r>
          </w:p>
          <w:p w14:paraId="4E951691" w14:textId="77777777" w:rsidR="0001280C" w:rsidRPr="00FC0F1F" w:rsidRDefault="0001280C" w:rsidP="00734E7B">
            <w:pPr>
              <w:spacing w:after="0" w:line="240" w:lineRule="auto"/>
              <w:rPr>
                <w:rFonts w:cs="Calibri"/>
                <w:noProof/>
                <w:lang w:val="sr-Cyrl-RS"/>
              </w:rPr>
            </w:pPr>
          </w:p>
          <w:p w14:paraId="488F9B22" w14:textId="77777777" w:rsidR="0001280C" w:rsidRPr="00FC0F1F" w:rsidRDefault="0001280C" w:rsidP="00734E7B">
            <w:pPr>
              <w:spacing w:after="0" w:line="240" w:lineRule="auto"/>
              <w:rPr>
                <w:rFonts w:cs="Calibri"/>
                <w:noProof/>
                <w:lang w:val="sr-Cyrl-RS"/>
              </w:rPr>
            </w:pPr>
            <w:r w:rsidRPr="00FC0F1F">
              <w:rPr>
                <w:rFonts w:cs="Calibri"/>
                <w:noProof/>
                <w:lang w:val="sr-Cyrl-RS"/>
              </w:rPr>
              <w:t>- Раст броја МСП обухваћених обукама и е-учењем</w:t>
            </w:r>
          </w:p>
        </w:tc>
        <w:tc>
          <w:tcPr>
            <w:tcW w:w="726" w:type="pct"/>
            <w:tcBorders>
              <w:left w:val="single" w:sz="4" w:space="0" w:color="auto"/>
              <w:bottom w:val="single" w:sz="4" w:space="0" w:color="auto"/>
              <w:right w:val="single" w:sz="4" w:space="0" w:color="auto"/>
            </w:tcBorders>
            <w:shd w:val="clear" w:color="auto" w:fill="FFFFFF" w:themeFill="background1"/>
            <w:vAlign w:val="center"/>
          </w:tcPr>
          <w:p w14:paraId="483F34C1" w14:textId="095E6241" w:rsidR="0001280C" w:rsidRPr="00FC0F1F" w:rsidRDefault="00B14578" w:rsidP="00734E7B">
            <w:pPr>
              <w:spacing w:after="0" w:line="240" w:lineRule="auto"/>
              <w:rPr>
                <w:rFonts w:cs="Calibri"/>
                <w:noProof/>
                <w:lang w:val="sr-Cyrl-RS"/>
              </w:rPr>
            </w:pPr>
            <w:r>
              <w:rPr>
                <w:rFonts w:cs="Calibri"/>
                <w:noProof/>
                <w:lang w:val="sr-Cyrl-RS"/>
              </w:rPr>
              <w:t xml:space="preserve">- </w:t>
            </w:r>
            <w:r w:rsidR="0001280C" w:rsidRPr="00FC0F1F">
              <w:rPr>
                <w:rFonts w:cs="Calibri"/>
                <w:noProof/>
                <w:lang w:val="sr-Cyrl-RS"/>
              </w:rPr>
              <w:t>54 (2017-2020)</w:t>
            </w:r>
          </w:p>
          <w:p w14:paraId="3BD79BF1" w14:textId="77777777" w:rsidR="0001280C" w:rsidRPr="00FC0F1F" w:rsidRDefault="0001280C" w:rsidP="00734E7B">
            <w:pPr>
              <w:spacing w:after="0" w:line="240" w:lineRule="auto"/>
              <w:rPr>
                <w:rFonts w:cs="Calibri"/>
                <w:noProof/>
                <w:lang w:val="sr-Cyrl-RS"/>
              </w:rPr>
            </w:pPr>
          </w:p>
          <w:p w14:paraId="59863F7F" w14:textId="0EE11C57" w:rsidR="0001280C" w:rsidRPr="00FC0F1F" w:rsidRDefault="00B14578" w:rsidP="00734E7B">
            <w:pPr>
              <w:spacing w:after="0" w:line="240" w:lineRule="auto"/>
              <w:rPr>
                <w:rFonts w:cs="Calibri"/>
                <w:noProof/>
                <w:lang w:val="sr-Cyrl-RS"/>
              </w:rPr>
            </w:pPr>
            <w:r>
              <w:rPr>
                <w:rFonts w:cs="Calibri"/>
                <w:noProof/>
                <w:lang w:val="sr-Cyrl-RS"/>
              </w:rPr>
              <w:t xml:space="preserve">- </w:t>
            </w:r>
            <w:r w:rsidR="0001280C" w:rsidRPr="00FC0F1F">
              <w:rPr>
                <w:rFonts w:cs="Calibri"/>
                <w:noProof/>
                <w:lang w:val="sr-Cyrl-RS"/>
              </w:rPr>
              <w:t>(2020)</w:t>
            </w:r>
          </w:p>
        </w:tc>
        <w:tc>
          <w:tcPr>
            <w:tcW w:w="799" w:type="pct"/>
            <w:tcBorders>
              <w:left w:val="single" w:sz="4" w:space="0" w:color="auto"/>
              <w:bottom w:val="single" w:sz="4" w:space="0" w:color="auto"/>
              <w:right w:val="single" w:sz="4" w:space="0" w:color="auto"/>
            </w:tcBorders>
            <w:shd w:val="clear" w:color="auto" w:fill="FFFFFF" w:themeFill="background1"/>
            <w:vAlign w:val="center"/>
          </w:tcPr>
          <w:p w14:paraId="0E3EC7E7" w14:textId="77777777" w:rsidR="0001280C" w:rsidRPr="00FC0F1F" w:rsidRDefault="0001280C" w:rsidP="00734E7B">
            <w:pPr>
              <w:spacing w:after="0" w:line="240" w:lineRule="auto"/>
              <w:rPr>
                <w:rFonts w:cs="Calibri"/>
                <w:noProof/>
                <w:lang w:val="sr-Cyrl-RS"/>
              </w:rPr>
            </w:pPr>
            <w:r w:rsidRPr="00FC0F1F">
              <w:rPr>
                <w:rFonts w:cs="Calibri"/>
                <w:noProof/>
                <w:lang w:val="sr-Cyrl-RS"/>
              </w:rPr>
              <w:t>- Најмање 70 (2021-2024)</w:t>
            </w:r>
          </w:p>
          <w:p w14:paraId="19879773" w14:textId="77777777" w:rsidR="0001280C" w:rsidRPr="00FC0F1F" w:rsidRDefault="0001280C" w:rsidP="00734E7B">
            <w:pPr>
              <w:spacing w:after="0" w:line="240" w:lineRule="auto"/>
              <w:rPr>
                <w:rFonts w:cs="Calibri"/>
                <w:noProof/>
                <w:lang w:val="sr-Cyrl-RS"/>
              </w:rPr>
            </w:pPr>
          </w:p>
          <w:p w14:paraId="01C9E8E7" w14:textId="77777777" w:rsidR="0001280C" w:rsidRPr="00FC0F1F" w:rsidRDefault="0001280C" w:rsidP="00734E7B">
            <w:pPr>
              <w:spacing w:after="0" w:line="240" w:lineRule="auto"/>
              <w:rPr>
                <w:rFonts w:cs="Calibri"/>
                <w:noProof/>
                <w:lang w:val="sr-Cyrl-RS"/>
              </w:rPr>
            </w:pPr>
            <w:r w:rsidRPr="00FC0F1F">
              <w:rPr>
                <w:rFonts w:cs="Calibri"/>
                <w:noProof/>
                <w:lang w:val="sr-Cyrl-RS"/>
              </w:rPr>
              <w:t>+50% (2024)</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tcPr>
          <w:p w14:paraId="39F89C64" w14:textId="77777777" w:rsidR="0001280C" w:rsidRPr="00FC0F1F" w:rsidRDefault="0001280C" w:rsidP="00734E7B">
            <w:pPr>
              <w:spacing w:after="0" w:line="240" w:lineRule="auto"/>
              <w:rPr>
                <w:rFonts w:cs="Calibri"/>
                <w:noProof/>
                <w:lang w:val="sr-Cyrl-RS"/>
              </w:rPr>
            </w:pPr>
            <w:r w:rsidRPr="00FC0F1F">
              <w:rPr>
                <w:rFonts w:cs="Calibri"/>
                <w:noProof/>
                <w:lang w:val="sr-Cyrl-RS"/>
              </w:rPr>
              <w:t>- Најмање 90 (2024-2027.)</w:t>
            </w:r>
          </w:p>
          <w:p w14:paraId="11948432" w14:textId="77777777" w:rsidR="0001280C" w:rsidRPr="00FC0F1F" w:rsidRDefault="0001280C" w:rsidP="00734E7B">
            <w:pPr>
              <w:spacing w:after="0" w:line="240" w:lineRule="auto"/>
              <w:rPr>
                <w:rFonts w:cs="Calibri"/>
                <w:noProof/>
                <w:lang w:val="sr-Cyrl-RS"/>
              </w:rPr>
            </w:pPr>
          </w:p>
          <w:p w14:paraId="09A030CF" w14:textId="77777777" w:rsidR="0001280C" w:rsidRPr="00FC0F1F" w:rsidRDefault="0001280C" w:rsidP="00734E7B">
            <w:pPr>
              <w:spacing w:after="0" w:line="240" w:lineRule="auto"/>
              <w:rPr>
                <w:rFonts w:cs="Calibri"/>
                <w:noProof/>
                <w:lang w:val="sr-Cyrl-RS"/>
              </w:rPr>
            </w:pPr>
            <w:r w:rsidRPr="00FC0F1F">
              <w:rPr>
                <w:rFonts w:cs="Calibri"/>
                <w:noProof/>
                <w:lang w:val="sr-Cyrl-RS"/>
              </w:rPr>
              <w:t>+ 100% (2027)</w:t>
            </w:r>
          </w:p>
        </w:tc>
      </w:tr>
      <w:tr w:rsidR="0001280C" w:rsidRPr="00FC0F1F" w14:paraId="2D555F92" w14:textId="77777777" w:rsidTr="000A38E3">
        <w:trPr>
          <w:trHeight w:val="536"/>
          <w:jc w:val="center"/>
        </w:trPr>
        <w:tc>
          <w:tcPr>
            <w:tcW w:w="1206" w:type="pct"/>
            <w:tcBorders>
              <w:top w:val="single" w:sz="4" w:space="0" w:color="auto"/>
              <w:left w:val="single" w:sz="4" w:space="0" w:color="auto"/>
              <w:bottom w:val="single" w:sz="4" w:space="0" w:color="auto"/>
              <w:right w:val="single" w:sz="4" w:space="0" w:color="auto"/>
            </w:tcBorders>
            <w:shd w:val="clear" w:color="auto" w:fill="D9E2F3"/>
            <w:vAlign w:val="center"/>
          </w:tcPr>
          <w:p w14:paraId="18B3D05A" w14:textId="77777777" w:rsidR="0001280C" w:rsidRPr="00FC0F1F" w:rsidRDefault="0001280C" w:rsidP="00734E7B">
            <w:pPr>
              <w:spacing w:after="0"/>
              <w:rPr>
                <w:rFonts w:cs="Calibri"/>
                <w:b/>
                <w:bCs/>
                <w:noProof/>
                <w:lang w:val="sr-Cyrl-RS"/>
              </w:rPr>
            </w:pPr>
            <w:r w:rsidRPr="00FC0F1F">
              <w:rPr>
                <w:rFonts w:cs="Calibri"/>
                <w:b/>
                <w:bCs/>
                <w:lang w:val="sr-Cyrl-RS"/>
              </w:rPr>
              <w:t>Процјена средстава</w:t>
            </w:r>
          </w:p>
        </w:tc>
        <w:tc>
          <w:tcPr>
            <w:tcW w:w="379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54CC604" w14:textId="750E604E" w:rsidR="0001280C" w:rsidRPr="00FC0F1F" w:rsidRDefault="0001280C" w:rsidP="00734E7B">
            <w:pPr>
              <w:spacing w:after="0"/>
              <w:ind w:left="624" w:hanging="624"/>
              <w:rPr>
                <w:rFonts w:cs="Calibri"/>
                <w:noProof/>
                <w:lang w:val="sr-Cyrl-RS"/>
              </w:rPr>
            </w:pPr>
            <w:r w:rsidRPr="00FC0F1F">
              <w:rPr>
                <w:rFonts w:cs="Calibri"/>
                <w:noProof/>
                <w:lang w:val="sr-Cyrl-RS"/>
              </w:rPr>
              <w:t>1.700.000</w:t>
            </w:r>
            <w:r w:rsidR="00A40E1B">
              <w:rPr>
                <w:rFonts w:cs="Calibri"/>
                <w:noProof/>
                <w:lang w:val="sr-Cyrl-RS"/>
              </w:rPr>
              <w:t>,00</w:t>
            </w:r>
            <w:r w:rsidRPr="00FC0F1F">
              <w:rPr>
                <w:rFonts w:cs="Calibri"/>
                <w:noProof/>
                <w:lang w:val="sr-Cyrl-RS"/>
              </w:rPr>
              <w:t xml:space="preserve"> КМ, од тога Буџет РС 350.000</w:t>
            </w:r>
            <w:r w:rsidR="00A40E1B">
              <w:rPr>
                <w:rFonts w:cs="Calibri"/>
                <w:noProof/>
                <w:lang w:val="sr-Cyrl-RS"/>
              </w:rPr>
              <w:t>,00</w:t>
            </w:r>
            <w:r w:rsidRPr="00FC0F1F">
              <w:rPr>
                <w:rFonts w:cs="Calibri"/>
                <w:noProof/>
                <w:lang w:val="sr-Cyrl-RS"/>
              </w:rPr>
              <w:t xml:space="preserve"> КМ</w:t>
            </w:r>
          </w:p>
        </w:tc>
      </w:tr>
      <w:tr w:rsidR="0001280C" w:rsidRPr="00FC0F1F" w14:paraId="55D08566" w14:textId="77777777" w:rsidTr="000A38E3">
        <w:trPr>
          <w:trHeight w:val="282"/>
          <w:jc w:val="center"/>
        </w:trPr>
        <w:tc>
          <w:tcPr>
            <w:tcW w:w="1206" w:type="pct"/>
            <w:tcBorders>
              <w:top w:val="single" w:sz="4" w:space="0" w:color="auto"/>
              <w:left w:val="single" w:sz="4" w:space="0" w:color="auto"/>
              <w:bottom w:val="single" w:sz="4" w:space="0" w:color="auto"/>
              <w:right w:val="single" w:sz="4" w:space="0" w:color="auto"/>
            </w:tcBorders>
            <w:shd w:val="clear" w:color="auto" w:fill="D9E2F3"/>
            <w:vAlign w:val="center"/>
          </w:tcPr>
          <w:p w14:paraId="3F402EE5" w14:textId="77777777" w:rsidR="0001280C" w:rsidRPr="00FC0F1F" w:rsidRDefault="0001280C" w:rsidP="00734E7B">
            <w:pPr>
              <w:spacing w:after="0"/>
              <w:rPr>
                <w:rFonts w:cs="Calibri"/>
                <w:b/>
                <w:bCs/>
                <w:noProof/>
                <w:lang w:val="sr-Cyrl-RS"/>
              </w:rPr>
            </w:pPr>
            <w:r w:rsidRPr="00FC0F1F">
              <w:rPr>
                <w:rFonts w:cs="Calibri"/>
                <w:b/>
                <w:bCs/>
                <w:lang w:val="sr-Cyrl-RS"/>
              </w:rPr>
              <w:t>Период имплемент.</w:t>
            </w:r>
          </w:p>
        </w:tc>
        <w:tc>
          <w:tcPr>
            <w:tcW w:w="379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C53CC47" w14:textId="7BCDFE95" w:rsidR="0001280C" w:rsidRPr="00FC0F1F" w:rsidRDefault="0001280C" w:rsidP="00734E7B">
            <w:pPr>
              <w:spacing w:after="0"/>
              <w:ind w:left="624" w:hanging="624"/>
              <w:rPr>
                <w:rFonts w:cs="Calibri"/>
                <w:noProof/>
                <w:lang w:val="sr-Cyrl-RS"/>
              </w:rPr>
            </w:pPr>
            <w:r w:rsidRPr="00FC0F1F">
              <w:rPr>
                <w:rFonts w:cs="Calibri"/>
                <w:noProof/>
                <w:lang w:val="sr-Cyrl-RS"/>
              </w:rPr>
              <w:t>2021-2027</w:t>
            </w:r>
            <w:r w:rsidR="00FA279A">
              <w:rPr>
                <w:rFonts w:cs="Calibri"/>
                <w:noProof/>
                <w:lang w:val="sr-Cyrl-RS"/>
              </w:rPr>
              <w:t xml:space="preserve">. </w:t>
            </w:r>
            <w:r w:rsidR="00FA279A">
              <w:rPr>
                <w:rFonts w:cs="Calibri"/>
                <w:sz w:val="24"/>
                <w:szCs w:val="24"/>
                <w:lang w:val="sr-Cyrl-RS"/>
              </w:rPr>
              <w:t>година</w:t>
            </w:r>
          </w:p>
        </w:tc>
      </w:tr>
      <w:tr w:rsidR="0001280C" w:rsidRPr="00FC0F1F" w14:paraId="39503505" w14:textId="77777777" w:rsidTr="000A38E3">
        <w:trPr>
          <w:trHeight w:val="803"/>
          <w:jc w:val="center"/>
        </w:trPr>
        <w:tc>
          <w:tcPr>
            <w:tcW w:w="1206" w:type="pct"/>
            <w:tcBorders>
              <w:top w:val="single" w:sz="4" w:space="0" w:color="auto"/>
              <w:left w:val="single" w:sz="4" w:space="0" w:color="auto"/>
              <w:bottom w:val="single" w:sz="4" w:space="0" w:color="auto"/>
              <w:right w:val="single" w:sz="4" w:space="0" w:color="auto"/>
            </w:tcBorders>
            <w:shd w:val="clear" w:color="auto" w:fill="D9E2F3"/>
            <w:vAlign w:val="center"/>
          </w:tcPr>
          <w:p w14:paraId="3B9A9071" w14:textId="77777777" w:rsidR="0001280C" w:rsidRPr="00FC0F1F" w:rsidRDefault="0001280C" w:rsidP="00734E7B">
            <w:pPr>
              <w:spacing w:after="0"/>
              <w:rPr>
                <w:rFonts w:cs="Calibri"/>
                <w:b/>
                <w:bCs/>
                <w:noProof/>
                <w:lang w:val="sr-Cyrl-RS"/>
              </w:rPr>
            </w:pPr>
            <w:r w:rsidRPr="00FC0F1F">
              <w:rPr>
                <w:rFonts w:cs="Calibri"/>
                <w:b/>
                <w:bCs/>
                <w:noProof/>
                <w:lang w:val="sr-Cyrl-RS"/>
              </w:rPr>
              <w:t>Носиоци мјере:</w:t>
            </w:r>
          </w:p>
        </w:tc>
        <w:tc>
          <w:tcPr>
            <w:tcW w:w="379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3A41897" w14:textId="5B6F65DA" w:rsidR="0001280C" w:rsidRPr="00FC0F1F" w:rsidRDefault="0001280C" w:rsidP="00734E7B">
            <w:pPr>
              <w:spacing w:after="0"/>
              <w:rPr>
                <w:rFonts w:cs="Calibri"/>
                <w:noProof/>
                <w:lang w:val="sr-Cyrl-RS"/>
              </w:rPr>
            </w:pPr>
            <w:r w:rsidRPr="00FC0F1F">
              <w:rPr>
                <w:rFonts w:cs="Calibri"/>
                <w:u w:val="single"/>
                <w:lang w:val="sr-Cyrl-RS"/>
              </w:rPr>
              <w:t>Министарство привреде и предузетништва Републике Српске</w:t>
            </w:r>
            <w:r w:rsidRPr="00FC0F1F">
              <w:rPr>
                <w:rFonts w:cs="Calibri"/>
                <w:lang w:val="sr-Cyrl-RS"/>
              </w:rPr>
              <w:t xml:space="preserve">, </w:t>
            </w:r>
            <w:r w:rsidRPr="008571CD">
              <w:rPr>
                <w:rFonts w:cs="Calibri"/>
                <w:noProof/>
                <w:lang w:val="sr-Cyrl-RS"/>
              </w:rPr>
              <w:t>Министарство за научно-технолошки развој, високо образовање и информационо друштво РС</w:t>
            </w:r>
            <w:r>
              <w:rPr>
                <w:rFonts w:cs="Calibri"/>
                <w:lang w:val="sr-Latn-RS"/>
              </w:rPr>
              <w:t>,</w:t>
            </w:r>
            <w:r w:rsidRPr="00FC0F1F">
              <w:rPr>
                <w:rFonts w:cs="Calibri"/>
                <w:lang w:val="sr-Cyrl-RS"/>
              </w:rPr>
              <w:t xml:space="preserve"> </w:t>
            </w:r>
            <w:r w:rsidRPr="008571CD">
              <w:rPr>
                <w:rFonts w:cs="Calibri"/>
                <w:noProof/>
                <w:u w:val="single"/>
                <w:lang w:val="sr-Cyrl-RS"/>
              </w:rPr>
              <w:t>Развојна агенција РС, Привредна комора РС</w:t>
            </w:r>
            <w:r w:rsidRPr="00FC0F1F">
              <w:rPr>
                <w:rFonts w:cs="Calibri"/>
                <w:noProof/>
                <w:lang w:val="sr-Cyrl-RS"/>
              </w:rPr>
              <w:t>, други пружаоци услуга обуке за МСП (факултети, центри, агенције)</w:t>
            </w:r>
          </w:p>
        </w:tc>
      </w:tr>
    </w:tbl>
    <w:p w14:paraId="7AC22124" w14:textId="6D02533F" w:rsidR="00B73DED" w:rsidRDefault="00B73DED" w:rsidP="00251B7C">
      <w:pPr>
        <w:rPr>
          <w:lang w:val="sr-Cyrl-RS"/>
        </w:rPr>
      </w:pPr>
    </w:p>
    <w:tbl>
      <w:tblPr>
        <w:tblW w:w="5381"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51"/>
        <w:gridCol w:w="3105"/>
        <w:gridCol w:w="1531"/>
        <w:gridCol w:w="1632"/>
        <w:gridCol w:w="1443"/>
      </w:tblGrid>
      <w:tr w:rsidR="00705409" w:rsidRPr="00EA6CF7" w14:paraId="709A37DA" w14:textId="77777777" w:rsidTr="005E73DE">
        <w:trPr>
          <w:trHeight w:val="224"/>
          <w:jc w:val="center"/>
        </w:trPr>
        <w:tc>
          <w:tcPr>
            <w:tcW w:w="1168"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1F05CB2" w14:textId="77777777" w:rsidR="00705409" w:rsidRPr="00EA6CF7" w:rsidRDefault="00705409" w:rsidP="00734E7B">
            <w:pPr>
              <w:spacing w:after="0"/>
              <w:rPr>
                <w:rFonts w:cs="Calibri"/>
                <w:b/>
                <w:bCs/>
                <w:noProof/>
                <w:lang w:val="sr-Cyrl-RS"/>
              </w:rPr>
            </w:pPr>
            <w:r w:rsidRPr="00EA6CF7">
              <w:rPr>
                <w:rFonts w:cs="Calibri"/>
                <w:b/>
                <w:bCs/>
                <w:noProof/>
                <w:lang w:val="sr-Cyrl-RS"/>
              </w:rPr>
              <w:t>Назив мјере</w:t>
            </w:r>
          </w:p>
        </w:tc>
        <w:tc>
          <w:tcPr>
            <w:tcW w:w="3832"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D20DBB9" w14:textId="77777777" w:rsidR="00705409" w:rsidRPr="00EA6CF7" w:rsidRDefault="00705409" w:rsidP="00734E7B">
            <w:pPr>
              <w:spacing w:after="0"/>
              <w:rPr>
                <w:b/>
                <w:bCs/>
                <w:noProof/>
                <w:lang w:val="sr-Cyrl-RS"/>
              </w:rPr>
            </w:pPr>
            <w:r w:rsidRPr="00EA6CF7">
              <w:rPr>
                <w:b/>
                <w:bCs/>
                <w:noProof/>
                <w:lang w:val="sr-Cyrl-RS"/>
              </w:rPr>
              <w:t xml:space="preserve">3.2.1. Осигурање финансијске подршке за иновације у МСП </w:t>
            </w:r>
          </w:p>
        </w:tc>
      </w:tr>
      <w:tr w:rsidR="00705409" w:rsidRPr="00EA6CF7" w14:paraId="3005D077" w14:textId="77777777" w:rsidTr="000A38E3">
        <w:trPr>
          <w:trHeight w:val="587"/>
          <w:jc w:val="center"/>
        </w:trPr>
        <w:tc>
          <w:tcPr>
            <w:tcW w:w="1168"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675D8979" w14:textId="77777777" w:rsidR="00705409" w:rsidRPr="00EA6CF7" w:rsidRDefault="00705409" w:rsidP="00734E7B">
            <w:pPr>
              <w:spacing w:after="0"/>
              <w:rPr>
                <w:rFonts w:cs="Calibri"/>
                <w:b/>
                <w:bCs/>
                <w:noProof/>
                <w:lang w:val="sr-Cyrl-RS"/>
              </w:rPr>
            </w:pPr>
            <w:r w:rsidRPr="00EA6CF7">
              <w:rPr>
                <w:rFonts w:cs="Calibri"/>
                <w:b/>
                <w:bCs/>
                <w:noProof/>
                <w:lang w:val="sr-Cyrl-RS"/>
              </w:rPr>
              <w:t>Кратак опис мјере</w:t>
            </w:r>
          </w:p>
        </w:tc>
        <w:tc>
          <w:tcPr>
            <w:tcW w:w="3832"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A6FDABA" w14:textId="77777777" w:rsidR="00705409" w:rsidRPr="00EA6CF7" w:rsidRDefault="00705409" w:rsidP="00734E7B">
            <w:pPr>
              <w:pStyle w:val="CommentText"/>
              <w:spacing w:after="0"/>
              <w:jc w:val="both"/>
              <w:rPr>
                <w:rFonts w:cs="Calibri"/>
                <w:noProof/>
                <w:sz w:val="22"/>
                <w:szCs w:val="22"/>
                <w:lang w:val="sr-Cyrl-RS"/>
              </w:rPr>
            </w:pPr>
            <w:r w:rsidRPr="00EA6CF7">
              <w:rPr>
                <w:rFonts w:cs="Calibri"/>
                <w:noProof/>
                <w:sz w:val="22"/>
                <w:szCs w:val="22"/>
                <w:lang w:val="sr-Cyrl-RS"/>
              </w:rPr>
              <w:t>Мјера подразумијева увођење циљане финансијске подршке за увођење иновација у МСП, уз кориштење искустава одговарајућих пројеката и пилот-програма, као и добре праксе развијене у Србији. Састоји се од следећих група активности:</w:t>
            </w:r>
          </w:p>
          <w:p w14:paraId="0026B70A" w14:textId="77777777" w:rsidR="00705409" w:rsidRPr="00EA6CF7" w:rsidRDefault="00705409" w:rsidP="00734E7B">
            <w:pPr>
              <w:pStyle w:val="CommentText"/>
              <w:spacing w:after="0"/>
              <w:jc w:val="both"/>
              <w:rPr>
                <w:rFonts w:cs="Calibri"/>
                <w:noProof/>
                <w:sz w:val="22"/>
                <w:szCs w:val="22"/>
                <w:lang w:val="sr-Cyrl-RS"/>
              </w:rPr>
            </w:pPr>
            <w:r w:rsidRPr="00EA6CF7">
              <w:rPr>
                <w:rFonts w:cs="Calibri"/>
                <w:noProof/>
                <w:sz w:val="22"/>
                <w:szCs w:val="22"/>
                <w:lang w:val="sr-Cyrl-RS"/>
              </w:rPr>
              <w:t>- пилотирање ваучер-програма за увођење иновација у МСП (укључујући и енергетске иновације);</w:t>
            </w:r>
          </w:p>
          <w:p w14:paraId="6848A737" w14:textId="77777777" w:rsidR="00705409" w:rsidRPr="00EA6CF7" w:rsidRDefault="00705409" w:rsidP="00734E7B">
            <w:pPr>
              <w:pStyle w:val="CommentText"/>
              <w:spacing w:after="0"/>
              <w:jc w:val="both"/>
              <w:rPr>
                <w:rFonts w:cs="Calibri"/>
                <w:noProof/>
                <w:sz w:val="22"/>
                <w:szCs w:val="22"/>
                <w:lang w:val="sr-Cyrl-RS"/>
              </w:rPr>
            </w:pPr>
            <w:r w:rsidRPr="00EA6CF7">
              <w:rPr>
                <w:rFonts w:cs="Calibri"/>
                <w:noProof/>
                <w:sz w:val="22"/>
                <w:szCs w:val="22"/>
                <w:lang w:val="sr-Cyrl-RS"/>
              </w:rPr>
              <w:t xml:space="preserve">- анализу искустава и научених лекција пројеката </w:t>
            </w:r>
            <w:r w:rsidRPr="00EA6CF7">
              <w:rPr>
                <w:rFonts w:cs="Calibri"/>
                <w:noProof/>
                <w:sz w:val="22"/>
                <w:szCs w:val="22"/>
                <w:lang w:val="sr-Latn-RS"/>
              </w:rPr>
              <w:t xml:space="preserve">EU4Business </w:t>
            </w:r>
            <w:r w:rsidRPr="00EA6CF7">
              <w:rPr>
                <w:rFonts w:cs="Calibri"/>
                <w:noProof/>
                <w:sz w:val="22"/>
                <w:szCs w:val="22"/>
                <w:lang w:val="sr-Cyrl-RS"/>
              </w:rPr>
              <w:t xml:space="preserve">и </w:t>
            </w:r>
            <w:r w:rsidRPr="00EA6CF7">
              <w:rPr>
                <w:rFonts w:cs="Calibri"/>
                <w:noProof/>
                <w:sz w:val="22"/>
                <w:szCs w:val="22"/>
                <w:lang w:val="sr-Latn-RS"/>
              </w:rPr>
              <w:t>C2C (Challenge to Change)</w:t>
            </w:r>
            <w:r w:rsidRPr="00EA6CF7">
              <w:rPr>
                <w:rFonts w:cs="Calibri"/>
                <w:noProof/>
                <w:sz w:val="22"/>
                <w:szCs w:val="22"/>
                <w:lang w:val="sr-Cyrl-RS"/>
              </w:rPr>
              <w:t>;</w:t>
            </w:r>
          </w:p>
          <w:p w14:paraId="4643C5BE" w14:textId="77777777" w:rsidR="00705409" w:rsidRPr="00EA6CF7" w:rsidRDefault="00705409" w:rsidP="00734E7B">
            <w:pPr>
              <w:pStyle w:val="CommentText"/>
              <w:spacing w:after="0"/>
              <w:jc w:val="both"/>
              <w:rPr>
                <w:rFonts w:cs="Calibri"/>
                <w:noProof/>
                <w:sz w:val="22"/>
                <w:szCs w:val="22"/>
                <w:lang w:val="sr-Cyrl-RS"/>
              </w:rPr>
            </w:pPr>
            <w:r w:rsidRPr="00EA6CF7">
              <w:rPr>
                <w:rFonts w:cs="Calibri"/>
                <w:noProof/>
                <w:sz w:val="22"/>
                <w:szCs w:val="22"/>
                <w:lang w:val="sr-Cyrl-RS"/>
              </w:rPr>
              <w:t>- формирање Фонда за науку и иновације, прилагођавањем рјешења и пракси Фонда за иновациону дјелатност Србије.</w:t>
            </w:r>
          </w:p>
          <w:p w14:paraId="3105ED4E" w14:textId="77777777" w:rsidR="00705409" w:rsidRPr="00EA6CF7" w:rsidRDefault="00705409" w:rsidP="00734E7B">
            <w:pPr>
              <w:pStyle w:val="CommentText"/>
              <w:spacing w:after="0"/>
              <w:jc w:val="both"/>
              <w:rPr>
                <w:rFonts w:cs="Calibri"/>
                <w:noProof/>
                <w:sz w:val="22"/>
                <w:szCs w:val="22"/>
                <w:lang w:val="sr-Cyrl-RS"/>
              </w:rPr>
            </w:pPr>
            <w:r w:rsidRPr="00EA6CF7">
              <w:rPr>
                <w:rFonts w:cs="Calibri"/>
                <w:noProof/>
                <w:sz w:val="22"/>
                <w:szCs w:val="22"/>
                <w:lang w:val="sr-Cyrl-RS"/>
              </w:rPr>
              <w:t>Планира се да Фонд као кључни финансијски механизам буде функционалан и дјелотворан до 2024. године.</w:t>
            </w:r>
          </w:p>
          <w:p w14:paraId="4B6D96A9" w14:textId="77777777" w:rsidR="00705409" w:rsidRPr="00EA6CF7" w:rsidRDefault="00705409" w:rsidP="00734E7B">
            <w:pPr>
              <w:pStyle w:val="CommentText"/>
              <w:spacing w:after="0"/>
              <w:jc w:val="both"/>
              <w:rPr>
                <w:rFonts w:cs="Calibri"/>
                <w:noProof/>
                <w:sz w:val="22"/>
                <w:szCs w:val="22"/>
                <w:lang w:val="sr-Cyrl-RS"/>
              </w:rPr>
            </w:pPr>
          </w:p>
          <w:p w14:paraId="4639BC9E" w14:textId="77777777" w:rsidR="00705409" w:rsidRPr="00EA6CF7" w:rsidRDefault="00705409" w:rsidP="00734E7B">
            <w:pPr>
              <w:spacing w:after="0" w:line="240" w:lineRule="auto"/>
              <w:jc w:val="both"/>
              <w:rPr>
                <w:rFonts w:cs="Calibri"/>
                <w:noProof/>
                <w:lang w:val="sr-Cyrl-RS"/>
              </w:rPr>
            </w:pPr>
            <w:r w:rsidRPr="00EA6CF7">
              <w:rPr>
                <w:rFonts w:cs="Calibri"/>
                <w:noProof/>
                <w:lang w:val="sr-Cyrl-RS"/>
              </w:rPr>
              <w:lastRenderedPageBreak/>
              <w:t>Мјера се детаљније разрађује у Акционом плану за иновације 2021-2023.</w:t>
            </w:r>
          </w:p>
        </w:tc>
      </w:tr>
      <w:tr w:rsidR="00705409" w:rsidRPr="00EA6CF7" w14:paraId="7E2E3F6E" w14:textId="77777777" w:rsidTr="000A38E3">
        <w:trPr>
          <w:trHeight w:val="282"/>
          <w:jc w:val="center"/>
        </w:trPr>
        <w:tc>
          <w:tcPr>
            <w:tcW w:w="1168"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A1B419D" w14:textId="77777777" w:rsidR="00705409" w:rsidRPr="00EA6CF7" w:rsidRDefault="00705409" w:rsidP="00734E7B">
            <w:pPr>
              <w:spacing w:after="0"/>
              <w:rPr>
                <w:rFonts w:cs="Calibri"/>
                <w:b/>
                <w:bCs/>
                <w:noProof/>
                <w:lang w:val="sr-Cyrl-RS"/>
              </w:rPr>
            </w:pPr>
            <w:r w:rsidRPr="00EA6CF7">
              <w:rPr>
                <w:rFonts w:cs="Calibri"/>
                <w:b/>
                <w:bCs/>
                <w:noProof/>
                <w:lang w:val="sr-Cyrl-RS"/>
              </w:rPr>
              <w:lastRenderedPageBreak/>
              <w:t>Индикатори за праћење резултата мјере</w:t>
            </w:r>
          </w:p>
        </w:tc>
        <w:tc>
          <w:tcPr>
            <w:tcW w:w="1543"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2B122D1" w14:textId="77777777" w:rsidR="00705409" w:rsidRPr="00EA6CF7" w:rsidRDefault="00705409" w:rsidP="00734E7B">
            <w:pPr>
              <w:spacing w:after="0"/>
              <w:ind w:left="624" w:hanging="624"/>
              <w:jc w:val="center"/>
              <w:rPr>
                <w:rFonts w:cs="Calibri"/>
                <w:b/>
                <w:noProof/>
                <w:lang w:val="sr-Cyrl-RS"/>
              </w:rPr>
            </w:pPr>
            <w:r w:rsidRPr="00EA6CF7">
              <w:rPr>
                <w:rFonts w:cs="Calibri"/>
                <w:b/>
                <w:noProof/>
                <w:lang w:val="sr-Cyrl-RS"/>
              </w:rPr>
              <w:t>Индикатори</w:t>
            </w:r>
            <w:r w:rsidRPr="00EA6CF7">
              <w:rPr>
                <w:rFonts w:cs="Calibri"/>
                <w:b/>
                <w:noProof/>
                <w:color w:val="FF0000"/>
                <w:lang w:val="sr-Cyrl-RS"/>
              </w:rPr>
              <w:t xml:space="preserve"> </w:t>
            </w:r>
            <w:r w:rsidRPr="00EA6CF7">
              <w:rPr>
                <w:rFonts w:cs="Calibri"/>
                <w:b/>
                <w:noProof/>
                <w:lang w:val="sr-Cyrl-RS"/>
              </w:rPr>
              <w:t>(излазног резултата)</w:t>
            </w:r>
          </w:p>
        </w:tc>
        <w:tc>
          <w:tcPr>
            <w:tcW w:w="761"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50916C4A" w14:textId="77777777" w:rsidR="00705409" w:rsidRPr="00EA6CF7" w:rsidRDefault="00705409" w:rsidP="00734E7B">
            <w:pPr>
              <w:spacing w:after="0"/>
              <w:jc w:val="center"/>
              <w:rPr>
                <w:rFonts w:cs="Calibri"/>
                <w:b/>
                <w:noProof/>
                <w:lang w:val="sr-Cyrl-RS"/>
              </w:rPr>
            </w:pPr>
            <w:r w:rsidRPr="00EA6CF7">
              <w:rPr>
                <w:rFonts w:cs="Calibri"/>
                <w:b/>
                <w:noProof/>
                <w:lang w:val="sr-Cyrl-RS"/>
              </w:rPr>
              <w:t>Полазне</w:t>
            </w:r>
          </w:p>
          <w:p w14:paraId="75F42DD8" w14:textId="77777777" w:rsidR="00705409" w:rsidRPr="00EA6CF7" w:rsidRDefault="00705409" w:rsidP="00734E7B">
            <w:pPr>
              <w:spacing w:after="0"/>
              <w:jc w:val="center"/>
              <w:rPr>
                <w:rFonts w:cs="Calibri"/>
                <w:b/>
                <w:noProof/>
                <w:lang w:val="sr-Cyrl-RS"/>
              </w:rPr>
            </w:pPr>
            <w:r w:rsidRPr="00EA6CF7">
              <w:rPr>
                <w:rFonts w:cs="Calibri"/>
                <w:b/>
                <w:noProof/>
                <w:lang w:val="sr-Cyrl-RS"/>
              </w:rPr>
              <w:t>вриједности</w:t>
            </w:r>
          </w:p>
          <w:p w14:paraId="338FA4F1" w14:textId="64BB835D" w:rsidR="00705409" w:rsidRPr="00EA6CF7" w:rsidRDefault="00705409" w:rsidP="00734E7B">
            <w:pPr>
              <w:spacing w:after="0"/>
              <w:jc w:val="center"/>
              <w:rPr>
                <w:rFonts w:cs="Calibri"/>
                <w:b/>
                <w:noProof/>
                <w:lang w:val="sr-Cyrl-RS"/>
              </w:rPr>
            </w:pPr>
            <w:r w:rsidRPr="00EA6CF7">
              <w:rPr>
                <w:rFonts w:cs="Calibri"/>
                <w:b/>
                <w:noProof/>
                <w:lang w:val="sr-Cyrl-RS"/>
              </w:rPr>
              <w:t>(2020</w:t>
            </w:r>
            <w:r w:rsidR="006332D2">
              <w:rPr>
                <w:rFonts w:cs="Calibri"/>
                <w:b/>
                <w:noProof/>
                <w:lang w:val="sr-Latn-BA"/>
              </w:rPr>
              <w:t>.</w:t>
            </w:r>
            <w:r w:rsidRPr="00EA6CF7">
              <w:rPr>
                <w:rFonts w:cs="Calibri"/>
                <w:b/>
                <w:noProof/>
                <w:lang w:val="sr-Cyrl-RS"/>
              </w:rPr>
              <w:t xml:space="preserve">) </w:t>
            </w:r>
          </w:p>
        </w:tc>
        <w:tc>
          <w:tcPr>
            <w:tcW w:w="811"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8B77390" w14:textId="77777777" w:rsidR="00705409" w:rsidRPr="00EA6CF7" w:rsidRDefault="00705409" w:rsidP="00734E7B">
            <w:pPr>
              <w:spacing w:after="0"/>
              <w:ind w:left="624" w:hanging="624"/>
              <w:jc w:val="center"/>
              <w:rPr>
                <w:rFonts w:cs="Calibri"/>
                <w:b/>
                <w:noProof/>
                <w:lang w:val="sr-Cyrl-RS"/>
              </w:rPr>
            </w:pPr>
            <w:r w:rsidRPr="00EA6CF7">
              <w:rPr>
                <w:rFonts w:cs="Calibri"/>
                <w:b/>
                <w:noProof/>
                <w:lang w:val="sr-Cyrl-RS"/>
              </w:rPr>
              <w:t>Циљне</w:t>
            </w:r>
          </w:p>
          <w:p w14:paraId="20D93621" w14:textId="77777777" w:rsidR="00705409" w:rsidRPr="00EA6CF7" w:rsidRDefault="00705409" w:rsidP="00734E7B">
            <w:pPr>
              <w:spacing w:after="0"/>
              <w:jc w:val="center"/>
              <w:rPr>
                <w:rFonts w:cs="Calibri"/>
                <w:b/>
                <w:noProof/>
                <w:lang w:val="sr-Cyrl-RS"/>
              </w:rPr>
            </w:pPr>
            <w:r w:rsidRPr="00EA6CF7">
              <w:rPr>
                <w:rFonts w:cs="Calibri"/>
                <w:b/>
                <w:noProof/>
                <w:lang w:val="sr-Cyrl-RS"/>
              </w:rPr>
              <w:t>вриједности</w:t>
            </w:r>
          </w:p>
          <w:p w14:paraId="47FE4929" w14:textId="08AB62BA" w:rsidR="00705409" w:rsidRPr="00EA6CF7" w:rsidRDefault="00705409" w:rsidP="00734E7B">
            <w:pPr>
              <w:spacing w:after="0"/>
              <w:jc w:val="center"/>
              <w:rPr>
                <w:rFonts w:cs="Calibri"/>
                <w:b/>
                <w:noProof/>
                <w:lang w:val="sr-Cyrl-RS"/>
              </w:rPr>
            </w:pPr>
            <w:r w:rsidRPr="00EA6CF7">
              <w:rPr>
                <w:rFonts w:cs="Calibri"/>
                <w:b/>
                <w:noProof/>
                <w:lang w:val="sr-Cyrl-RS"/>
              </w:rPr>
              <w:t>(2024</w:t>
            </w:r>
            <w:r w:rsidR="006332D2">
              <w:rPr>
                <w:rFonts w:cs="Calibri"/>
                <w:b/>
                <w:noProof/>
                <w:lang w:val="sr-Latn-BA"/>
              </w:rPr>
              <w:t>.</w:t>
            </w:r>
            <w:r w:rsidRPr="00EA6CF7">
              <w:rPr>
                <w:rFonts w:cs="Calibri"/>
                <w:b/>
                <w:noProof/>
                <w:lang w:val="sr-Cyrl-RS"/>
              </w:rPr>
              <w:t xml:space="preserve">) </w:t>
            </w:r>
          </w:p>
        </w:tc>
        <w:tc>
          <w:tcPr>
            <w:tcW w:w="718" w:type="pct"/>
            <w:tcBorders>
              <w:top w:val="single" w:sz="4" w:space="0" w:color="auto"/>
              <w:left w:val="single" w:sz="4" w:space="0" w:color="auto"/>
              <w:bottom w:val="single" w:sz="4" w:space="0" w:color="auto"/>
              <w:right w:val="single" w:sz="4" w:space="0" w:color="auto"/>
            </w:tcBorders>
            <w:shd w:val="clear" w:color="auto" w:fill="D9E2F3"/>
            <w:vAlign w:val="center"/>
          </w:tcPr>
          <w:p w14:paraId="01497414" w14:textId="77777777" w:rsidR="00705409" w:rsidRPr="00EA6CF7" w:rsidRDefault="00705409" w:rsidP="00734E7B">
            <w:pPr>
              <w:spacing w:after="0"/>
              <w:ind w:left="624" w:hanging="624"/>
              <w:jc w:val="center"/>
              <w:rPr>
                <w:rFonts w:cs="Calibri"/>
                <w:b/>
                <w:noProof/>
                <w:lang w:val="sr-Cyrl-RS"/>
              </w:rPr>
            </w:pPr>
            <w:r w:rsidRPr="00EA6CF7">
              <w:rPr>
                <w:rFonts w:cs="Calibri"/>
                <w:b/>
                <w:noProof/>
                <w:lang w:val="sr-Cyrl-RS"/>
              </w:rPr>
              <w:t>Циљне</w:t>
            </w:r>
          </w:p>
          <w:p w14:paraId="79F6CFFF" w14:textId="77777777" w:rsidR="00705409" w:rsidRPr="00EA6CF7" w:rsidRDefault="00705409" w:rsidP="00734E7B">
            <w:pPr>
              <w:spacing w:after="0"/>
              <w:jc w:val="center"/>
              <w:rPr>
                <w:rFonts w:cs="Calibri"/>
                <w:b/>
                <w:noProof/>
                <w:lang w:val="sr-Cyrl-RS"/>
              </w:rPr>
            </w:pPr>
            <w:r w:rsidRPr="00EA6CF7">
              <w:rPr>
                <w:rFonts w:cs="Calibri"/>
                <w:b/>
                <w:noProof/>
                <w:lang w:val="sr-Cyrl-RS"/>
              </w:rPr>
              <w:t>вриједности</w:t>
            </w:r>
          </w:p>
          <w:p w14:paraId="0C965457" w14:textId="31F7282D" w:rsidR="00705409" w:rsidRPr="00EA6CF7" w:rsidRDefault="00705409" w:rsidP="00734E7B">
            <w:pPr>
              <w:spacing w:after="0" w:line="240" w:lineRule="auto"/>
              <w:jc w:val="center"/>
              <w:rPr>
                <w:rFonts w:cs="Calibri"/>
                <w:b/>
                <w:noProof/>
                <w:lang w:val="sr-Cyrl-RS"/>
              </w:rPr>
            </w:pPr>
            <w:r w:rsidRPr="00EA6CF7">
              <w:rPr>
                <w:rFonts w:cs="Calibri"/>
                <w:b/>
                <w:noProof/>
                <w:lang w:val="sr-Cyrl-RS"/>
              </w:rPr>
              <w:t>(2027</w:t>
            </w:r>
            <w:r w:rsidR="006332D2">
              <w:rPr>
                <w:rFonts w:cs="Calibri"/>
                <w:b/>
                <w:noProof/>
                <w:lang w:val="sr-Latn-BA"/>
              </w:rPr>
              <w:t>.</w:t>
            </w:r>
            <w:r w:rsidRPr="00EA6CF7">
              <w:rPr>
                <w:rFonts w:cs="Calibri"/>
                <w:b/>
                <w:noProof/>
                <w:lang w:val="sr-Cyrl-RS"/>
              </w:rPr>
              <w:t>)</w:t>
            </w:r>
          </w:p>
        </w:tc>
      </w:tr>
      <w:tr w:rsidR="00705409" w:rsidRPr="00EA6CF7" w14:paraId="0B58EFE7" w14:textId="77777777" w:rsidTr="000A38E3">
        <w:trPr>
          <w:trHeight w:val="305"/>
          <w:jc w:val="center"/>
        </w:trPr>
        <w:tc>
          <w:tcPr>
            <w:tcW w:w="1168" w:type="pct"/>
            <w:vMerge/>
            <w:tcBorders>
              <w:top w:val="single" w:sz="4" w:space="0" w:color="auto"/>
              <w:left w:val="single" w:sz="4" w:space="0" w:color="auto"/>
              <w:bottom w:val="single" w:sz="4" w:space="0" w:color="auto"/>
              <w:right w:val="single" w:sz="4" w:space="0" w:color="auto"/>
            </w:tcBorders>
            <w:vAlign w:val="center"/>
            <w:hideMark/>
          </w:tcPr>
          <w:p w14:paraId="4F445725" w14:textId="77777777" w:rsidR="00705409" w:rsidRPr="00EA6CF7" w:rsidRDefault="00705409" w:rsidP="00734E7B">
            <w:pPr>
              <w:spacing w:after="0"/>
              <w:rPr>
                <w:rFonts w:cs="Calibri"/>
                <w:b/>
                <w:bCs/>
                <w:noProof/>
                <w:lang w:val="sr-Cyrl-RS"/>
              </w:rPr>
            </w:pPr>
          </w:p>
        </w:tc>
        <w:tc>
          <w:tcPr>
            <w:tcW w:w="1543" w:type="pct"/>
            <w:tcBorders>
              <w:top w:val="single" w:sz="4" w:space="0" w:color="auto"/>
              <w:left w:val="single" w:sz="4" w:space="0" w:color="auto"/>
              <w:bottom w:val="single" w:sz="4" w:space="0" w:color="auto"/>
              <w:right w:val="single" w:sz="4" w:space="0" w:color="auto"/>
            </w:tcBorders>
            <w:shd w:val="clear" w:color="auto" w:fill="FFFFFF"/>
            <w:vAlign w:val="center"/>
          </w:tcPr>
          <w:p w14:paraId="0BD00DC5" w14:textId="77777777" w:rsidR="00705409" w:rsidRPr="00EA6CF7" w:rsidRDefault="00705409" w:rsidP="00734E7B">
            <w:pPr>
              <w:spacing w:after="0" w:line="240" w:lineRule="auto"/>
              <w:rPr>
                <w:rFonts w:cs="Calibri"/>
                <w:noProof/>
                <w:lang w:val="sr-Cyrl-RS"/>
              </w:rPr>
            </w:pPr>
            <w:r w:rsidRPr="00EA6CF7">
              <w:rPr>
                <w:rFonts w:cs="Calibri"/>
                <w:noProof/>
                <w:lang w:val="sr-Cyrl-RS"/>
              </w:rPr>
              <w:t>- Финансијски инструмент за подршку иновацијама</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14:paraId="47AD048D" w14:textId="77777777" w:rsidR="00705409" w:rsidRPr="00EA6CF7" w:rsidRDefault="00705409" w:rsidP="00734E7B">
            <w:pPr>
              <w:spacing w:after="0" w:line="240" w:lineRule="auto"/>
              <w:rPr>
                <w:rFonts w:cs="Calibri"/>
                <w:noProof/>
                <w:lang w:val="sr-Cyrl-RS"/>
              </w:rPr>
            </w:pPr>
            <w:r w:rsidRPr="00EA6CF7">
              <w:rPr>
                <w:rFonts w:cs="Calibri"/>
                <w:noProof/>
                <w:lang w:val="sr-Cyrl-RS"/>
              </w:rPr>
              <w:t>Подршка кроз међуна-родне пројекте</w:t>
            </w:r>
          </w:p>
        </w:tc>
        <w:tc>
          <w:tcPr>
            <w:tcW w:w="811" w:type="pct"/>
            <w:tcBorders>
              <w:left w:val="single" w:sz="4" w:space="0" w:color="auto"/>
              <w:bottom w:val="single" w:sz="4" w:space="0" w:color="auto"/>
              <w:right w:val="single" w:sz="4" w:space="0" w:color="auto"/>
            </w:tcBorders>
            <w:shd w:val="clear" w:color="auto" w:fill="FFFFFF" w:themeFill="background1"/>
            <w:vAlign w:val="center"/>
          </w:tcPr>
          <w:p w14:paraId="539461B9" w14:textId="77777777" w:rsidR="00705409" w:rsidRPr="00EA6CF7" w:rsidRDefault="00705409" w:rsidP="00734E7B">
            <w:pPr>
              <w:spacing w:after="0" w:line="240" w:lineRule="auto"/>
              <w:rPr>
                <w:rFonts w:cs="Calibri"/>
                <w:noProof/>
                <w:lang w:val="sr-Cyrl-RS"/>
              </w:rPr>
            </w:pPr>
            <w:r w:rsidRPr="00EA6CF7">
              <w:rPr>
                <w:rFonts w:cs="Calibri"/>
                <w:noProof/>
                <w:lang w:val="sr-Cyrl-RS"/>
              </w:rPr>
              <w:t>Функционалан инструмент Владе РС</w:t>
            </w:r>
          </w:p>
        </w:tc>
        <w:tc>
          <w:tcPr>
            <w:tcW w:w="718" w:type="pct"/>
            <w:tcBorders>
              <w:left w:val="single" w:sz="4" w:space="0" w:color="auto"/>
              <w:bottom w:val="single" w:sz="4" w:space="0" w:color="auto"/>
              <w:right w:val="single" w:sz="4" w:space="0" w:color="auto"/>
            </w:tcBorders>
            <w:shd w:val="clear" w:color="auto" w:fill="FFFFFF" w:themeFill="background1"/>
            <w:vAlign w:val="center"/>
          </w:tcPr>
          <w:p w14:paraId="7E75E180" w14:textId="77777777" w:rsidR="00705409" w:rsidRPr="00EA6CF7" w:rsidRDefault="00705409" w:rsidP="00734E7B">
            <w:pPr>
              <w:spacing w:after="0" w:line="240" w:lineRule="auto"/>
              <w:rPr>
                <w:rFonts w:cs="Calibri"/>
                <w:noProof/>
                <w:lang w:val="sr-Cyrl-RS"/>
              </w:rPr>
            </w:pPr>
            <w:r w:rsidRPr="00EA6CF7">
              <w:rPr>
                <w:rFonts w:cs="Calibri"/>
                <w:noProof/>
                <w:lang w:val="sr-Cyrl-RS"/>
              </w:rPr>
              <w:t xml:space="preserve">Подржано најмање </w:t>
            </w:r>
            <w:r>
              <w:rPr>
                <w:rFonts w:cs="Calibri"/>
                <w:noProof/>
                <w:lang w:val="sr-Cyrl-RS"/>
              </w:rPr>
              <w:t>70</w:t>
            </w:r>
            <w:r w:rsidRPr="00EA6CF7">
              <w:rPr>
                <w:rFonts w:cs="Calibri"/>
                <w:noProof/>
                <w:lang w:val="sr-Cyrl-RS"/>
              </w:rPr>
              <w:t xml:space="preserve"> иновативних пројеката</w:t>
            </w:r>
          </w:p>
        </w:tc>
      </w:tr>
      <w:tr w:rsidR="00705409" w:rsidRPr="00EA6CF7" w14:paraId="63626B82" w14:textId="77777777" w:rsidTr="000A38E3">
        <w:trPr>
          <w:trHeight w:val="47"/>
          <w:jc w:val="center"/>
        </w:trPr>
        <w:tc>
          <w:tcPr>
            <w:tcW w:w="1168"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6DF822E5" w14:textId="77777777" w:rsidR="00705409" w:rsidRPr="00EA6CF7" w:rsidRDefault="00705409" w:rsidP="00734E7B">
            <w:pPr>
              <w:spacing w:after="0"/>
              <w:rPr>
                <w:rFonts w:cs="Calibri"/>
                <w:b/>
                <w:bCs/>
                <w:noProof/>
                <w:lang w:val="sr-Cyrl-RS"/>
              </w:rPr>
            </w:pPr>
            <w:r w:rsidRPr="00EA6CF7">
              <w:rPr>
                <w:rFonts w:cs="Calibri"/>
                <w:b/>
                <w:bCs/>
                <w:noProof/>
                <w:lang w:val="sr-Cyrl-RS"/>
              </w:rPr>
              <w:t>Процјена средстава</w:t>
            </w:r>
          </w:p>
        </w:tc>
        <w:tc>
          <w:tcPr>
            <w:tcW w:w="3832"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35F8AF3" w14:textId="1AD866A2" w:rsidR="00705409" w:rsidRPr="00EA6CF7" w:rsidRDefault="00705409" w:rsidP="00734E7B">
            <w:pPr>
              <w:spacing w:after="0"/>
              <w:ind w:left="624" w:hanging="624"/>
              <w:rPr>
                <w:rFonts w:cs="Calibri"/>
                <w:b/>
                <w:noProof/>
                <w:lang w:val="sr-Cyrl-RS"/>
              </w:rPr>
            </w:pPr>
            <w:r w:rsidRPr="00EA6CF7">
              <w:rPr>
                <w:rFonts w:cs="Calibri"/>
                <w:noProof/>
                <w:lang w:val="sr-Cyrl-RS"/>
              </w:rPr>
              <w:t>20.200.000</w:t>
            </w:r>
            <w:r w:rsidR="00A40E1B">
              <w:rPr>
                <w:rFonts w:cs="Calibri"/>
                <w:noProof/>
                <w:lang w:val="sr-Cyrl-RS"/>
              </w:rPr>
              <w:t>,00</w:t>
            </w:r>
            <w:r w:rsidRPr="00EA6CF7">
              <w:rPr>
                <w:rFonts w:cs="Calibri"/>
                <w:noProof/>
                <w:lang w:val="sr-Cyrl-RS"/>
              </w:rPr>
              <w:t xml:space="preserve"> КМ, од тога Буџет РС 15.000.000</w:t>
            </w:r>
            <w:r w:rsidR="00A40E1B">
              <w:rPr>
                <w:rFonts w:cs="Calibri"/>
                <w:noProof/>
                <w:lang w:val="sr-Cyrl-RS"/>
              </w:rPr>
              <w:t>,00</w:t>
            </w:r>
            <w:r w:rsidRPr="00EA6CF7">
              <w:rPr>
                <w:rFonts w:cs="Calibri"/>
                <w:noProof/>
                <w:lang w:val="sr-Cyrl-RS"/>
              </w:rPr>
              <w:t xml:space="preserve"> КМ</w:t>
            </w:r>
          </w:p>
        </w:tc>
      </w:tr>
      <w:tr w:rsidR="00705409" w:rsidRPr="00EA6CF7" w14:paraId="271138C9" w14:textId="77777777" w:rsidTr="000A38E3">
        <w:trPr>
          <w:trHeight w:val="282"/>
          <w:jc w:val="center"/>
        </w:trPr>
        <w:tc>
          <w:tcPr>
            <w:tcW w:w="1168"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51C35542" w14:textId="77777777" w:rsidR="00705409" w:rsidRPr="00EA6CF7" w:rsidRDefault="00705409" w:rsidP="00734E7B">
            <w:pPr>
              <w:spacing w:after="0"/>
              <w:rPr>
                <w:rFonts w:cs="Calibri"/>
                <w:b/>
                <w:bCs/>
                <w:noProof/>
                <w:lang w:val="sr-Cyrl-RS"/>
              </w:rPr>
            </w:pPr>
            <w:r w:rsidRPr="00EA6CF7">
              <w:rPr>
                <w:rFonts w:cs="Calibri"/>
                <w:b/>
                <w:bCs/>
                <w:noProof/>
                <w:lang w:val="sr-Cyrl-RS"/>
              </w:rPr>
              <w:t xml:space="preserve">Период провођења </w:t>
            </w:r>
          </w:p>
        </w:tc>
        <w:tc>
          <w:tcPr>
            <w:tcW w:w="3832"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DAAA88E" w14:textId="75D28DAB" w:rsidR="00705409" w:rsidRPr="00EA6CF7" w:rsidRDefault="00705409" w:rsidP="00734E7B">
            <w:pPr>
              <w:spacing w:after="0"/>
              <w:ind w:left="624" w:hanging="624"/>
              <w:rPr>
                <w:rFonts w:cs="Calibri"/>
                <w:noProof/>
                <w:lang w:val="sr-Cyrl-RS"/>
              </w:rPr>
            </w:pPr>
            <w:r w:rsidRPr="00EA6CF7">
              <w:rPr>
                <w:rFonts w:cs="Calibri"/>
                <w:noProof/>
                <w:lang w:val="sr-Cyrl-RS"/>
              </w:rPr>
              <w:t>2021-2027</w:t>
            </w:r>
            <w:r w:rsidR="00FA279A">
              <w:rPr>
                <w:rFonts w:cs="Calibri"/>
                <w:noProof/>
                <w:lang w:val="sr-Cyrl-RS"/>
              </w:rPr>
              <w:t xml:space="preserve">. </w:t>
            </w:r>
            <w:r w:rsidR="00FA279A">
              <w:rPr>
                <w:rFonts w:cs="Calibri"/>
                <w:sz w:val="24"/>
                <w:szCs w:val="24"/>
                <w:lang w:val="sr-Cyrl-RS"/>
              </w:rPr>
              <w:t>година</w:t>
            </w:r>
          </w:p>
        </w:tc>
      </w:tr>
      <w:tr w:rsidR="00705409" w:rsidRPr="00EA6CF7" w14:paraId="66D36C4B" w14:textId="77777777" w:rsidTr="000A38E3">
        <w:trPr>
          <w:trHeight w:val="803"/>
          <w:jc w:val="center"/>
        </w:trPr>
        <w:tc>
          <w:tcPr>
            <w:tcW w:w="1168"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5ABC51C2" w14:textId="77777777" w:rsidR="00705409" w:rsidRPr="00EA6CF7" w:rsidRDefault="00705409" w:rsidP="00734E7B">
            <w:pPr>
              <w:spacing w:after="0"/>
              <w:rPr>
                <w:rFonts w:cs="Calibri"/>
                <w:b/>
                <w:bCs/>
                <w:noProof/>
                <w:lang w:val="sr-Cyrl-RS"/>
              </w:rPr>
            </w:pPr>
            <w:r w:rsidRPr="00EA6CF7">
              <w:rPr>
                <w:rFonts w:cs="Calibri"/>
                <w:b/>
                <w:bCs/>
                <w:noProof/>
                <w:lang w:val="sr-Cyrl-RS"/>
              </w:rPr>
              <w:t>Носиоци мјере</w:t>
            </w:r>
          </w:p>
        </w:tc>
        <w:tc>
          <w:tcPr>
            <w:tcW w:w="3832"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599580C" w14:textId="708D93D0" w:rsidR="00705409" w:rsidRPr="00EA6CF7" w:rsidRDefault="00705409" w:rsidP="00734E7B">
            <w:pPr>
              <w:spacing w:after="0"/>
              <w:jc w:val="both"/>
              <w:rPr>
                <w:rFonts w:cs="Calibri"/>
                <w:noProof/>
                <w:lang w:val="sr-Cyrl-RS"/>
              </w:rPr>
            </w:pPr>
            <w:r w:rsidRPr="00EA6CF7">
              <w:rPr>
                <w:rFonts w:cs="Calibri"/>
                <w:u w:val="single"/>
                <w:lang w:val="sr-Cyrl-RS"/>
              </w:rPr>
              <w:t xml:space="preserve">Министарство привреде и предузетништва РС, </w:t>
            </w:r>
            <w:r w:rsidRPr="00EA6CF7">
              <w:rPr>
                <w:rFonts w:cs="Calibri"/>
                <w:noProof/>
                <w:u w:val="single"/>
                <w:lang w:val="sr-Cyrl-RS"/>
              </w:rPr>
              <w:t>Министарство за научно-технолошки развој, високо образовање и информационо друштво РС</w:t>
            </w:r>
            <w:r w:rsidRPr="00EA6CF7">
              <w:rPr>
                <w:rFonts w:cs="Calibri"/>
                <w:noProof/>
                <w:lang w:val="sr-Cyrl-RS"/>
              </w:rPr>
              <w:t xml:space="preserve">; Развојна агенција </w:t>
            </w:r>
            <w:r w:rsidR="00833E5F">
              <w:rPr>
                <w:rFonts w:cs="Calibri"/>
                <w:noProof/>
                <w:lang w:val="sr-Cyrl-RS"/>
              </w:rPr>
              <w:t>РС</w:t>
            </w:r>
            <w:r w:rsidRPr="00EA6CF7">
              <w:rPr>
                <w:rFonts w:cs="Calibri"/>
                <w:noProof/>
                <w:lang w:val="sr-Cyrl-RS"/>
              </w:rPr>
              <w:t>, Имплементатори пројеката (</w:t>
            </w:r>
            <w:r w:rsidR="00833E5F">
              <w:rPr>
                <w:rFonts w:cs="Calibri"/>
                <w:noProof/>
                <w:lang w:val="sr-Cyrl-RS"/>
              </w:rPr>
              <w:t>ГИЗ</w:t>
            </w:r>
            <w:r w:rsidRPr="00EA6CF7">
              <w:rPr>
                <w:rFonts w:cs="Calibri"/>
                <w:noProof/>
                <w:lang w:val="sr-Cyrl-RS"/>
              </w:rPr>
              <w:t>, Свјетска банка, развојне агенције и др.)</w:t>
            </w:r>
          </w:p>
        </w:tc>
      </w:tr>
    </w:tbl>
    <w:p w14:paraId="0D408A4E" w14:textId="77777777" w:rsidR="00B73DED" w:rsidRPr="00574C98" w:rsidRDefault="00B73DED" w:rsidP="00251B7C">
      <w:pPr>
        <w:rPr>
          <w:lang w:val="sr-Cyrl-RS"/>
        </w:rPr>
      </w:pPr>
    </w:p>
    <w:tbl>
      <w:tblPr>
        <w:tblW w:w="5394"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42"/>
        <w:gridCol w:w="3036"/>
        <w:gridCol w:w="1463"/>
        <w:gridCol w:w="1610"/>
        <w:gridCol w:w="1636"/>
      </w:tblGrid>
      <w:tr w:rsidR="005B4CFC" w:rsidRPr="00FC0F1F" w14:paraId="66E99635" w14:textId="77777777" w:rsidTr="005E73DE">
        <w:trPr>
          <w:trHeight w:val="381"/>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26018232" w14:textId="77777777" w:rsidR="005B4CFC" w:rsidRPr="00FC0F1F" w:rsidRDefault="005B4CFC" w:rsidP="00734E7B">
            <w:pPr>
              <w:spacing w:after="0"/>
              <w:rPr>
                <w:rFonts w:cs="Calibri"/>
                <w:b/>
                <w:bCs/>
                <w:noProof/>
                <w:lang w:val="sr-Cyrl-RS"/>
              </w:rPr>
            </w:pPr>
            <w:r w:rsidRPr="00FC0F1F">
              <w:rPr>
                <w:rFonts w:cs="Calibri"/>
                <w:b/>
                <w:bCs/>
                <w:noProof/>
                <w:lang w:val="sr-Cyrl-RS"/>
              </w:rPr>
              <w:t>Назив мјере</w:t>
            </w:r>
          </w:p>
        </w:tc>
        <w:tc>
          <w:tcPr>
            <w:tcW w:w="3839"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EC8651" w14:textId="77777777" w:rsidR="005B4CFC" w:rsidRPr="00EA6CF7" w:rsidRDefault="005B4CFC" w:rsidP="00734E7B">
            <w:pPr>
              <w:spacing w:after="0"/>
              <w:rPr>
                <w:b/>
                <w:bCs/>
                <w:noProof/>
                <w:sz w:val="24"/>
                <w:szCs w:val="24"/>
                <w:lang w:val="sr-Cyrl-RS"/>
              </w:rPr>
            </w:pPr>
            <w:r w:rsidRPr="00EA6CF7">
              <w:rPr>
                <w:b/>
                <w:bCs/>
                <w:noProof/>
                <w:lang w:val="sr-Cyrl-RS"/>
              </w:rPr>
              <w:t>3.2.2. Умрежавање и сарадња за унапређивање иновација у МСП</w:t>
            </w:r>
          </w:p>
        </w:tc>
      </w:tr>
      <w:tr w:rsidR="005B4CFC" w:rsidRPr="00FC0F1F" w14:paraId="5A55DE06" w14:textId="77777777" w:rsidTr="000A38E3">
        <w:trPr>
          <w:trHeight w:val="381"/>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2A3465B8" w14:textId="77777777" w:rsidR="005B4CFC" w:rsidRPr="00FC0F1F" w:rsidRDefault="005B4CFC" w:rsidP="00734E7B">
            <w:pPr>
              <w:spacing w:after="0"/>
              <w:rPr>
                <w:rFonts w:cs="Calibri"/>
                <w:b/>
                <w:bCs/>
                <w:noProof/>
                <w:lang w:val="sr-Cyrl-RS"/>
              </w:rPr>
            </w:pPr>
            <w:r w:rsidRPr="00FC0F1F">
              <w:rPr>
                <w:rFonts w:cs="Calibri"/>
                <w:b/>
                <w:bCs/>
                <w:noProof/>
                <w:lang w:val="sr-Cyrl-RS"/>
              </w:rPr>
              <w:t xml:space="preserve">Кратак опис мјере </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72EFDFD" w14:textId="77777777" w:rsidR="005B4CFC" w:rsidRPr="00FC0F1F" w:rsidRDefault="005B4CFC" w:rsidP="00734E7B">
            <w:pPr>
              <w:pStyle w:val="CommentText"/>
              <w:spacing w:after="0"/>
              <w:jc w:val="both"/>
              <w:rPr>
                <w:noProof/>
                <w:sz w:val="22"/>
                <w:szCs w:val="22"/>
                <w:lang w:val="sr-Cyrl-RS"/>
              </w:rPr>
            </w:pPr>
            <w:r w:rsidRPr="00FC0F1F">
              <w:rPr>
                <w:noProof/>
                <w:sz w:val="22"/>
                <w:szCs w:val="22"/>
                <w:lang w:val="sr-Cyrl-RS"/>
              </w:rPr>
              <w:t xml:space="preserve">У току ситуационе анализе констатована је слаба повезаност и сарадња, не само између МСП-а, већ и између научно-истраживачких и образовних институција, пружалаца услуга подршке, органа управе, као и развојних и невладиних организација. </w:t>
            </w:r>
          </w:p>
          <w:p w14:paraId="20D2AAF4" w14:textId="5CC81BF2" w:rsidR="005B4CFC" w:rsidRPr="00FC0F1F" w:rsidRDefault="005B4CFC" w:rsidP="00734E7B">
            <w:pPr>
              <w:pStyle w:val="CommentText"/>
              <w:spacing w:after="0"/>
              <w:jc w:val="both"/>
              <w:rPr>
                <w:noProof/>
                <w:sz w:val="22"/>
                <w:szCs w:val="22"/>
                <w:lang w:val="sr-Cyrl-RS"/>
              </w:rPr>
            </w:pPr>
            <w:r w:rsidRPr="00FC0F1F">
              <w:rPr>
                <w:noProof/>
                <w:sz w:val="22"/>
                <w:szCs w:val="22"/>
                <w:lang w:val="sr-Cyrl-RS"/>
              </w:rPr>
              <w:t xml:space="preserve">У основи конципирања ове мјере је тежња да се тзв. </w:t>
            </w:r>
            <w:r w:rsidRPr="00B043C8">
              <w:rPr>
                <w:noProof/>
                <w:sz w:val="22"/>
                <w:szCs w:val="22"/>
                <w:lang w:val="sr-Cyrl-RS"/>
              </w:rPr>
              <w:t xml:space="preserve">Quadruple-helix </w:t>
            </w:r>
            <w:r w:rsidRPr="00FC0F1F">
              <w:rPr>
                <w:noProof/>
                <w:sz w:val="22"/>
                <w:szCs w:val="22"/>
                <w:lang w:val="sr-Cyrl-RS"/>
              </w:rPr>
              <w:t>модел (усмјерен на јачање интеракција између академске заједнице, привреде, владиних институција и цивилног друштва) прилагоди и примијени у специфичном контексту у РС. Мјера циља на значајније јачање повезаности и с</w:t>
            </w:r>
            <w:r w:rsidR="00E26D25">
              <w:rPr>
                <w:noProof/>
                <w:sz w:val="22"/>
                <w:szCs w:val="22"/>
                <w:lang w:val="sr-Cyrl-RS"/>
              </w:rPr>
              <w:t>а</w:t>
            </w:r>
            <w:r w:rsidRPr="00FC0F1F">
              <w:rPr>
                <w:noProof/>
                <w:sz w:val="22"/>
                <w:szCs w:val="22"/>
                <w:lang w:val="sr-Cyrl-RS"/>
              </w:rPr>
              <w:t xml:space="preserve">радње између свих ових актера у функцији унапређивања иновација у МСП, првенствено стварањем и јачањем (интер)секторских и тематских мрежа. </w:t>
            </w:r>
          </w:p>
          <w:p w14:paraId="4CF51686" w14:textId="77777777" w:rsidR="005B4CFC" w:rsidRPr="00FC0F1F" w:rsidRDefault="005B4CFC" w:rsidP="00734E7B">
            <w:pPr>
              <w:pStyle w:val="CommentText"/>
              <w:spacing w:after="0"/>
              <w:jc w:val="both"/>
              <w:rPr>
                <w:noProof/>
                <w:sz w:val="22"/>
                <w:szCs w:val="22"/>
                <w:lang w:val="sr-Cyrl-RS"/>
              </w:rPr>
            </w:pPr>
            <w:r w:rsidRPr="00FC0F1F">
              <w:rPr>
                <w:noProof/>
                <w:sz w:val="22"/>
                <w:szCs w:val="22"/>
                <w:lang w:val="sr-Cyrl-RS"/>
              </w:rPr>
              <w:t>Састоји се од сљедећих група активности:</w:t>
            </w:r>
          </w:p>
          <w:p w14:paraId="716E023F" w14:textId="77777777" w:rsidR="005B4CFC" w:rsidRPr="00FC0F1F" w:rsidRDefault="005B4CFC" w:rsidP="00734E7B">
            <w:pPr>
              <w:pStyle w:val="CommentText"/>
              <w:spacing w:after="0"/>
              <w:jc w:val="both"/>
              <w:rPr>
                <w:noProof/>
                <w:sz w:val="22"/>
                <w:szCs w:val="22"/>
                <w:lang w:val="sr-Cyrl-RS"/>
              </w:rPr>
            </w:pPr>
            <w:r w:rsidRPr="00FC0F1F">
              <w:rPr>
                <w:noProof/>
                <w:sz w:val="22"/>
                <w:szCs w:val="22"/>
                <w:lang w:val="sr-Cyrl-RS"/>
              </w:rPr>
              <w:t>- мапирање актера и истраживање могућности за међусобну координацију и сарадњу у погледу иновација у МСП;</w:t>
            </w:r>
          </w:p>
          <w:p w14:paraId="2459167C" w14:textId="77777777" w:rsidR="005B4CFC" w:rsidRPr="00FC0F1F" w:rsidRDefault="005B4CFC" w:rsidP="00734E7B">
            <w:pPr>
              <w:pStyle w:val="CommentText"/>
              <w:spacing w:after="0"/>
              <w:jc w:val="both"/>
              <w:rPr>
                <w:noProof/>
                <w:sz w:val="22"/>
                <w:szCs w:val="22"/>
                <w:lang w:val="sr-Cyrl-RS"/>
              </w:rPr>
            </w:pPr>
            <w:r w:rsidRPr="00FC0F1F">
              <w:rPr>
                <w:noProof/>
                <w:sz w:val="22"/>
                <w:szCs w:val="22"/>
                <w:lang w:val="sr-Cyrl-RS"/>
              </w:rPr>
              <w:t>- пилотирање и ширење (интер)секторских мрежа оријентисаних на иновације у МСП;</w:t>
            </w:r>
          </w:p>
          <w:p w14:paraId="550CE294" w14:textId="77777777" w:rsidR="00E26D25" w:rsidRDefault="005B4CFC" w:rsidP="00734E7B">
            <w:pPr>
              <w:pStyle w:val="CommentText"/>
              <w:spacing w:after="0"/>
              <w:jc w:val="both"/>
              <w:rPr>
                <w:noProof/>
                <w:sz w:val="22"/>
                <w:szCs w:val="22"/>
                <w:lang w:val="sr-Latn-RS"/>
              </w:rPr>
            </w:pPr>
            <w:r w:rsidRPr="00FC0F1F">
              <w:rPr>
                <w:noProof/>
                <w:sz w:val="22"/>
                <w:szCs w:val="22"/>
                <w:lang w:val="sr-Cyrl-RS"/>
              </w:rPr>
              <w:t>- пилотирање и ширење тематских мрежа за специфичне видове иновација у МСП (нпр. за развој специфичних вјештина, за енергетске иновације и сл.)</w:t>
            </w:r>
            <w:r w:rsidR="00E26D25">
              <w:rPr>
                <w:noProof/>
                <w:sz w:val="22"/>
                <w:szCs w:val="22"/>
                <w:lang w:val="sr-Latn-RS"/>
              </w:rPr>
              <w:t>;</w:t>
            </w:r>
          </w:p>
          <w:p w14:paraId="08C06698" w14:textId="2904E81B" w:rsidR="005B4CFC" w:rsidRPr="00FC0F1F" w:rsidRDefault="00E26D25" w:rsidP="00734E7B">
            <w:pPr>
              <w:pStyle w:val="CommentText"/>
              <w:spacing w:after="0"/>
              <w:jc w:val="both"/>
              <w:rPr>
                <w:noProof/>
                <w:sz w:val="22"/>
                <w:szCs w:val="22"/>
                <w:lang w:val="sr-Cyrl-RS"/>
              </w:rPr>
            </w:pPr>
            <w:r>
              <w:rPr>
                <w:noProof/>
                <w:sz w:val="22"/>
                <w:szCs w:val="22"/>
                <w:lang w:val="sr-Latn-RS"/>
              </w:rPr>
              <w:t xml:space="preserve">- </w:t>
            </w:r>
            <w:r>
              <w:rPr>
                <w:noProof/>
                <w:sz w:val="22"/>
                <w:szCs w:val="22"/>
                <w:lang w:val="sr-Cyrl-RS"/>
              </w:rPr>
              <w:t xml:space="preserve">укључивање обука за нова знања неопходна за иновативна МСП (нпр. заштита интелектуалне својине, </w:t>
            </w:r>
            <w:r w:rsidR="001C038A">
              <w:rPr>
                <w:noProof/>
                <w:sz w:val="22"/>
                <w:szCs w:val="22"/>
                <w:lang w:val="sr-Latn-RS"/>
              </w:rPr>
              <w:t xml:space="preserve">Agile </w:t>
            </w:r>
            <w:r w:rsidR="001C038A">
              <w:rPr>
                <w:noProof/>
                <w:sz w:val="22"/>
                <w:szCs w:val="22"/>
                <w:lang w:val="sr-Cyrl-RS"/>
              </w:rPr>
              <w:t>пројект менаџмент...)</w:t>
            </w:r>
            <w:r w:rsidR="005B4CFC" w:rsidRPr="00FC0F1F">
              <w:rPr>
                <w:noProof/>
                <w:sz w:val="22"/>
                <w:szCs w:val="22"/>
                <w:lang w:val="sr-Cyrl-RS"/>
              </w:rPr>
              <w:t>.</w:t>
            </w:r>
          </w:p>
          <w:p w14:paraId="582C9D00" w14:textId="1BE1065F" w:rsidR="005B4CFC" w:rsidRPr="00E26D25" w:rsidRDefault="005B4CFC" w:rsidP="00734E7B">
            <w:pPr>
              <w:pStyle w:val="CommentText"/>
              <w:spacing w:after="0"/>
              <w:jc w:val="both"/>
              <w:rPr>
                <w:noProof/>
                <w:sz w:val="22"/>
                <w:szCs w:val="22"/>
                <w:lang w:val="sr-Latn-RS"/>
              </w:rPr>
            </w:pPr>
            <w:r w:rsidRPr="00FC0F1F">
              <w:rPr>
                <w:noProof/>
                <w:sz w:val="22"/>
                <w:szCs w:val="22"/>
                <w:lang w:val="sr-Cyrl-RS"/>
              </w:rPr>
              <w:t>При разради мјере треба узети у обзир искуства и научене лекције до којих се дошло у оквиру пројеката EU ProLocal и EU4Business (за партнерства у извозно-оријентисаним секторима)</w:t>
            </w:r>
            <w:r w:rsidR="00E26D25">
              <w:rPr>
                <w:noProof/>
                <w:sz w:val="22"/>
                <w:szCs w:val="22"/>
                <w:lang w:val="sr-Cyrl-RS"/>
              </w:rPr>
              <w:t xml:space="preserve">, као и пројекта </w:t>
            </w:r>
            <w:r w:rsidR="00E26D25">
              <w:rPr>
                <w:noProof/>
                <w:sz w:val="22"/>
                <w:szCs w:val="22"/>
                <w:lang w:val="sr-Latn-RS"/>
              </w:rPr>
              <w:t>Challenge to Change.</w:t>
            </w:r>
          </w:p>
          <w:p w14:paraId="428FE34A" w14:textId="77777777" w:rsidR="005B4CFC" w:rsidRDefault="005B4CFC" w:rsidP="00734E7B">
            <w:pPr>
              <w:pStyle w:val="CommentText"/>
              <w:spacing w:after="0"/>
              <w:jc w:val="both"/>
              <w:rPr>
                <w:noProof/>
                <w:sz w:val="22"/>
                <w:szCs w:val="22"/>
                <w:lang w:val="sr-Cyrl-RS"/>
              </w:rPr>
            </w:pPr>
            <w:r w:rsidRPr="00FC0F1F">
              <w:rPr>
                <w:noProof/>
                <w:sz w:val="22"/>
                <w:szCs w:val="22"/>
                <w:lang w:val="sr-Cyrl-RS"/>
              </w:rPr>
              <w:t>Уз побољшање програма и услуга укључених актера и стварање нових образаца понашања заснованих на међусобној сарадњи и подршци, очекује се да ове мреже допринесу креирању нових политика и инструмената подршке иновацијама у МСП</w:t>
            </w:r>
            <w:r>
              <w:rPr>
                <w:noProof/>
                <w:sz w:val="22"/>
                <w:szCs w:val="22"/>
                <w:lang w:val="sr-Cyrl-RS"/>
              </w:rPr>
              <w:t xml:space="preserve"> за период након 2023.</w:t>
            </w:r>
          </w:p>
          <w:p w14:paraId="250F6301" w14:textId="0C595D2F" w:rsidR="005B4CFC" w:rsidRPr="00B043C8" w:rsidRDefault="005B4CFC" w:rsidP="00734E7B">
            <w:pPr>
              <w:spacing w:after="0" w:line="240" w:lineRule="auto"/>
              <w:jc w:val="both"/>
              <w:rPr>
                <w:noProof/>
                <w:lang w:val="sr-Cyrl-RS"/>
              </w:rPr>
            </w:pPr>
            <w:r w:rsidRPr="00B043C8">
              <w:rPr>
                <w:noProof/>
                <w:lang w:val="sr-Cyrl-RS"/>
              </w:rPr>
              <w:t xml:space="preserve">Мјера се детаљније разрађује у Акционом плану за иновације </w:t>
            </w:r>
            <w:r w:rsidR="00A43CDF">
              <w:rPr>
                <w:noProof/>
                <w:lang w:val="sr-Cyrl-RS"/>
              </w:rPr>
              <w:t xml:space="preserve">у МСП Републике Српске </w:t>
            </w:r>
            <w:r w:rsidRPr="00B043C8">
              <w:rPr>
                <w:noProof/>
                <w:lang w:val="sr-Cyrl-RS"/>
              </w:rPr>
              <w:t>2021-2023.</w:t>
            </w:r>
          </w:p>
        </w:tc>
      </w:tr>
      <w:tr w:rsidR="00291422" w:rsidRPr="00FC0F1F" w14:paraId="5E9E8954" w14:textId="77777777" w:rsidTr="000A38E3">
        <w:trPr>
          <w:trHeight w:val="282"/>
          <w:jc w:val="center"/>
        </w:trPr>
        <w:tc>
          <w:tcPr>
            <w:tcW w:w="1161"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2B338304" w14:textId="77777777" w:rsidR="005B4CFC" w:rsidRPr="00FC0F1F" w:rsidRDefault="005B4CFC" w:rsidP="00734E7B">
            <w:pPr>
              <w:spacing w:after="0"/>
              <w:rPr>
                <w:rFonts w:cs="Calibri"/>
                <w:b/>
                <w:bCs/>
                <w:noProof/>
                <w:lang w:val="sr-Cyrl-RS"/>
              </w:rPr>
            </w:pPr>
            <w:r w:rsidRPr="00FC0F1F">
              <w:rPr>
                <w:rFonts w:cs="Calibri"/>
                <w:b/>
                <w:bCs/>
                <w:noProof/>
                <w:lang w:val="sr-Cyrl-RS"/>
              </w:rPr>
              <w:lastRenderedPageBreak/>
              <w:t>Индикатори за праћење резултата мјере</w:t>
            </w:r>
          </w:p>
        </w:tc>
        <w:tc>
          <w:tcPr>
            <w:tcW w:w="1505" w:type="pct"/>
            <w:tcBorders>
              <w:top w:val="single" w:sz="4" w:space="0" w:color="auto"/>
              <w:left w:val="single" w:sz="4" w:space="0" w:color="auto"/>
              <w:bottom w:val="single" w:sz="4" w:space="0" w:color="auto"/>
              <w:right w:val="single" w:sz="4" w:space="0" w:color="auto"/>
            </w:tcBorders>
            <w:shd w:val="clear" w:color="auto" w:fill="D9E2F3"/>
            <w:vAlign w:val="center"/>
          </w:tcPr>
          <w:p w14:paraId="72360D70" w14:textId="77777777" w:rsidR="005B4CFC" w:rsidRPr="00FC0F1F" w:rsidRDefault="005B4CFC" w:rsidP="00734E7B">
            <w:pPr>
              <w:spacing w:after="0"/>
              <w:ind w:left="624" w:hanging="624"/>
              <w:jc w:val="center"/>
              <w:rPr>
                <w:rFonts w:cs="Calibri"/>
                <w:b/>
                <w:noProof/>
                <w:lang w:val="sr-Cyrl-RS"/>
              </w:rPr>
            </w:pPr>
            <w:r w:rsidRPr="00FC0F1F">
              <w:rPr>
                <w:rFonts w:cs="Calibri"/>
                <w:b/>
                <w:noProof/>
                <w:lang w:val="sr-Cyrl-RS"/>
              </w:rPr>
              <w:t>Индикатори</w:t>
            </w:r>
            <w:r w:rsidRPr="00FC0F1F">
              <w:rPr>
                <w:rFonts w:cs="Calibri"/>
                <w:b/>
                <w:noProof/>
                <w:color w:val="FF0000"/>
                <w:lang w:val="sr-Cyrl-RS"/>
              </w:rPr>
              <w:t xml:space="preserve"> </w:t>
            </w:r>
            <w:r w:rsidRPr="00FC0F1F">
              <w:rPr>
                <w:rFonts w:cs="Calibri"/>
                <w:b/>
                <w:noProof/>
                <w:lang w:val="sr-Cyrl-RS"/>
              </w:rPr>
              <w:t>(излазног резултата)</w:t>
            </w:r>
          </w:p>
        </w:tc>
        <w:tc>
          <w:tcPr>
            <w:tcW w:w="725" w:type="pct"/>
            <w:tcBorders>
              <w:top w:val="single" w:sz="4" w:space="0" w:color="auto"/>
              <w:left w:val="single" w:sz="4" w:space="0" w:color="auto"/>
              <w:bottom w:val="single" w:sz="4" w:space="0" w:color="auto"/>
              <w:right w:val="single" w:sz="4" w:space="0" w:color="auto"/>
            </w:tcBorders>
            <w:shd w:val="clear" w:color="auto" w:fill="D9E2F3"/>
            <w:vAlign w:val="center"/>
          </w:tcPr>
          <w:p w14:paraId="1EAE6B7D" w14:textId="77777777" w:rsidR="005B4CFC" w:rsidRPr="00FC0F1F" w:rsidRDefault="005B4CFC" w:rsidP="00734E7B">
            <w:pPr>
              <w:spacing w:after="0"/>
              <w:jc w:val="center"/>
              <w:rPr>
                <w:rFonts w:cs="Calibri"/>
                <w:b/>
                <w:noProof/>
                <w:lang w:val="sr-Cyrl-RS"/>
              </w:rPr>
            </w:pPr>
            <w:r w:rsidRPr="00FC0F1F">
              <w:rPr>
                <w:rFonts w:cs="Calibri"/>
                <w:b/>
                <w:noProof/>
                <w:lang w:val="sr-Cyrl-RS"/>
              </w:rPr>
              <w:t>Полазне</w:t>
            </w:r>
          </w:p>
          <w:p w14:paraId="76E93A82" w14:textId="18876475" w:rsidR="006332D2" w:rsidRDefault="006332D2" w:rsidP="00734E7B">
            <w:pPr>
              <w:spacing w:after="0"/>
              <w:jc w:val="center"/>
              <w:rPr>
                <w:rFonts w:cs="Calibri"/>
                <w:b/>
                <w:noProof/>
                <w:lang w:val="sr-Cyrl-RS"/>
              </w:rPr>
            </w:pPr>
            <w:r w:rsidRPr="00FC0F1F">
              <w:rPr>
                <w:rFonts w:cs="Calibri"/>
                <w:b/>
                <w:noProof/>
                <w:lang w:val="sr-Cyrl-RS"/>
              </w:rPr>
              <w:t>В</w:t>
            </w:r>
            <w:r w:rsidR="005B4CFC" w:rsidRPr="00FC0F1F">
              <w:rPr>
                <w:rFonts w:cs="Calibri"/>
                <w:b/>
                <w:noProof/>
                <w:lang w:val="sr-Cyrl-RS"/>
              </w:rPr>
              <w:t>риједности</w:t>
            </w:r>
          </w:p>
          <w:p w14:paraId="245E602C" w14:textId="0BDA7E2F" w:rsidR="005B4CFC" w:rsidRPr="00FC0F1F" w:rsidRDefault="006332D2" w:rsidP="00734E7B">
            <w:pPr>
              <w:spacing w:after="0"/>
              <w:jc w:val="center"/>
              <w:rPr>
                <w:rFonts w:cs="Calibri"/>
                <w:b/>
                <w:noProof/>
                <w:lang w:val="sr-Cyrl-RS"/>
              </w:rPr>
            </w:pPr>
            <w:r>
              <w:rPr>
                <w:rFonts w:cs="Calibri"/>
                <w:b/>
                <w:noProof/>
                <w:lang w:val="sr-Latn-BA"/>
              </w:rPr>
              <w:t>(2020.)</w:t>
            </w:r>
            <w:r w:rsidR="005B4CFC" w:rsidRPr="00FC0F1F">
              <w:rPr>
                <w:rFonts w:cs="Calibri"/>
                <w:b/>
                <w:noProof/>
                <w:lang w:val="sr-Cyrl-RS"/>
              </w:rPr>
              <w:t xml:space="preserve"> </w:t>
            </w:r>
          </w:p>
        </w:tc>
        <w:tc>
          <w:tcPr>
            <w:tcW w:w="798" w:type="pct"/>
            <w:tcBorders>
              <w:top w:val="single" w:sz="4" w:space="0" w:color="auto"/>
              <w:left w:val="single" w:sz="4" w:space="0" w:color="auto"/>
              <w:bottom w:val="single" w:sz="4" w:space="0" w:color="auto"/>
              <w:right w:val="single" w:sz="4" w:space="0" w:color="auto"/>
            </w:tcBorders>
            <w:shd w:val="clear" w:color="auto" w:fill="D9E2F3"/>
            <w:vAlign w:val="center"/>
          </w:tcPr>
          <w:p w14:paraId="539C2F95" w14:textId="77777777" w:rsidR="005B4CFC" w:rsidRPr="00FC0F1F" w:rsidRDefault="005B4CFC" w:rsidP="00734E7B">
            <w:pPr>
              <w:spacing w:after="0"/>
              <w:ind w:left="624" w:hanging="624"/>
              <w:jc w:val="center"/>
              <w:rPr>
                <w:rFonts w:cs="Calibri"/>
                <w:b/>
                <w:noProof/>
                <w:lang w:val="sr-Cyrl-RS"/>
              </w:rPr>
            </w:pPr>
            <w:r w:rsidRPr="00FC0F1F">
              <w:rPr>
                <w:rFonts w:cs="Calibri"/>
                <w:b/>
                <w:noProof/>
                <w:lang w:val="sr-Cyrl-RS"/>
              </w:rPr>
              <w:t>Циљне</w:t>
            </w:r>
          </w:p>
          <w:p w14:paraId="29DA386E" w14:textId="1933C879" w:rsidR="005B4CFC" w:rsidRPr="00AE33B4" w:rsidRDefault="005B4CFC" w:rsidP="00734E7B">
            <w:pPr>
              <w:spacing w:after="0"/>
              <w:jc w:val="center"/>
              <w:rPr>
                <w:rFonts w:cs="Calibri"/>
                <w:b/>
                <w:noProof/>
                <w:lang w:val="sr-Cyrl-RS"/>
              </w:rPr>
            </w:pPr>
            <w:r w:rsidRPr="00FC0F1F">
              <w:rPr>
                <w:rFonts w:cs="Calibri"/>
                <w:b/>
                <w:noProof/>
                <w:lang w:val="sr-Cyrl-RS"/>
              </w:rPr>
              <w:t>вриједности</w:t>
            </w:r>
            <w:r>
              <w:rPr>
                <w:rFonts w:cs="Calibri"/>
                <w:b/>
                <w:noProof/>
                <w:lang w:val="sr-Cyrl-RS"/>
              </w:rPr>
              <w:t xml:space="preserve"> (2024</w:t>
            </w:r>
            <w:r w:rsidR="006332D2">
              <w:rPr>
                <w:rFonts w:cs="Calibri"/>
                <w:b/>
                <w:noProof/>
                <w:lang w:val="sr-Latn-BA"/>
              </w:rPr>
              <w:t>.</w:t>
            </w:r>
            <w:r>
              <w:rPr>
                <w:rFonts w:cs="Calibri"/>
                <w:b/>
                <w:noProof/>
                <w:lang w:val="sr-Cyrl-RS"/>
              </w:rPr>
              <w:t>)</w:t>
            </w:r>
            <w:r w:rsidRPr="00FC0F1F">
              <w:rPr>
                <w:rFonts w:cs="Calibri"/>
                <w:b/>
                <w:noProof/>
                <w:lang w:val="sr-Cyrl-RS"/>
              </w:rPr>
              <w:t xml:space="preserve"> </w:t>
            </w:r>
          </w:p>
        </w:tc>
        <w:tc>
          <w:tcPr>
            <w:tcW w:w="812" w:type="pct"/>
            <w:tcBorders>
              <w:top w:val="single" w:sz="4" w:space="0" w:color="auto"/>
              <w:left w:val="single" w:sz="4" w:space="0" w:color="auto"/>
              <w:bottom w:val="single" w:sz="4" w:space="0" w:color="auto"/>
              <w:right w:val="single" w:sz="4" w:space="0" w:color="auto"/>
            </w:tcBorders>
            <w:shd w:val="clear" w:color="auto" w:fill="D9E2F3"/>
            <w:vAlign w:val="center"/>
          </w:tcPr>
          <w:p w14:paraId="33B38A83" w14:textId="77777777" w:rsidR="005B4CFC" w:rsidRPr="00FC0F1F" w:rsidRDefault="005B4CFC" w:rsidP="00734E7B">
            <w:pPr>
              <w:spacing w:after="0"/>
              <w:ind w:left="624" w:hanging="624"/>
              <w:jc w:val="center"/>
              <w:rPr>
                <w:rFonts w:cs="Calibri"/>
                <w:b/>
                <w:noProof/>
                <w:lang w:val="sr-Cyrl-RS"/>
              </w:rPr>
            </w:pPr>
            <w:r w:rsidRPr="00FC0F1F">
              <w:rPr>
                <w:rFonts w:cs="Calibri"/>
                <w:b/>
                <w:noProof/>
                <w:lang w:val="sr-Cyrl-RS"/>
              </w:rPr>
              <w:t>Циљне</w:t>
            </w:r>
          </w:p>
          <w:p w14:paraId="09D58010" w14:textId="19396B03" w:rsidR="005B4CFC" w:rsidRPr="00FC0F1F" w:rsidRDefault="005B4CFC" w:rsidP="00734E7B">
            <w:pPr>
              <w:spacing w:after="0" w:line="240" w:lineRule="auto"/>
              <w:jc w:val="center"/>
              <w:rPr>
                <w:rFonts w:cs="Calibri"/>
                <w:b/>
                <w:noProof/>
                <w:lang w:val="sr-Cyrl-RS"/>
              </w:rPr>
            </w:pPr>
            <w:r w:rsidRPr="00FC0F1F">
              <w:rPr>
                <w:rFonts w:cs="Calibri"/>
                <w:b/>
                <w:noProof/>
                <w:lang w:val="sr-Cyrl-RS"/>
              </w:rPr>
              <w:t>вриједности</w:t>
            </w:r>
            <w:r>
              <w:rPr>
                <w:rFonts w:cs="Calibri"/>
                <w:b/>
                <w:noProof/>
                <w:lang w:val="sr-Cyrl-RS"/>
              </w:rPr>
              <w:t xml:space="preserve"> (202</w:t>
            </w:r>
            <w:r w:rsidR="00487BA7">
              <w:rPr>
                <w:rFonts w:cs="Calibri"/>
                <w:b/>
                <w:noProof/>
                <w:lang w:val="sr-Latn-BA"/>
              </w:rPr>
              <w:t>7.</w:t>
            </w:r>
            <w:r>
              <w:rPr>
                <w:rFonts w:cs="Calibri"/>
                <w:b/>
                <w:noProof/>
                <w:lang w:val="sr-Cyrl-RS"/>
              </w:rPr>
              <w:t>)</w:t>
            </w:r>
          </w:p>
        </w:tc>
      </w:tr>
      <w:tr w:rsidR="00291422" w:rsidRPr="00FC0F1F" w14:paraId="1D4AC94D" w14:textId="77777777" w:rsidTr="000A38E3">
        <w:trPr>
          <w:trHeight w:val="260"/>
          <w:jc w:val="center"/>
        </w:trPr>
        <w:tc>
          <w:tcPr>
            <w:tcW w:w="1161"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0307391B" w14:textId="77777777" w:rsidR="005B4CFC" w:rsidRPr="00FC0F1F" w:rsidRDefault="005B4CFC" w:rsidP="00734E7B">
            <w:pPr>
              <w:spacing w:after="0"/>
              <w:jc w:val="both"/>
              <w:rPr>
                <w:rFonts w:cs="Calibri"/>
                <w:b/>
                <w:bCs/>
                <w:noProof/>
                <w:lang w:val="sr-Cyrl-RS"/>
              </w:rPr>
            </w:pPr>
          </w:p>
        </w:tc>
        <w:tc>
          <w:tcPr>
            <w:tcW w:w="1505" w:type="pct"/>
            <w:tcBorders>
              <w:top w:val="single" w:sz="4" w:space="0" w:color="auto"/>
              <w:left w:val="single" w:sz="4" w:space="0" w:color="auto"/>
              <w:bottom w:val="single" w:sz="4" w:space="0" w:color="auto"/>
              <w:right w:val="single" w:sz="4" w:space="0" w:color="auto"/>
            </w:tcBorders>
            <w:shd w:val="clear" w:color="auto" w:fill="FFFFFF"/>
            <w:vAlign w:val="center"/>
          </w:tcPr>
          <w:p w14:paraId="47266F44" w14:textId="77777777" w:rsidR="005B4CFC" w:rsidRPr="00FC0F1F" w:rsidRDefault="005B4CFC" w:rsidP="00734E7B">
            <w:pPr>
              <w:spacing w:after="0" w:line="240" w:lineRule="auto"/>
              <w:rPr>
                <w:rFonts w:cs="Calibri"/>
                <w:noProof/>
                <w:lang w:val="sr-Cyrl-RS"/>
              </w:rPr>
            </w:pPr>
            <w:r w:rsidRPr="00FC0F1F">
              <w:rPr>
                <w:rFonts w:cs="Calibri"/>
                <w:noProof/>
                <w:lang w:val="sr-Cyrl-RS"/>
              </w:rPr>
              <w:t xml:space="preserve">- Број </w:t>
            </w:r>
            <w:r>
              <w:rPr>
                <w:rFonts w:cs="Calibri"/>
                <w:noProof/>
                <w:lang w:val="sr-Cyrl-RS"/>
              </w:rPr>
              <w:t>функционалних мрежа за иновације</w:t>
            </w:r>
          </w:p>
          <w:p w14:paraId="28874EDC" w14:textId="77777777" w:rsidR="005B4CFC" w:rsidRPr="00FC0F1F" w:rsidRDefault="005B4CFC" w:rsidP="00734E7B">
            <w:pPr>
              <w:spacing w:after="0" w:line="240" w:lineRule="auto"/>
              <w:rPr>
                <w:rFonts w:cs="Calibri"/>
                <w:noProof/>
                <w:lang w:val="sr-Cyrl-RS"/>
              </w:rPr>
            </w:pPr>
            <w:r w:rsidRPr="00FC0F1F">
              <w:rPr>
                <w:rFonts w:cs="Calibri"/>
                <w:noProof/>
                <w:lang w:val="sr-Cyrl-RS"/>
              </w:rPr>
              <w:t xml:space="preserve">- Број </w:t>
            </w:r>
            <w:r>
              <w:rPr>
                <w:rFonts w:cs="Calibri"/>
                <w:noProof/>
                <w:lang w:val="sr-Cyrl-RS"/>
              </w:rPr>
              <w:t>активних актера у мрежама за иновације</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9E91F84" w14:textId="14C07084" w:rsidR="005B4CFC" w:rsidRDefault="005B4CFC" w:rsidP="00734E7B">
            <w:pPr>
              <w:spacing w:after="0" w:line="240" w:lineRule="auto"/>
              <w:rPr>
                <w:rFonts w:cs="Calibri"/>
                <w:noProof/>
                <w:lang w:val="sr-Cyrl-RS"/>
              </w:rPr>
            </w:pPr>
            <w:r w:rsidRPr="00FC0F1F">
              <w:rPr>
                <w:rFonts w:cs="Calibri"/>
                <w:noProof/>
                <w:lang w:val="sr-Cyrl-RS"/>
              </w:rPr>
              <w:t>- 0</w:t>
            </w:r>
          </w:p>
          <w:p w14:paraId="35A92789" w14:textId="77777777" w:rsidR="0098620D" w:rsidRPr="00FC0F1F" w:rsidRDefault="0098620D" w:rsidP="00734E7B">
            <w:pPr>
              <w:spacing w:after="0" w:line="240" w:lineRule="auto"/>
              <w:rPr>
                <w:rFonts w:cs="Calibri"/>
                <w:noProof/>
                <w:lang w:val="sr-Cyrl-RS"/>
              </w:rPr>
            </w:pPr>
          </w:p>
          <w:p w14:paraId="2F6B03BD" w14:textId="0398D519" w:rsidR="005B4CFC" w:rsidRPr="00FC0F1F" w:rsidRDefault="005B4CFC" w:rsidP="00734E7B">
            <w:pPr>
              <w:spacing w:after="0" w:line="240" w:lineRule="auto"/>
              <w:rPr>
                <w:rFonts w:cs="Calibri"/>
                <w:noProof/>
                <w:lang w:val="sr-Cyrl-RS"/>
              </w:rPr>
            </w:pPr>
            <w:r w:rsidRPr="00FC0F1F">
              <w:rPr>
                <w:rFonts w:cs="Calibri"/>
                <w:noProof/>
                <w:lang w:val="sr-Cyrl-RS"/>
              </w:rPr>
              <w:t>- 0</w:t>
            </w:r>
          </w:p>
        </w:tc>
        <w:tc>
          <w:tcPr>
            <w:tcW w:w="798" w:type="pct"/>
            <w:tcBorders>
              <w:left w:val="single" w:sz="4" w:space="0" w:color="auto"/>
              <w:bottom w:val="single" w:sz="4" w:space="0" w:color="auto"/>
              <w:right w:val="single" w:sz="4" w:space="0" w:color="auto"/>
            </w:tcBorders>
            <w:shd w:val="clear" w:color="auto" w:fill="FFFFFF" w:themeFill="background1"/>
            <w:vAlign w:val="center"/>
          </w:tcPr>
          <w:p w14:paraId="377B3C02" w14:textId="355E735C" w:rsidR="005B4CFC" w:rsidRDefault="005B4CFC" w:rsidP="00734E7B">
            <w:pPr>
              <w:spacing w:after="0" w:line="240" w:lineRule="auto"/>
              <w:rPr>
                <w:rFonts w:cs="Calibri"/>
                <w:noProof/>
                <w:lang w:val="sr-Cyrl-RS"/>
              </w:rPr>
            </w:pPr>
            <w:r>
              <w:rPr>
                <w:rFonts w:cs="Calibri"/>
                <w:noProof/>
                <w:lang w:val="sr-Cyrl-RS"/>
              </w:rPr>
              <w:t>- Најмање 3</w:t>
            </w:r>
          </w:p>
          <w:p w14:paraId="037C59EE" w14:textId="77777777" w:rsidR="0098620D" w:rsidRDefault="0098620D" w:rsidP="00734E7B">
            <w:pPr>
              <w:spacing w:after="0" w:line="240" w:lineRule="auto"/>
              <w:rPr>
                <w:rFonts w:cs="Calibri"/>
                <w:noProof/>
                <w:lang w:val="sr-Cyrl-RS"/>
              </w:rPr>
            </w:pPr>
          </w:p>
          <w:p w14:paraId="0DB9E41C" w14:textId="77777777" w:rsidR="005B4CFC" w:rsidRPr="00FC0F1F" w:rsidRDefault="005B4CFC" w:rsidP="00734E7B">
            <w:pPr>
              <w:spacing w:after="0" w:line="240" w:lineRule="auto"/>
              <w:rPr>
                <w:rFonts w:cs="Calibri"/>
                <w:noProof/>
                <w:lang w:val="sr-Cyrl-RS"/>
              </w:rPr>
            </w:pPr>
            <w:r>
              <w:rPr>
                <w:rFonts w:cs="Calibri"/>
                <w:noProof/>
                <w:lang w:val="sr-Cyrl-RS"/>
              </w:rPr>
              <w:t>- Најмање 60</w:t>
            </w:r>
          </w:p>
        </w:tc>
        <w:tc>
          <w:tcPr>
            <w:tcW w:w="812" w:type="pct"/>
            <w:tcBorders>
              <w:left w:val="single" w:sz="4" w:space="0" w:color="auto"/>
              <w:bottom w:val="single" w:sz="4" w:space="0" w:color="auto"/>
              <w:right w:val="single" w:sz="4" w:space="0" w:color="auto"/>
            </w:tcBorders>
            <w:shd w:val="clear" w:color="auto" w:fill="FFFFFF" w:themeFill="background1"/>
            <w:vAlign w:val="center"/>
          </w:tcPr>
          <w:p w14:paraId="2F70AF4F" w14:textId="5492BA34" w:rsidR="005B4CFC" w:rsidRDefault="005B4CFC" w:rsidP="00734E7B">
            <w:pPr>
              <w:spacing w:after="0" w:line="240" w:lineRule="auto"/>
              <w:rPr>
                <w:rFonts w:cs="Calibri"/>
                <w:noProof/>
                <w:lang w:val="sr-Cyrl-RS"/>
              </w:rPr>
            </w:pPr>
            <w:r>
              <w:rPr>
                <w:rFonts w:cs="Calibri"/>
                <w:noProof/>
                <w:lang w:val="sr-Cyrl-RS"/>
              </w:rPr>
              <w:t>- Најмање 5</w:t>
            </w:r>
          </w:p>
          <w:p w14:paraId="1BFE4651" w14:textId="77777777" w:rsidR="0098620D" w:rsidRDefault="0098620D" w:rsidP="00734E7B">
            <w:pPr>
              <w:spacing w:after="0" w:line="240" w:lineRule="auto"/>
              <w:rPr>
                <w:rFonts w:cs="Calibri"/>
                <w:noProof/>
                <w:lang w:val="sr-Cyrl-RS"/>
              </w:rPr>
            </w:pPr>
          </w:p>
          <w:p w14:paraId="110238D4" w14:textId="77777777" w:rsidR="005B4CFC" w:rsidRPr="00FC0F1F" w:rsidRDefault="005B4CFC" w:rsidP="00734E7B">
            <w:pPr>
              <w:spacing w:after="0" w:line="240" w:lineRule="auto"/>
              <w:rPr>
                <w:rFonts w:cs="Calibri"/>
                <w:noProof/>
                <w:lang w:val="sr-Cyrl-RS"/>
              </w:rPr>
            </w:pPr>
            <w:r>
              <w:rPr>
                <w:rFonts w:cs="Calibri"/>
                <w:noProof/>
                <w:lang w:val="sr-Cyrl-RS"/>
              </w:rPr>
              <w:t>- Најмање 100</w:t>
            </w:r>
          </w:p>
        </w:tc>
      </w:tr>
      <w:tr w:rsidR="005B4CFC" w:rsidRPr="00FC0F1F" w14:paraId="5EC1AA98" w14:textId="77777777" w:rsidTr="000A38E3">
        <w:trPr>
          <w:trHeight w:val="260"/>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59194FDC" w14:textId="77777777" w:rsidR="005B4CFC" w:rsidRPr="00FC0F1F" w:rsidRDefault="005B4CFC" w:rsidP="00734E7B">
            <w:pPr>
              <w:spacing w:after="0"/>
              <w:rPr>
                <w:rFonts w:cs="Calibri"/>
                <w:b/>
                <w:bCs/>
                <w:noProof/>
                <w:lang w:val="sr-Cyrl-RS"/>
              </w:rPr>
            </w:pPr>
            <w:r w:rsidRPr="00FC0F1F">
              <w:rPr>
                <w:rFonts w:cs="Calibri"/>
                <w:b/>
                <w:bCs/>
                <w:noProof/>
                <w:lang w:val="sr-Cyrl-RS"/>
              </w:rPr>
              <w:t>Процјена средстава</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B19904D" w14:textId="7C93A1E7" w:rsidR="005B4CFC" w:rsidRPr="00FC0F1F" w:rsidRDefault="005B4CFC" w:rsidP="00734E7B">
            <w:pPr>
              <w:spacing w:after="0"/>
              <w:ind w:left="624" w:hanging="624"/>
              <w:rPr>
                <w:rFonts w:cs="Calibri"/>
                <w:b/>
                <w:noProof/>
                <w:lang w:val="sr-Cyrl-RS"/>
              </w:rPr>
            </w:pPr>
            <w:r>
              <w:rPr>
                <w:rFonts w:cs="Calibri"/>
                <w:noProof/>
                <w:lang w:val="sr-Cyrl-RS"/>
              </w:rPr>
              <w:t>1.500.000</w:t>
            </w:r>
            <w:r w:rsidR="00A40E1B">
              <w:rPr>
                <w:rFonts w:cs="Calibri"/>
                <w:noProof/>
                <w:lang w:val="sr-Cyrl-RS"/>
              </w:rPr>
              <w:t>,00</w:t>
            </w:r>
            <w:r w:rsidRPr="00FC0F1F">
              <w:rPr>
                <w:rFonts w:cs="Calibri"/>
                <w:noProof/>
                <w:lang w:val="sr-Cyrl-RS"/>
              </w:rPr>
              <w:t xml:space="preserve"> КМ, од тога Буџет РС 500.000</w:t>
            </w:r>
            <w:r w:rsidR="00A40E1B">
              <w:rPr>
                <w:rFonts w:cs="Calibri"/>
                <w:noProof/>
                <w:lang w:val="sr-Cyrl-RS"/>
              </w:rPr>
              <w:t>,00</w:t>
            </w:r>
            <w:r w:rsidRPr="00FC0F1F">
              <w:rPr>
                <w:rFonts w:cs="Calibri"/>
                <w:noProof/>
                <w:lang w:val="sr-Cyrl-RS"/>
              </w:rPr>
              <w:t xml:space="preserve"> КМ</w:t>
            </w:r>
          </w:p>
        </w:tc>
      </w:tr>
      <w:tr w:rsidR="005B4CFC" w:rsidRPr="00FC0F1F" w14:paraId="6335B5B8" w14:textId="77777777" w:rsidTr="000A38E3">
        <w:trPr>
          <w:trHeight w:val="282"/>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46BA7424" w14:textId="77777777" w:rsidR="005B4CFC" w:rsidRPr="00FC0F1F" w:rsidRDefault="005B4CFC" w:rsidP="00734E7B">
            <w:pPr>
              <w:spacing w:after="0"/>
              <w:rPr>
                <w:rFonts w:cs="Calibri"/>
                <w:b/>
                <w:bCs/>
                <w:noProof/>
                <w:lang w:val="sr-Cyrl-RS"/>
              </w:rPr>
            </w:pPr>
            <w:r w:rsidRPr="00FC0F1F">
              <w:rPr>
                <w:rFonts w:cs="Calibri"/>
                <w:b/>
                <w:bCs/>
                <w:noProof/>
                <w:lang w:val="sr-Cyrl-RS"/>
              </w:rPr>
              <w:t xml:space="preserve">Период провођења </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A066AA2" w14:textId="3B3524E7" w:rsidR="005B4CFC" w:rsidRPr="00FC0F1F" w:rsidRDefault="005B4CFC" w:rsidP="00734E7B">
            <w:pPr>
              <w:spacing w:after="0"/>
              <w:ind w:left="624" w:hanging="624"/>
              <w:rPr>
                <w:rFonts w:cs="Calibri"/>
                <w:noProof/>
                <w:lang w:val="sr-Cyrl-RS"/>
              </w:rPr>
            </w:pPr>
            <w:r w:rsidRPr="00FC0F1F">
              <w:rPr>
                <w:rFonts w:cs="Calibri"/>
                <w:noProof/>
                <w:lang w:val="sr-Cyrl-RS"/>
              </w:rPr>
              <w:t>2021-2027</w:t>
            </w:r>
            <w:r w:rsidR="00FA279A">
              <w:rPr>
                <w:rFonts w:cs="Calibri"/>
                <w:noProof/>
                <w:lang w:val="sr-Cyrl-RS"/>
              </w:rPr>
              <w:t xml:space="preserve">. </w:t>
            </w:r>
            <w:r w:rsidR="00FA279A">
              <w:rPr>
                <w:rFonts w:cs="Calibri"/>
                <w:sz w:val="24"/>
                <w:szCs w:val="24"/>
                <w:lang w:val="sr-Cyrl-RS"/>
              </w:rPr>
              <w:t>година</w:t>
            </w:r>
          </w:p>
        </w:tc>
      </w:tr>
      <w:tr w:rsidR="005B4CFC" w:rsidRPr="00FC0F1F" w14:paraId="4534AE73" w14:textId="77777777" w:rsidTr="000A38E3">
        <w:trPr>
          <w:trHeight w:val="803"/>
          <w:jc w:val="center"/>
        </w:trPr>
        <w:tc>
          <w:tcPr>
            <w:tcW w:w="1161" w:type="pct"/>
            <w:tcBorders>
              <w:top w:val="single" w:sz="4" w:space="0" w:color="auto"/>
              <w:left w:val="single" w:sz="4" w:space="0" w:color="auto"/>
              <w:bottom w:val="single" w:sz="4" w:space="0" w:color="auto"/>
              <w:right w:val="single" w:sz="4" w:space="0" w:color="auto"/>
            </w:tcBorders>
            <w:shd w:val="clear" w:color="auto" w:fill="D9E2F3"/>
            <w:vAlign w:val="center"/>
          </w:tcPr>
          <w:p w14:paraId="1E895133" w14:textId="77777777" w:rsidR="005B4CFC" w:rsidRPr="00FC0F1F" w:rsidRDefault="005B4CFC" w:rsidP="00734E7B">
            <w:pPr>
              <w:spacing w:after="0"/>
              <w:rPr>
                <w:rFonts w:cs="Calibri"/>
                <w:b/>
                <w:bCs/>
                <w:noProof/>
                <w:lang w:val="sr-Cyrl-RS"/>
              </w:rPr>
            </w:pPr>
            <w:r w:rsidRPr="00FC0F1F">
              <w:rPr>
                <w:rFonts w:cs="Calibri"/>
                <w:b/>
                <w:bCs/>
                <w:noProof/>
                <w:lang w:val="sr-Cyrl-RS"/>
              </w:rPr>
              <w:t>Носиоци мјере</w:t>
            </w:r>
          </w:p>
        </w:tc>
        <w:tc>
          <w:tcPr>
            <w:tcW w:w="383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4FCE6F3" w14:textId="2D339B44" w:rsidR="005B4CFC" w:rsidRPr="00FC0F1F" w:rsidRDefault="005B4CFC" w:rsidP="00734E7B">
            <w:pPr>
              <w:spacing w:after="0"/>
              <w:jc w:val="both"/>
              <w:rPr>
                <w:rFonts w:cs="Calibri"/>
                <w:noProof/>
                <w:lang w:val="sr-Cyrl-RS"/>
              </w:rPr>
            </w:pPr>
            <w:r w:rsidRPr="00FC0F1F">
              <w:rPr>
                <w:rFonts w:cs="Calibri"/>
                <w:u w:val="single"/>
                <w:lang w:val="sr-Cyrl-RS"/>
              </w:rPr>
              <w:t>Министарство привреде и предузетништва РС</w:t>
            </w:r>
            <w:r w:rsidRPr="00FC0F1F">
              <w:rPr>
                <w:rFonts w:cs="Calibri"/>
                <w:lang w:val="sr-Cyrl-RS"/>
              </w:rPr>
              <w:t xml:space="preserve">, </w:t>
            </w:r>
            <w:r w:rsidRPr="00FC0F1F">
              <w:rPr>
                <w:rFonts w:cs="Calibri"/>
                <w:noProof/>
                <w:u w:val="single"/>
                <w:lang w:val="sr-Cyrl-RS"/>
              </w:rPr>
              <w:t>Министарство за научно-технолошки развој, високо образовањ</w:t>
            </w:r>
            <w:r>
              <w:rPr>
                <w:rFonts w:cs="Calibri"/>
                <w:noProof/>
                <w:u w:val="single"/>
                <w:lang w:val="sr-Cyrl-RS"/>
              </w:rPr>
              <w:t>е</w:t>
            </w:r>
            <w:r w:rsidRPr="00FC0F1F">
              <w:rPr>
                <w:rFonts w:cs="Calibri"/>
                <w:noProof/>
                <w:u w:val="single"/>
                <w:lang w:val="sr-Cyrl-RS"/>
              </w:rPr>
              <w:t xml:space="preserve"> и информационо друштво РС</w:t>
            </w:r>
            <w:r w:rsidRPr="00FC0F1F">
              <w:rPr>
                <w:rFonts w:cs="Calibri"/>
                <w:noProof/>
                <w:lang w:val="sr-Cyrl-RS"/>
              </w:rPr>
              <w:t xml:space="preserve">; </w:t>
            </w:r>
            <w:r w:rsidR="00833E5F">
              <w:rPr>
                <w:rFonts w:cs="Calibri"/>
                <w:noProof/>
                <w:lang w:val="sr-Cyrl-RS"/>
              </w:rPr>
              <w:t>јединице локалне самоуправе</w:t>
            </w:r>
            <w:r w:rsidRPr="00FC0F1F">
              <w:rPr>
                <w:rFonts w:cs="Calibri"/>
                <w:noProof/>
                <w:lang w:val="sr-Cyrl-RS"/>
              </w:rPr>
              <w:t xml:space="preserve">, </w:t>
            </w:r>
            <w:r w:rsidRPr="00FC0F1F">
              <w:rPr>
                <w:lang w:val="sr-Cyrl-BA"/>
              </w:rPr>
              <w:t>научноистраживачки и развојни институти и центри, академска заједница</w:t>
            </w:r>
            <w:r>
              <w:rPr>
                <w:lang w:val="sr-Cyrl-BA"/>
              </w:rPr>
              <w:t>,</w:t>
            </w:r>
            <w:r w:rsidRPr="00FC0F1F">
              <w:rPr>
                <w:rFonts w:cs="Calibri"/>
                <w:noProof/>
                <w:lang w:val="sr-Cyrl-RS"/>
              </w:rPr>
              <w:t xml:space="preserve"> Удружење послодаваца РС и Привредна комора РС,</w:t>
            </w:r>
            <w:r>
              <w:rPr>
                <w:rFonts w:cs="Calibri"/>
                <w:noProof/>
                <w:lang w:val="sr-Cyrl-RS"/>
              </w:rPr>
              <w:t xml:space="preserve"> иновативна МСП, И</w:t>
            </w:r>
            <w:r w:rsidR="00D86526">
              <w:rPr>
                <w:rFonts w:cs="Calibri"/>
                <w:noProof/>
                <w:lang w:val="sr-Cyrl-RS"/>
              </w:rPr>
              <w:t xml:space="preserve">новациони центар </w:t>
            </w:r>
            <w:r>
              <w:rPr>
                <w:rFonts w:cs="Calibri"/>
                <w:noProof/>
                <w:lang w:val="sr-Cyrl-RS"/>
              </w:rPr>
              <w:t xml:space="preserve">БЛ и иновационо оријентисани инкубатори/центри, </w:t>
            </w:r>
            <w:r w:rsidRPr="00FC0F1F">
              <w:rPr>
                <w:rFonts w:cs="Calibri"/>
                <w:noProof/>
                <w:lang w:val="sr-Cyrl-RS"/>
              </w:rPr>
              <w:t>развојне агенције</w:t>
            </w:r>
            <w:r>
              <w:rPr>
                <w:rFonts w:cs="Calibri"/>
                <w:noProof/>
                <w:lang w:val="sr-Cyrl-RS"/>
              </w:rPr>
              <w:t xml:space="preserve"> и невладине организације</w:t>
            </w:r>
            <w:r w:rsidRPr="00FC0F1F">
              <w:rPr>
                <w:rFonts w:cs="Calibri"/>
                <w:noProof/>
                <w:lang w:val="sr-Cyrl-RS"/>
              </w:rPr>
              <w:t xml:space="preserve"> </w:t>
            </w:r>
          </w:p>
        </w:tc>
      </w:tr>
    </w:tbl>
    <w:p w14:paraId="02572113" w14:textId="06E7A492" w:rsidR="00EB4554" w:rsidRPr="008D4EDA" w:rsidRDefault="00EB4554">
      <w:pPr>
        <w:rPr>
          <w:lang w:val="ru-RU"/>
        </w:rPr>
      </w:pPr>
    </w:p>
    <w:tbl>
      <w:tblPr>
        <w:tblW w:w="539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250"/>
        <w:gridCol w:w="2937"/>
        <w:gridCol w:w="1463"/>
        <w:gridCol w:w="1756"/>
        <w:gridCol w:w="1673"/>
      </w:tblGrid>
      <w:tr w:rsidR="00B90650" w:rsidRPr="00EA6CF7" w14:paraId="35283CDA" w14:textId="77777777" w:rsidTr="005E73DE">
        <w:trPr>
          <w:trHeight w:val="381"/>
          <w:jc w:val="center"/>
        </w:trPr>
        <w:tc>
          <w:tcPr>
            <w:tcW w:w="1116" w:type="pct"/>
            <w:tcBorders>
              <w:top w:val="single" w:sz="4" w:space="0" w:color="auto"/>
              <w:left w:val="single" w:sz="4" w:space="0" w:color="auto"/>
              <w:bottom w:val="single" w:sz="4" w:space="0" w:color="auto"/>
              <w:right w:val="single" w:sz="4" w:space="0" w:color="auto"/>
            </w:tcBorders>
            <w:shd w:val="clear" w:color="auto" w:fill="D9E2F3"/>
            <w:vAlign w:val="center"/>
          </w:tcPr>
          <w:p w14:paraId="5D3B2649" w14:textId="77777777" w:rsidR="00B90650" w:rsidRPr="00EA6CF7" w:rsidRDefault="00B90650" w:rsidP="00734E7B">
            <w:pPr>
              <w:spacing w:after="0"/>
              <w:rPr>
                <w:rFonts w:cs="Calibri"/>
                <w:b/>
                <w:bCs/>
                <w:noProof/>
                <w:lang w:val="sr-Cyrl-RS"/>
              </w:rPr>
            </w:pPr>
            <w:r w:rsidRPr="00EA6CF7">
              <w:rPr>
                <w:rFonts w:cs="Calibri"/>
                <w:b/>
                <w:bCs/>
                <w:noProof/>
                <w:lang w:val="sr-Cyrl-RS"/>
              </w:rPr>
              <w:t>Назив мјере</w:t>
            </w:r>
          </w:p>
        </w:tc>
        <w:tc>
          <w:tcPr>
            <w:tcW w:w="3884"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38A53F" w14:textId="77777777" w:rsidR="00B90650" w:rsidRPr="00EA6CF7" w:rsidRDefault="00B90650" w:rsidP="00734E7B">
            <w:pPr>
              <w:spacing w:after="0"/>
              <w:rPr>
                <w:b/>
                <w:bCs/>
                <w:noProof/>
                <w:lang w:val="sr-Cyrl-RS"/>
              </w:rPr>
            </w:pPr>
            <w:r w:rsidRPr="00EA6CF7">
              <w:rPr>
                <w:b/>
                <w:bCs/>
                <w:noProof/>
                <w:lang w:val="sr-Cyrl-RS"/>
              </w:rPr>
              <w:t>3.2.3. Изградња инфраструктуре за подршку иновацијама и дигитализацији у МСП</w:t>
            </w:r>
          </w:p>
        </w:tc>
      </w:tr>
      <w:tr w:rsidR="00B90650" w:rsidRPr="00EA6CF7" w14:paraId="35A2E3C6" w14:textId="77777777" w:rsidTr="000A38E3">
        <w:trPr>
          <w:trHeight w:val="587"/>
          <w:jc w:val="center"/>
        </w:trPr>
        <w:tc>
          <w:tcPr>
            <w:tcW w:w="1116" w:type="pct"/>
            <w:tcBorders>
              <w:top w:val="single" w:sz="4" w:space="0" w:color="auto"/>
              <w:left w:val="single" w:sz="4" w:space="0" w:color="auto"/>
              <w:bottom w:val="single" w:sz="4" w:space="0" w:color="auto"/>
              <w:right w:val="single" w:sz="4" w:space="0" w:color="auto"/>
            </w:tcBorders>
            <w:shd w:val="clear" w:color="auto" w:fill="D9E2F3"/>
            <w:vAlign w:val="center"/>
          </w:tcPr>
          <w:p w14:paraId="63B33E4D" w14:textId="77777777" w:rsidR="00B90650" w:rsidRPr="00EA6CF7" w:rsidRDefault="00B90650" w:rsidP="00734E7B">
            <w:pPr>
              <w:spacing w:after="0"/>
              <w:rPr>
                <w:rFonts w:cs="Calibri"/>
                <w:b/>
                <w:bCs/>
                <w:noProof/>
                <w:lang w:val="sr-Cyrl-RS"/>
              </w:rPr>
            </w:pPr>
            <w:r w:rsidRPr="00EA6CF7">
              <w:rPr>
                <w:rFonts w:cs="Calibri"/>
                <w:b/>
                <w:bCs/>
                <w:noProof/>
                <w:lang w:val="sr-Cyrl-RS"/>
              </w:rPr>
              <w:t>Кратак опис мјере</w:t>
            </w:r>
          </w:p>
        </w:tc>
        <w:tc>
          <w:tcPr>
            <w:tcW w:w="38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9F845" w14:textId="77777777" w:rsidR="00B90650" w:rsidRPr="00EA6CF7" w:rsidRDefault="00B90650" w:rsidP="00734E7B">
            <w:pPr>
              <w:spacing w:after="0" w:line="240" w:lineRule="auto"/>
              <w:jc w:val="both"/>
              <w:rPr>
                <w:rFonts w:cs="Calibri"/>
                <w:noProof/>
                <w:lang w:val="sr-Cyrl-RS"/>
              </w:rPr>
            </w:pPr>
            <w:r w:rsidRPr="00EA6CF7">
              <w:rPr>
                <w:rFonts w:cs="Calibri"/>
                <w:noProof/>
                <w:lang w:val="sr-Cyrl-RS"/>
              </w:rPr>
              <w:t>Овом мјером предвиђа се постепена изградња инфраструктуре неопходне за подршку иновацијама у МСП. Укључене су следеће главне групе активности:</w:t>
            </w:r>
          </w:p>
          <w:p w14:paraId="72666946" w14:textId="77777777" w:rsidR="00B90650" w:rsidRPr="00EA6CF7" w:rsidRDefault="00B90650" w:rsidP="00734E7B">
            <w:pPr>
              <w:spacing w:after="0" w:line="240" w:lineRule="auto"/>
              <w:jc w:val="both"/>
              <w:rPr>
                <w:rFonts w:cs="Calibri"/>
                <w:noProof/>
                <w:lang w:val="sr-Cyrl-RS"/>
              </w:rPr>
            </w:pPr>
            <w:r w:rsidRPr="00EA6CF7">
              <w:rPr>
                <w:rFonts w:cs="Calibri"/>
                <w:noProof/>
                <w:lang w:val="sr-Cyrl-RS"/>
              </w:rPr>
              <w:t>- пројектно пилотирање функционалних центара за развој производа у градовима РС и њихово умрежавање;</w:t>
            </w:r>
          </w:p>
          <w:p w14:paraId="5DE18628" w14:textId="77777777" w:rsidR="00B90650" w:rsidRPr="00EA6CF7" w:rsidRDefault="00B90650" w:rsidP="00734E7B">
            <w:pPr>
              <w:spacing w:after="0" w:line="240" w:lineRule="auto"/>
              <w:jc w:val="both"/>
              <w:rPr>
                <w:rFonts w:cs="Calibri"/>
                <w:noProof/>
                <w:lang w:val="sr-Cyrl-RS"/>
              </w:rPr>
            </w:pPr>
            <w:r w:rsidRPr="00EA6CF7">
              <w:rPr>
                <w:rFonts w:cs="Calibri"/>
                <w:noProof/>
                <w:lang w:val="sr-Cyrl-RS"/>
              </w:rPr>
              <w:t>- пројектно пилотирање, јачање и ширење центра за дигитализацију пословања (у сарадњи са ГИЗ-ом, почетна фаза кроз пројекат „Иновације и дигитализација МСП);</w:t>
            </w:r>
          </w:p>
          <w:p w14:paraId="2FE4A3BE" w14:textId="77777777" w:rsidR="00B90650" w:rsidRPr="00EA6CF7" w:rsidRDefault="00B90650" w:rsidP="00734E7B">
            <w:pPr>
              <w:spacing w:after="0" w:line="240" w:lineRule="auto"/>
              <w:jc w:val="both"/>
              <w:rPr>
                <w:rFonts w:cs="Calibri"/>
                <w:noProof/>
                <w:lang w:val="sr-Cyrl-RS"/>
              </w:rPr>
            </w:pPr>
            <w:r w:rsidRPr="00EA6CF7">
              <w:rPr>
                <w:rFonts w:cs="Calibri"/>
                <w:noProof/>
                <w:lang w:val="sr-Cyrl-RS"/>
              </w:rPr>
              <w:t>- пилотирање, јачање и ширење иновационих лабораторија/центара на факултетима;</w:t>
            </w:r>
          </w:p>
          <w:p w14:paraId="716A897C" w14:textId="77777777" w:rsidR="00B90650" w:rsidRPr="00EA6CF7" w:rsidRDefault="00B90650" w:rsidP="00734E7B">
            <w:pPr>
              <w:spacing w:after="0" w:line="240" w:lineRule="auto"/>
              <w:jc w:val="both"/>
              <w:rPr>
                <w:rFonts w:cs="Calibri"/>
                <w:noProof/>
                <w:lang w:val="sr-Cyrl-RS"/>
              </w:rPr>
            </w:pPr>
            <w:r w:rsidRPr="00EA6CF7">
              <w:rPr>
                <w:rFonts w:cs="Calibri"/>
                <w:noProof/>
                <w:lang w:val="sr-Cyrl-RS"/>
              </w:rPr>
              <w:t>- пројектовање и изградњу првог Научно-технолошког парка у РС, као кључног дијела инфраструктуре за подршку иновацијама.</w:t>
            </w:r>
          </w:p>
          <w:p w14:paraId="6273371D" w14:textId="77777777" w:rsidR="0098620D" w:rsidRDefault="0098620D" w:rsidP="00734E7B">
            <w:pPr>
              <w:spacing w:after="0" w:line="240" w:lineRule="auto"/>
              <w:jc w:val="both"/>
              <w:rPr>
                <w:rFonts w:cs="Calibri"/>
                <w:noProof/>
                <w:lang w:val="sr-Cyrl-RS"/>
              </w:rPr>
            </w:pPr>
          </w:p>
          <w:p w14:paraId="0FC5E305" w14:textId="0B088F6E" w:rsidR="00B90650" w:rsidRPr="00EA6CF7" w:rsidRDefault="00B90650" w:rsidP="00734E7B">
            <w:pPr>
              <w:spacing w:after="0" w:line="240" w:lineRule="auto"/>
              <w:jc w:val="both"/>
              <w:rPr>
                <w:rFonts w:cs="Calibri"/>
                <w:noProof/>
                <w:lang w:val="sr-Cyrl-RS"/>
              </w:rPr>
            </w:pPr>
            <w:r w:rsidRPr="00EA6CF7">
              <w:rPr>
                <w:rFonts w:cs="Calibri"/>
                <w:noProof/>
                <w:lang w:val="sr-Cyrl-RS"/>
              </w:rPr>
              <w:t>Мјера се детаљније разрађује у Акционом плану за иновације 2021-2023.</w:t>
            </w:r>
          </w:p>
        </w:tc>
      </w:tr>
      <w:tr w:rsidR="00B90650" w:rsidRPr="00EA6CF7" w14:paraId="66EB7ECA" w14:textId="77777777" w:rsidTr="000A38E3">
        <w:trPr>
          <w:trHeight w:val="282"/>
          <w:jc w:val="center"/>
        </w:trPr>
        <w:tc>
          <w:tcPr>
            <w:tcW w:w="111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4508FC2B" w14:textId="77777777" w:rsidR="00B90650" w:rsidRPr="00EA6CF7" w:rsidRDefault="00B90650" w:rsidP="00734E7B">
            <w:pPr>
              <w:spacing w:after="0"/>
              <w:rPr>
                <w:rFonts w:cs="Calibri"/>
                <w:b/>
                <w:bCs/>
                <w:noProof/>
                <w:lang w:val="sr-Cyrl-RS"/>
              </w:rPr>
            </w:pPr>
            <w:r w:rsidRPr="00EA6CF7">
              <w:rPr>
                <w:rFonts w:cs="Calibri"/>
                <w:b/>
                <w:bCs/>
                <w:noProof/>
                <w:lang w:val="sr-Cyrl-RS"/>
              </w:rPr>
              <w:t>Индикатори за праћење резултата мјере</w:t>
            </w:r>
          </w:p>
        </w:tc>
        <w:tc>
          <w:tcPr>
            <w:tcW w:w="1457" w:type="pct"/>
            <w:tcBorders>
              <w:top w:val="single" w:sz="4" w:space="0" w:color="auto"/>
              <w:left w:val="single" w:sz="4" w:space="0" w:color="auto"/>
              <w:bottom w:val="single" w:sz="4" w:space="0" w:color="auto"/>
              <w:right w:val="single" w:sz="4" w:space="0" w:color="auto"/>
            </w:tcBorders>
            <w:shd w:val="clear" w:color="auto" w:fill="D9E2F3"/>
            <w:vAlign w:val="center"/>
          </w:tcPr>
          <w:p w14:paraId="04BEE447" w14:textId="77777777" w:rsidR="00B90650" w:rsidRPr="00EA6CF7" w:rsidRDefault="00B90650" w:rsidP="00734E7B">
            <w:pPr>
              <w:spacing w:after="0"/>
              <w:ind w:left="624" w:hanging="624"/>
              <w:jc w:val="center"/>
              <w:rPr>
                <w:rFonts w:cs="Calibri"/>
                <w:b/>
                <w:noProof/>
                <w:lang w:val="sr-Cyrl-RS"/>
              </w:rPr>
            </w:pPr>
            <w:r w:rsidRPr="00EA6CF7">
              <w:rPr>
                <w:rFonts w:cs="Calibri"/>
                <w:b/>
                <w:noProof/>
                <w:lang w:val="sr-Cyrl-RS"/>
              </w:rPr>
              <w:t>Индикатори</w:t>
            </w:r>
            <w:r w:rsidRPr="00EA6CF7">
              <w:rPr>
                <w:rFonts w:cs="Calibri"/>
                <w:b/>
                <w:noProof/>
                <w:color w:val="FF0000"/>
                <w:lang w:val="sr-Cyrl-RS"/>
              </w:rPr>
              <w:t xml:space="preserve"> </w:t>
            </w:r>
            <w:r w:rsidRPr="00EA6CF7">
              <w:rPr>
                <w:rFonts w:cs="Calibri"/>
                <w:b/>
                <w:noProof/>
                <w:lang w:val="sr-Cyrl-RS"/>
              </w:rPr>
              <w:t>(излазног резултата)</w:t>
            </w:r>
          </w:p>
        </w:tc>
        <w:tc>
          <w:tcPr>
            <w:tcW w:w="726" w:type="pct"/>
            <w:tcBorders>
              <w:top w:val="single" w:sz="4" w:space="0" w:color="auto"/>
              <w:left w:val="single" w:sz="4" w:space="0" w:color="auto"/>
              <w:bottom w:val="single" w:sz="4" w:space="0" w:color="auto"/>
              <w:right w:val="single" w:sz="4" w:space="0" w:color="auto"/>
            </w:tcBorders>
            <w:shd w:val="clear" w:color="auto" w:fill="D9E2F3"/>
            <w:vAlign w:val="center"/>
          </w:tcPr>
          <w:p w14:paraId="2A48256D" w14:textId="77777777" w:rsidR="00B90650" w:rsidRPr="00EA6CF7" w:rsidRDefault="00B90650" w:rsidP="00734E7B">
            <w:pPr>
              <w:spacing w:after="0"/>
              <w:jc w:val="center"/>
              <w:rPr>
                <w:rFonts w:cs="Calibri"/>
                <w:b/>
                <w:noProof/>
                <w:lang w:val="sr-Cyrl-RS"/>
              </w:rPr>
            </w:pPr>
            <w:r w:rsidRPr="00EA6CF7">
              <w:rPr>
                <w:rFonts w:cs="Calibri"/>
                <w:b/>
                <w:noProof/>
                <w:lang w:val="sr-Cyrl-RS"/>
              </w:rPr>
              <w:t>Полазне</w:t>
            </w:r>
          </w:p>
          <w:p w14:paraId="2CD091D4" w14:textId="4ACB0843" w:rsidR="00B90650" w:rsidRPr="00EA6CF7" w:rsidRDefault="00B90650" w:rsidP="00734E7B">
            <w:pPr>
              <w:spacing w:after="0"/>
              <w:jc w:val="center"/>
              <w:rPr>
                <w:rFonts w:cs="Calibri"/>
                <w:b/>
                <w:noProof/>
                <w:lang w:val="sr-Cyrl-RS"/>
              </w:rPr>
            </w:pPr>
            <w:r w:rsidRPr="00EA6CF7">
              <w:rPr>
                <w:rFonts w:cs="Calibri"/>
                <w:b/>
                <w:noProof/>
                <w:lang w:val="sr-Cyrl-RS"/>
              </w:rPr>
              <w:t>вриједности (2020</w:t>
            </w:r>
            <w:r w:rsidR="00487BA7">
              <w:rPr>
                <w:rFonts w:cs="Calibri"/>
                <w:b/>
                <w:noProof/>
                <w:lang w:val="sr-Latn-BA"/>
              </w:rPr>
              <w:t>.</w:t>
            </w:r>
            <w:r w:rsidRPr="00EA6CF7">
              <w:rPr>
                <w:rFonts w:cs="Calibri"/>
                <w:b/>
                <w:noProof/>
                <w:lang w:val="sr-Cyrl-RS"/>
              </w:rPr>
              <w:t>)</w:t>
            </w:r>
          </w:p>
        </w:tc>
        <w:tc>
          <w:tcPr>
            <w:tcW w:w="871" w:type="pct"/>
            <w:tcBorders>
              <w:top w:val="single" w:sz="4" w:space="0" w:color="auto"/>
              <w:left w:val="single" w:sz="4" w:space="0" w:color="auto"/>
              <w:bottom w:val="single" w:sz="4" w:space="0" w:color="auto"/>
              <w:right w:val="single" w:sz="4" w:space="0" w:color="auto"/>
            </w:tcBorders>
            <w:shd w:val="clear" w:color="auto" w:fill="D9E2F3"/>
            <w:vAlign w:val="center"/>
          </w:tcPr>
          <w:p w14:paraId="58773394" w14:textId="77777777" w:rsidR="00B90650" w:rsidRPr="00EA6CF7" w:rsidRDefault="00B90650" w:rsidP="00734E7B">
            <w:pPr>
              <w:spacing w:after="0"/>
              <w:ind w:left="624" w:hanging="624"/>
              <w:jc w:val="center"/>
              <w:rPr>
                <w:rFonts w:cs="Calibri"/>
                <w:b/>
                <w:noProof/>
                <w:lang w:val="sr-Cyrl-RS"/>
              </w:rPr>
            </w:pPr>
            <w:r w:rsidRPr="00EA6CF7">
              <w:rPr>
                <w:rFonts w:cs="Calibri"/>
                <w:b/>
                <w:noProof/>
                <w:lang w:val="sr-Cyrl-RS"/>
              </w:rPr>
              <w:t>Циљне</w:t>
            </w:r>
          </w:p>
          <w:p w14:paraId="70028C21" w14:textId="77777777" w:rsidR="00B90650" w:rsidRPr="00EA6CF7" w:rsidRDefault="00B90650" w:rsidP="00734E7B">
            <w:pPr>
              <w:spacing w:after="0"/>
              <w:jc w:val="center"/>
              <w:rPr>
                <w:rFonts w:cs="Calibri"/>
                <w:b/>
                <w:noProof/>
                <w:lang w:val="sr-Cyrl-RS"/>
              </w:rPr>
            </w:pPr>
            <w:r w:rsidRPr="00EA6CF7">
              <w:rPr>
                <w:rFonts w:cs="Calibri"/>
                <w:b/>
                <w:noProof/>
                <w:lang w:val="sr-Cyrl-RS"/>
              </w:rPr>
              <w:t xml:space="preserve">вриједности </w:t>
            </w:r>
          </w:p>
          <w:p w14:paraId="2CC6C640" w14:textId="6A08D8B1" w:rsidR="00B90650" w:rsidRPr="00EA6CF7" w:rsidRDefault="00B90650" w:rsidP="00734E7B">
            <w:pPr>
              <w:spacing w:after="0"/>
              <w:jc w:val="center"/>
              <w:rPr>
                <w:rFonts w:cs="Calibri"/>
                <w:b/>
                <w:noProof/>
                <w:lang w:val="sr-Cyrl-RS"/>
              </w:rPr>
            </w:pPr>
            <w:r w:rsidRPr="00EA6CF7">
              <w:rPr>
                <w:rFonts w:cs="Calibri"/>
                <w:b/>
                <w:noProof/>
                <w:lang w:val="sr-Cyrl-RS"/>
              </w:rPr>
              <w:t>(2024</w:t>
            </w:r>
            <w:r w:rsidR="00487BA7">
              <w:rPr>
                <w:rFonts w:cs="Calibri"/>
                <w:b/>
                <w:noProof/>
                <w:lang w:val="sr-Latn-BA"/>
              </w:rPr>
              <w:t>.</w:t>
            </w:r>
            <w:r w:rsidRPr="00EA6CF7">
              <w:rPr>
                <w:rFonts w:cs="Calibri"/>
                <w:b/>
                <w:noProof/>
                <w:lang w:val="sr-Cyrl-RS"/>
              </w:rPr>
              <w:t>)</w:t>
            </w:r>
          </w:p>
        </w:tc>
        <w:tc>
          <w:tcPr>
            <w:tcW w:w="831" w:type="pct"/>
            <w:tcBorders>
              <w:top w:val="single" w:sz="4" w:space="0" w:color="auto"/>
              <w:left w:val="single" w:sz="4" w:space="0" w:color="auto"/>
              <w:bottom w:val="single" w:sz="4" w:space="0" w:color="auto"/>
              <w:right w:val="single" w:sz="4" w:space="0" w:color="auto"/>
            </w:tcBorders>
            <w:shd w:val="clear" w:color="auto" w:fill="D9E2F3"/>
            <w:vAlign w:val="center"/>
          </w:tcPr>
          <w:p w14:paraId="60B04D41" w14:textId="77777777" w:rsidR="00B90650" w:rsidRPr="00EA6CF7" w:rsidRDefault="00B90650" w:rsidP="00734E7B">
            <w:pPr>
              <w:spacing w:after="0"/>
              <w:jc w:val="center"/>
              <w:rPr>
                <w:rFonts w:cs="Calibri"/>
                <w:b/>
                <w:noProof/>
                <w:lang w:val="sr-Cyrl-RS"/>
              </w:rPr>
            </w:pPr>
            <w:r w:rsidRPr="00EA6CF7">
              <w:rPr>
                <w:rFonts w:cs="Calibri"/>
                <w:b/>
                <w:noProof/>
                <w:lang w:val="sr-Cyrl-RS"/>
              </w:rPr>
              <w:t>Циљне</w:t>
            </w:r>
          </w:p>
          <w:p w14:paraId="6690A5CE" w14:textId="77777777" w:rsidR="00B90650" w:rsidRPr="00EA6CF7" w:rsidRDefault="00B90650" w:rsidP="00734E7B">
            <w:pPr>
              <w:spacing w:after="0"/>
              <w:jc w:val="center"/>
              <w:rPr>
                <w:rFonts w:cs="Calibri"/>
                <w:b/>
                <w:noProof/>
                <w:lang w:val="sr-Cyrl-RS"/>
              </w:rPr>
            </w:pPr>
            <w:r w:rsidRPr="00EA6CF7">
              <w:rPr>
                <w:rFonts w:cs="Calibri"/>
                <w:b/>
                <w:noProof/>
                <w:lang w:val="sr-Cyrl-RS"/>
              </w:rPr>
              <w:t>вриједности</w:t>
            </w:r>
          </w:p>
          <w:p w14:paraId="5635BEF4" w14:textId="706DDCC8" w:rsidR="00B90650" w:rsidRPr="00EA6CF7" w:rsidRDefault="00B90650" w:rsidP="00734E7B">
            <w:pPr>
              <w:spacing w:after="0" w:line="240" w:lineRule="auto"/>
              <w:jc w:val="center"/>
              <w:rPr>
                <w:rFonts w:cs="Calibri"/>
                <w:b/>
                <w:noProof/>
                <w:lang w:val="sr-Cyrl-RS"/>
              </w:rPr>
            </w:pPr>
            <w:r w:rsidRPr="00EA6CF7">
              <w:rPr>
                <w:rFonts w:cs="Calibri"/>
                <w:b/>
                <w:noProof/>
                <w:lang w:val="sr-Cyrl-RS"/>
              </w:rPr>
              <w:t>(2027</w:t>
            </w:r>
            <w:r w:rsidR="00487BA7">
              <w:rPr>
                <w:rFonts w:cs="Calibri"/>
                <w:b/>
                <w:noProof/>
                <w:lang w:val="sr-Latn-BA"/>
              </w:rPr>
              <w:t>.</w:t>
            </w:r>
            <w:r w:rsidRPr="00EA6CF7">
              <w:rPr>
                <w:rFonts w:cs="Calibri"/>
                <w:b/>
                <w:noProof/>
                <w:lang w:val="sr-Cyrl-RS"/>
              </w:rPr>
              <w:t>)</w:t>
            </w:r>
          </w:p>
        </w:tc>
      </w:tr>
      <w:tr w:rsidR="00B90650" w:rsidRPr="00EA6CF7" w14:paraId="720D5789" w14:textId="77777777" w:rsidTr="000A38E3">
        <w:trPr>
          <w:trHeight w:val="711"/>
          <w:jc w:val="center"/>
        </w:trPr>
        <w:tc>
          <w:tcPr>
            <w:tcW w:w="1116"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736BF7A7" w14:textId="77777777" w:rsidR="00B90650" w:rsidRPr="00EA6CF7" w:rsidRDefault="00B90650" w:rsidP="00734E7B">
            <w:pPr>
              <w:spacing w:after="0"/>
              <w:jc w:val="both"/>
              <w:rPr>
                <w:rFonts w:cs="Calibri"/>
                <w:b/>
                <w:bCs/>
                <w:noProof/>
                <w:lang w:val="sr-Cyrl-RS"/>
              </w:rPr>
            </w:pPr>
          </w:p>
        </w:tc>
        <w:tc>
          <w:tcPr>
            <w:tcW w:w="1457" w:type="pct"/>
            <w:tcBorders>
              <w:top w:val="single" w:sz="4" w:space="0" w:color="auto"/>
              <w:left w:val="single" w:sz="4" w:space="0" w:color="auto"/>
              <w:bottom w:val="single" w:sz="4" w:space="0" w:color="auto"/>
              <w:right w:val="single" w:sz="4" w:space="0" w:color="auto"/>
            </w:tcBorders>
            <w:shd w:val="clear" w:color="auto" w:fill="FFFFFF"/>
            <w:vAlign w:val="center"/>
          </w:tcPr>
          <w:p w14:paraId="1008AD91" w14:textId="77777777" w:rsidR="00B90650" w:rsidRPr="00EA6CF7" w:rsidRDefault="00B90650" w:rsidP="00734E7B">
            <w:pPr>
              <w:spacing w:after="0" w:line="240" w:lineRule="auto"/>
              <w:rPr>
                <w:rFonts w:cs="Calibri"/>
                <w:noProof/>
                <w:lang w:val="sr-Cyrl-RS"/>
              </w:rPr>
            </w:pPr>
            <w:r w:rsidRPr="00EA6CF7">
              <w:rPr>
                <w:rFonts w:cs="Calibri"/>
                <w:noProof/>
                <w:lang w:val="sr-Cyrl-RS"/>
              </w:rPr>
              <w:t>- Број центара за развој производа</w:t>
            </w:r>
          </w:p>
          <w:p w14:paraId="37F75CBB" w14:textId="250B8960" w:rsidR="00B90650" w:rsidRPr="00EA6CF7" w:rsidRDefault="00B90650" w:rsidP="00734E7B">
            <w:pPr>
              <w:spacing w:after="0" w:line="240" w:lineRule="auto"/>
              <w:rPr>
                <w:rFonts w:cs="Calibri"/>
                <w:noProof/>
                <w:lang w:val="sr-Cyrl-RS"/>
              </w:rPr>
            </w:pPr>
            <w:r w:rsidRPr="00EA6CF7">
              <w:rPr>
                <w:rFonts w:cs="Calibri"/>
                <w:noProof/>
                <w:lang w:val="sr-Cyrl-RS"/>
              </w:rPr>
              <w:t>- Број иновационих центара/лаб</w:t>
            </w:r>
            <w:r w:rsidR="00581969">
              <w:rPr>
                <w:rFonts w:cs="Calibri"/>
                <w:noProof/>
                <w:lang w:val="sr-Cyrl-RS"/>
              </w:rPr>
              <w:t>ораторија</w:t>
            </w:r>
            <w:r w:rsidRPr="00EA6CF7">
              <w:rPr>
                <w:rFonts w:cs="Calibri"/>
                <w:noProof/>
                <w:lang w:val="sr-Cyrl-RS"/>
              </w:rPr>
              <w:t xml:space="preserve"> на фа</w:t>
            </w:r>
            <w:r w:rsidR="005069D2">
              <w:rPr>
                <w:rFonts w:cs="Calibri"/>
                <w:noProof/>
                <w:lang w:val="sr-Cyrl-BA"/>
              </w:rPr>
              <w:t>к</w:t>
            </w:r>
            <w:r w:rsidRPr="00EA6CF7">
              <w:rPr>
                <w:rFonts w:cs="Calibri"/>
                <w:noProof/>
                <w:lang w:val="sr-Cyrl-RS"/>
              </w:rPr>
              <w:t>ултетима</w:t>
            </w:r>
          </w:p>
          <w:p w14:paraId="27AD4F99" w14:textId="77777777" w:rsidR="00B90650" w:rsidRPr="00EA6CF7" w:rsidRDefault="00B90650" w:rsidP="00734E7B">
            <w:pPr>
              <w:spacing w:after="0" w:line="240" w:lineRule="auto"/>
              <w:rPr>
                <w:rFonts w:cs="Calibri"/>
                <w:noProof/>
                <w:lang w:val="sr-Cyrl-RS"/>
              </w:rPr>
            </w:pPr>
            <w:r w:rsidRPr="00EA6CF7">
              <w:rPr>
                <w:rFonts w:cs="Calibri"/>
                <w:noProof/>
                <w:lang w:val="sr-Cyrl-RS"/>
              </w:rPr>
              <w:t>- Број научно-технолошких паркова</w:t>
            </w:r>
          </w:p>
          <w:p w14:paraId="3ED35602" w14:textId="77777777" w:rsidR="00B90650" w:rsidRPr="00EA6CF7" w:rsidRDefault="00B90650" w:rsidP="00734E7B">
            <w:pPr>
              <w:spacing w:after="0" w:line="240" w:lineRule="auto"/>
              <w:rPr>
                <w:rFonts w:cs="Calibri"/>
                <w:noProof/>
                <w:lang w:val="sr-Cyrl-RS"/>
              </w:rPr>
            </w:pPr>
            <w:r w:rsidRPr="00EA6CF7">
              <w:rPr>
                <w:rFonts w:cs="Calibri"/>
                <w:noProof/>
                <w:lang w:val="sr-Cyrl-RS"/>
              </w:rPr>
              <w:t>- Проценат МСП обухваћених дигитализацијом</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4C9751C2"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0</w:t>
            </w:r>
          </w:p>
          <w:p w14:paraId="642860CE" w14:textId="77777777" w:rsidR="00B90650" w:rsidRPr="00EA6CF7" w:rsidRDefault="00B90650" w:rsidP="00734E7B">
            <w:pPr>
              <w:spacing w:after="0" w:line="240" w:lineRule="auto"/>
              <w:jc w:val="center"/>
              <w:rPr>
                <w:rFonts w:cs="Calibri"/>
                <w:noProof/>
                <w:lang w:val="sr-Cyrl-RS"/>
              </w:rPr>
            </w:pPr>
          </w:p>
          <w:p w14:paraId="7C16BD29"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0</w:t>
            </w:r>
          </w:p>
          <w:p w14:paraId="0F63D78B" w14:textId="77777777" w:rsidR="00B90650" w:rsidRPr="00EA6CF7" w:rsidRDefault="00B90650" w:rsidP="00734E7B">
            <w:pPr>
              <w:spacing w:after="0" w:line="240" w:lineRule="auto"/>
              <w:jc w:val="center"/>
              <w:rPr>
                <w:rFonts w:cs="Calibri"/>
                <w:noProof/>
                <w:lang w:val="sr-Cyrl-RS"/>
              </w:rPr>
            </w:pPr>
          </w:p>
          <w:p w14:paraId="0450968A"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0</w:t>
            </w:r>
          </w:p>
          <w:p w14:paraId="22ABD199" w14:textId="77777777" w:rsidR="00B90650" w:rsidRPr="00EA6CF7" w:rsidRDefault="00B90650" w:rsidP="00734E7B">
            <w:pPr>
              <w:spacing w:after="0" w:line="240" w:lineRule="auto"/>
              <w:jc w:val="center"/>
              <w:rPr>
                <w:rFonts w:cs="Calibri"/>
                <w:noProof/>
                <w:lang w:val="sr-Cyrl-RS"/>
              </w:rPr>
            </w:pPr>
          </w:p>
          <w:p w14:paraId="3494AD87" w14:textId="77777777" w:rsidR="00B90650" w:rsidRPr="00EA6CF7" w:rsidRDefault="00B90650" w:rsidP="00734E7B">
            <w:pPr>
              <w:spacing w:after="0" w:line="240" w:lineRule="auto"/>
              <w:jc w:val="center"/>
              <w:rPr>
                <w:rFonts w:cs="Calibri"/>
                <w:noProof/>
                <w:lang w:val="sr-Cyrl-RS"/>
              </w:rPr>
            </w:pPr>
          </w:p>
          <w:p w14:paraId="46D1F0CE"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(2020)</w:t>
            </w:r>
          </w:p>
          <w:p w14:paraId="7F0FE3BA" w14:textId="77777777" w:rsidR="00B90650" w:rsidRPr="00EA6CF7" w:rsidRDefault="00B90650" w:rsidP="00734E7B">
            <w:pPr>
              <w:spacing w:after="0" w:line="240" w:lineRule="auto"/>
              <w:jc w:val="center"/>
              <w:rPr>
                <w:rFonts w:cs="Calibri"/>
                <w:noProof/>
                <w:lang w:val="sr-Cyrl-RS"/>
              </w:rPr>
            </w:pPr>
          </w:p>
        </w:tc>
        <w:tc>
          <w:tcPr>
            <w:tcW w:w="871" w:type="pct"/>
            <w:tcBorders>
              <w:left w:val="single" w:sz="4" w:space="0" w:color="auto"/>
              <w:bottom w:val="single" w:sz="4" w:space="0" w:color="auto"/>
              <w:right w:val="single" w:sz="4" w:space="0" w:color="auto"/>
            </w:tcBorders>
            <w:shd w:val="clear" w:color="auto" w:fill="auto"/>
            <w:vAlign w:val="center"/>
          </w:tcPr>
          <w:p w14:paraId="1FA04F0F"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3</w:t>
            </w:r>
          </w:p>
          <w:p w14:paraId="6405A8EC" w14:textId="77777777" w:rsidR="00B90650" w:rsidRPr="00EA6CF7" w:rsidRDefault="00B90650" w:rsidP="00734E7B">
            <w:pPr>
              <w:spacing w:after="0" w:line="240" w:lineRule="auto"/>
              <w:jc w:val="center"/>
              <w:rPr>
                <w:rFonts w:cs="Calibri"/>
                <w:noProof/>
                <w:lang w:val="sr-Cyrl-RS"/>
              </w:rPr>
            </w:pPr>
          </w:p>
          <w:p w14:paraId="482E4199"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3</w:t>
            </w:r>
          </w:p>
          <w:p w14:paraId="31975895" w14:textId="77777777" w:rsidR="00B90650" w:rsidRPr="00EA6CF7" w:rsidRDefault="00B90650" w:rsidP="00734E7B">
            <w:pPr>
              <w:spacing w:after="0" w:line="240" w:lineRule="auto"/>
              <w:jc w:val="center"/>
              <w:rPr>
                <w:rFonts w:cs="Calibri"/>
                <w:noProof/>
                <w:lang w:val="sr-Cyrl-RS"/>
              </w:rPr>
            </w:pPr>
          </w:p>
          <w:p w14:paraId="162E2958"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1 (оснивање)</w:t>
            </w:r>
          </w:p>
          <w:p w14:paraId="03F4C6F3" w14:textId="77777777" w:rsidR="00B90650" w:rsidRPr="00EA6CF7" w:rsidRDefault="00B90650" w:rsidP="00734E7B">
            <w:pPr>
              <w:spacing w:after="0" w:line="240" w:lineRule="auto"/>
              <w:jc w:val="center"/>
              <w:rPr>
                <w:rFonts w:cs="Calibri"/>
                <w:noProof/>
                <w:lang w:val="sr-Cyrl-RS"/>
              </w:rPr>
            </w:pPr>
          </w:p>
          <w:p w14:paraId="608111AC" w14:textId="77777777" w:rsidR="00B90650" w:rsidRPr="00EA6CF7" w:rsidRDefault="00B90650" w:rsidP="00734E7B">
            <w:pPr>
              <w:spacing w:after="0" w:line="240" w:lineRule="auto"/>
              <w:jc w:val="center"/>
              <w:rPr>
                <w:rFonts w:cs="Calibri"/>
                <w:noProof/>
                <w:lang w:val="sr-Cyrl-RS"/>
              </w:rPr>
            </w:pPr>
          </w:p>
          <w:p w14:paraId="528FD291"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Најмање 30%</w:t>
            </w:r>
          </w:p>
          <w:p w14:paraId="728DF1C5" w14:textId="77777777" w:rsidR="00B90650" w:rsidRPr="00EA6CF7" w:rsidRDefault="00B90650" w:rsidP="00734E7B">
            <w:pPr>
              <w:spacing w:after="0" w:line="240" w:lineRule="auto"/>
              <w:jc w:val="center"/>
              <w:rPr>
                <w:rFonts w:cs="Calibri"/>
                <w:noProof/>
                <w:lang w:val="sr-Cyrl-RS"/>
              </w:rPr>
            </w:pPr>
          </w:p>
        </w:tc>
        <w:tc>
          <w:tcPr>
            <w:tcW w:w="831" w:type="pct"/>
            <w:tcBorders>
              <w:left w:val="single" w:sz="4" w:space="0" w:color="auto"/>
              <w:bottom w:val="single" w:sz="4" w:space="0" w:color="auto"/>
              <w:right w:val="single" w:sz="4" w:space="0" w:color="auto"/>
            </w:tcBorders>
            <w:shd w:val="clear" w:color="auto" w:fill="auto"/>
            <w:vAlign w:val="center"/>
          </w:tcPr>
          <w:p w14:paraId="4A80FE63"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6</w:t>
            </w:r>
          </w:p>
          <w:p w14:paraId="51AC047D" w14:textId="77777777" w:rsidR="00B90650" w:rsidRPr="00EA6CF7" w:rsidRDefault="00B90650" w:rsidP="00734E7B">
            <w:pPr>
              <w:spacing w:after="0" w:line="240" w:lineRule="auto"/>
              <w:jc w:val="center"/>
              <w:rPr>
                <w:rFonts w:cs="Calibri"/>
                <w:noProof/>
                <w:lang w:val="sr-Cyrl-RS"/>
              </w:rPr>
            </w:pPr>
          </w:p>
          <w:p w14:paraId="4F351829"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6</w:t>
            </w:r>
          </w:p>
          <w:p w14:paraId="42ECB430" w14:textId="77777777" w:rsidR="00B90650" w:rsidRPr="00EA6CF7" w:rsidRDefault="00B90650" w:rsidP="00734E7B">
            <w:pPr>
              <w:spacing w:after="0" w:line="240" w:lineRule="auto"/>
              <w:jc w:val="center"/>
              <w:rPr>
                <w:rFonts w:cs="Calibri"/>
                <w:noProof/>
                <w:lang w:val="sr-Cyrl-RS"/>
              </w:rPr>
            </w:pPr>
          </w:p>
          <w:p w14:paraId="0DC9605F"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1 (у функцији)</w:t>
            </w:r>
          </w:p>
          <w:p w14:paraId="0182C234" w14:textId="77777777" w:rsidR="00B90650" w:rsidRPr="00EA6CF7" w:rsidRDefault="00B90650" w:rsidP="00734E7B">
            <w:pPr>
              <w:spacing w:after="0" w:line="240" w:lineRule="auto"/>
              <w:jc w:val="center"/>
              <w:rPr>
                <w:rFonts w:cs="Calibri"/>
                <w:noProof/>
                <w:lang w:val="sr-Cyrl-RS"/>
              </w:rPr>
            </w:pPr>
          </w:p>
          <w:p w14:paraId="10610662" w14:textId="77777777" w:rsidR="00B90650" w:rsidRPr="00EA6CF7" w:rsidRDefault="00B90650" w:rsidP="00734E7B">
            <w:pPr>
              <w:spacing w:after="0" w:line="240" w:lineRule="auto"/>
              <w:jc w:val="center"/>
              <w:rPr>
                <w:rFonts w:cs="Calibri"/>
                <w:noProof/>
                <w:lang w:val="sr-Cyrl-RS"/>
              </w:rPr>
            </w:pPr>
          </w:p>
          <w:p w14:paraId="753E87A2" w14:textId="77777777" w:rsidR="00B90650" w:rsidRPr="00EA6CF7" w:rsidRDefault="00B90650" w:rsidP="00734E7B">
            <w:pPr>
              <w:spacing w:after="0" w:line="240" w:lineRule="auto"/>
              <w:jc w:val="center"/>
              <w:rPr>
                <w:rFonts w:cs="Calibri"/>
                <w:noProof/>
                <w:lang w:val="sr-Cyrl-RS"/>
              </w:rPr>
            </w:pPr>
            <w:r w:rsidRPr="00EA6CF7">
              <w:rPr>
                <w:rFonts w:cs="Calibri"/>
                <w:noProof/>
                <w:lang w:val="sr-Cyrl-RS"/>
              </w:rPr>
              <w:t>Најмање 80%</w:t>
            </w:r>
          </w:p>
          <w:p w14:paraId="7AE659BB" w14:textId="77777777" w:rsidR="00B90650" w:rsidRPr="00EA6CF7" w:rsidRDefault="00B90650" w:rsidP="00734E7B">
            <w:pPr>
              <w:spacing w:after="0" w:line="240" w:lineRule="auto"/>
              <w:jc w:val="center"/>
              <w:rPr>
                <w:rFonts w:cs="Calibri"/>
                <w:noProof/>
                <w:lang w:val="sr-Cyrl-RS"/>
              </w:rPr>
            </w:pPr>
          </w:p>
        </w:tc>
      </w:tr>
      <w:tr w:rsidR="00B90650" w:rsidRPr="00EA6CF7" w14:paraId="11769B51" w14:textId="77777777" w:rsidTr="000A38E3">
        <w:trPr>
          <w:trHeight w:val="536"/>
          <w:jc w:val="center"/>
        </w:trPr>
        <w:tc>
          <w:tcPr>
            <w:tcW w:w="1116" w:type="pct"/>
            <w:tcBorders>
              <w:top w:val="single" w:sz="4" w:space="0" w:color="auto"/>
              <w:left w:val="single" w:sz="4" w:space="0" w:color="auto"/>
              <w:bottom w:val="single" w:sz="4" w:space="0" w:color="auto"/>
              <w:right w:val="single" w:sz="4" w:space="0" w:color="auto"/>
            </w:tcBorders>
            <w:shd w:val="clear" w:color="auto" w:fill="D9E2F3"/>
            <w:vAlign w:val="center"/>
          </w:tcPr>
          <w:p w14:paraId="04E425AC" w14:textId="77777777" w:rsidR="00B90650" w:rsidRPr="00EA6CF7" w:rsidRDefault="00B90650" w:rsidP="00734E7B">
            <w:pPr>
              <w:spacing w:after="0"/>
              <w:rPr>
                <w:rFonts w:cs="Calibri"/>
                <w:b/>
                <w:bCs/>
                <w:noProof/>
                <w:lang w:val="sr-Cyrl-RS"/>
              </w:rPr>
            </w:pPr>
            <w:r w:rsidRPr="00EA6CF7">
              <w:rPr>
                <w:rFonts w:cs="Calibri"/>
                <w:b/>
                <w:bCs/>
                <w:noProof/>
                <w:lang w:val="sr-Cyrl-RS"/>
              </w:rPr>
              <w:lastRenderedPageBreak/>
              <w:t>Процјена средстава</w:t>
            </w:r>
          </w:p>
        </w:tc>
        <w:tc>
          <w:tcPr>
            <w:tcW w:w="38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85F78C" w14:textId="497A9EFF" w:rsidR="00B90650" w:rsidRPr="000A2D29" w:rsidRDefault="00B90650" w:rsidP="00734E7B">
            <w:pPr>
              <w:pStyle w:val="CommentText"/>
              <w:jc w:val="both"/>
              <w:rPr>
                <w:sz w:val="22"/>
                <w:szCs w:val="22"/>
                <w:lang w:val="sr-Latn-BA"/>
              </w:rPr>
            </w:pPr>
            <w:r w:rsidRPr="00EA6CF7">
              <w:rPr>
                <w:rFonts w:cs="Calibri"/>
                <w:noProof/>
                <w:sz w:val="22"/>
                <w:szCs w:val="22"/>
                <w:lang w:val="sr-Cyrl-RS"/>
              </w:rPr>
              <w:t>12.000.000</w:t>
            </w:r>
            <w:r w:rsidR="00A40E1B">
              <w:rPr>
                <w:rFonts w:cs="Calibri"/>
                <w:noProof/>
                <w:sz w:val="22"/>
                <w:szCs w:val="22"/>
                <w:lang w:val="sr-Cyrl-RS"/>
              </w:rPr>
              <w:t>,00</w:t>
            </w:r>
            <w:r w:rsidRPr="00EA6CF7">
              <w:rPr>
                <w:rFonts w:cs="Calibri"/>
                <w:noProof/>
                <w:sz w:val="22"/>
                <w:szCs w:val="22"/>
                <w:lang w:val="sr-Cyrl-RS"/>
              </w:rPr>
              <w:t xml:space="preserve"> КМ, од тога Буџет РС и буџети ЈЛС 4.000.000</w:t>
            </w:r>
            <w:r w:rsidR="00A40E1B">
              <w:rPr>
                <w:rFonts w:cs="Calibri"/>
                <w:noProof/>
                <w:sz w:val="22"/>
                <w:szCs w:val="22"/>
                <w:lang w:val="sr-Cyrl-RS"/>
              </w:rPr>
              <w:t>,00</w:t>
            </w:r>
            <w:r w:rsidRPr="00EA6CF7">
              <w:rPr>
                <w:rFonts w:cs="Calibri"/>
                <w:noProof/>
                <w:sz w:val="22"/>
                <w:szCs w:val="22"/>
                <w:lang w:val="sr-Cyrl-RS"/>
              </w:rPr>
              <w:t xml:space="preserve"> КМ (без Научно-технолошког парка); </w:t>
            </w:r>
            <w:r w:rsidRPr="00EA6CF7">
              <w:rPr>
                <w:sz w:val="22"/>
                <w:szCs w:val="22"/>
                <w:lang w:val="sr-Cyrl-BA"/>
              </w:rPr>
              <w:t>дугорочна повољна кредитна средства за изградњу првог Научно-технолошког парка</w:t>
            </w:r>
          </w:p>
        </w:tc>
      </w:tr>
      <w:tr w:rsidR="00B90650" w:rsidRPr="00EA6CF7" w14:paraId="217F7187" w14:textId="77777777" w:rsidTr="000A38E3">
        <w:trPr>
          <w:trHeight w:val="282"/>
          <w:jc w:val="center"/>
        </w:trPr>
        <w:tc>
          <w:tcPr>
            <w:tcW w:w="1116" w:type="pct"/>
            <w:tcBorders>
              <w:top w:val="single" w:sz="4" w:space="0" w:color="auto"/>
              <w:left w:val="single" w:sz="4" w:space="0" w:color="auto"/>
              <w:bottom w:val="single" w:sz="4" w:space="0" w:color="auto"/>
              <w:right w:val="single" w:sz="4" w:space="0" w:color="auto"/>
            </w:tcBorders>
            <w:shd w:val="clear" w:color="auto" w:fill="D9E2F3"/>
            <w:vAlign w:val="center"/>
          </w:tcPr>
          <w:p w14:paraId="0E3123A8" w14:textId="77777777" w:rsidR="00B90650" w:rsidRPr="00EA6CF7" w:rsidRDefault="00B90650" w:rsidP="00734E7B">
            <w:pPr>
              <w:spacing w:after="0"/>
              <w:rPr>
                <w:rFonts w:cs="Calibri"/>
                <w:b/>
                <w:bCs/>
                <w:noProof/>
                <w:lang w:val="sr-Cyrl-RS"/>
              </w:rPr>
            </w:pPr>
            <w:r w:rsidRPr="00EA6CF7">
              <w:rPr>
                <w:rFonts w:cs="Calibri"/>
                <w:b/>
                <w:bCs/>
                <w:noProof/>
                <w:lang w:val="sr-Cyrl-RS"/>
              </w:rPr>
              <w:t>Период провођења</w:t>
            </w:r>
          </w:p>
        </w:tc>
        <w:tc>
          <w:tcPr>
            <w:tcW w:w="38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E31A479" w14:textId="1C341995" w:rsidR="00B90650" w:rsidRPr="00EA6CF7" w:rsidRDefault="00B90650" w:rsidP="00734E7B">
            <w:pPr>
              <w:spacing w:after="0"/>
              <w:ind w:left="624" w:hanging="624"/>
              <w:rPr>
                <w:rFonts w:cs="Calibri"/>
                <w:noProof/>
                <w:lang w:val="sr-Cyrl-RS"/>
              </w:rPr>
            </w:pPr>
            <w:r w:rsidRPr="00EA6CF7">
              <w:rPr>
                <w:rFonts w:cs="Calibri"/>
                <w:noProof/>
                <w:lang w:val="sr-Cyrl-RS"/>
              </w:rPr>
              <w:t>2021-2027.</w:t>
            </w:r>
            <w:r w:rsidR="00FA279A">
              <w:rPr>
                <w:rFonts w:cs="Calibri"/>
                <w:noProof/>
                <w:lang w:val="sr-Cyrl-RS"/>
              </w:rPr>
              <w:t xml:space="preserve"> </w:t>
            </w:r>
            <w:r w:rsidR="00FA279A">
              <w:rPr>
                <w:rFonts w:cs="Calibri"/>
                <w:sz w:val="24"/>
                <w:szCs w:val="24"/>
                <w:lang w:val="sr-Cyrl-RS"/>
              </w:rPr>
              <w:t>година</w:t>
            </w:r>
          </w:p>
        </w:tc>
      </w:tr>
      <w:tr w:rsidR="00B90650" w:rsidRPr="00EA6CF7" w14:paraId="06B7D8AC" w14:textId="77777777" w:rsidTr="000A38E3">
        <w:trPr>
          <w:trHeight w:val="803"/>
          <w:jc w:val="center"/>
        </w:trPr>
        <w:tc>
          <w:tcPr>
            <w:tcW w:w="1116" w:type="pct"/>
            <w:tcBorders>
              <w:top w:val="single" w:sz="4" w:space="0" w:color="auto"/>
              <w:left w:val="single" w:sz="4" w:space="0" w:color="auto"/>
              <w:bottom w:val="single" w:sz="4" w:space="0" w:color="auto"/>
              <w:right w:val="single" w:sz="4" w:space="0" w:color="auto"/>
            </w:tcBorders>
            <w:shd w:val="clear" w:color="auto" w:fill="D9E2F3"/>
            <w:vAlign w:val="center"/>
          </w:tcPr>
          <w:p w14:paraId="31330B08" w14:textId="77777777" w:rsidR="00B90650" w:rsidRPr="00EA6CF7" w:rsidRDefault="00B90650" w:rsidP="00734E7B">
            <w:pPr>
              <w:spacing w:after="0"/>
              <w:rPr>
                <w:rFonts w:cs="Calibri"/>
                <w:b/>
                <w:bCs/>
                <w:noProof/>
                <w:lang w:val="sr-Cyrl-RS"/>
              </w:rPr>
            </w:pPr>
            <w:r w:rsidRPr="00EA6CF7">
              <w:rPr>
                <w:rFonts w:cs="Calibri"/>
                <w:b/>
                <w:bCs/>
                <w:noProof/>
                <w:lang w:val="sr-Cyrl-RS"/>
              </w:rPr>
              <w:t>Носиоци мјере</w:t>
            </w:r>
          </w:p>
        </w:tc>
        <w:tc>
          <w:tcPr>
            <w:tcW w:w="38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E3AF439" w14:textId="4CEAABE1" w:rsidR="00B90650" w:rsidRPr="00EA6CF7" w:rsidRDefault="00B90650" w:rsidP="00495E3F">
            <w:pPr>
              <w:spacing w:after="0"/>
              <w:jc w:val="both"/>
              <w:rPr>
                <w:rFonts w:cs="Calibri"/>
                <w:noProof/>
                <w:lang w:val="sr-Cyrl-RS"/>
              </w:rPr>
            </w:pPr>
            <w:r w:rsidRPr="00EA6CF7">
              <w:rPr>
                <w:rFonts w:cs="Calibri"/>
                <w:u w:val="single"/>
                <w:lang w:val="sr-Cyrl-RS"/>
              </w:rPr>
              <w:t>Министарство привреде и предузетништва РС</w:t>
            </w:r>
            <w:r w:rsidRPr="00EA6CF7">
              <w:rPr>
                <w:rFonts w:cs="Calibri"/>
                <w:lang w:val="sr-Cyrl-RS"/>
              </w:rPr>
              <w:t xml:space="preserve">, </w:t>
            </w:r>
            <w:r w:rsidRPr="00EA6CF7">
              <w:rPr>
                <w:rFonts w:cs="Calibri"/>
                <w:noProof/>
                <w:u w:val="single"/>
                <w:lang w:val="sr-Cyrl-RS"/>
              </w:rPr>
              <w:t>Министарство научно-технолошког развоја, високог образовања и информационог друштва РС</w:t>
            </w:r>
            <w:r w:rsidRPr="00EA6CF7">
              <w:rPr>
                <w:rFonts w:cs="Calibri"/>
                <w:noProof/>
                <w:lang w:val="sr-Cyrl-RS"/>
              </w:rPr>
              <w:t xml:space="preserve">; </w:t>
            </w:r>
            <w:r w:rsidR="00833E5F">
              <w:rPr>
                <w:rFonts w:cs="Calibri"/>
                <w:noProof/>
                <w:lang w:val="sr-Cyrl-RS"/>
              </w:rPr>
              <w:t>јединице локалне самоуправе</w:t>
            </w:r>
            <w:r w:rsidRPr="00EA6CF7">
              <w:rPr>
                <w:rFonts w:cs="Calibri"/>
                <w:noProof/>
                <w:lang w:val="sr-Cyrl-RS"/>
              </w:rPr>
              <w:t xml:space="preserve">, Привредна комора РС и Удружење послодаваца РС, Развојна агенција </w:t>
            </w:r>
            <w:r w:rsidR="00833E5F">
              <w:rPr>
                <w:rFonts w:cs="Calibri"/>
                <w:noProof/>
                <w:lang w:val="sr-Cyrl-RS"/>
              </w:rPr>
              <w:t>РС</w:t>
            </w:r>
            <w:r w:rsidRPr="00EA6CF7">
              <w:rPr>
                <w:rFonts w:cs="Calibri"/>
                <w:noProof/>
                <w:lang w:val="sr-Cyrl-RS"/>
              </w:rPr>
              <w:t>, локалне развојне агенције, међународни пројекти (донатори)</w:t>
            </w:r>
          </w:p>
        </w:tc>
      </w:tr>
    </w:tbl>
    <w:p w14:paraId="38C7C0AA" w14:textId="49646E0C" w:rsidR="009273B9" w:rsidRDefault="009273B9" w:rsidP="009273B9">
      <w:pPr>
        <w:rPr>
          <w:sz w:val="24"/>
          <w:szCs w:val="24"/>
          <w:lang w:val="sr-Cyrl-RS"/>
        </w:rPr>
      </w:pPr>
    </w:p>
    <w:tbl>
      <w:tblPr>
        <w:tblW w:w="534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160"/>
        <w:gridCol w:w="2937"/>
        <w:gridCol w:w="1463"/>
        <w:gridCol w:w="1754"/>
        <w:gridCol w:w="1676"/>
      </w:tblGrid>
      <w:tr w:rsidR="006C3A7C" w:rsidRPr="001C7C9A" w14:paraId="21B175C6" w14:textId="77777777" w:rsidTr="005E73DE">
        <w:trPr>
          <w:trHeight w:val="381"/>
          <w:jc w:val="center"/>
        </w:trPr>
        <w:tc>
          <w:tcPr>
            <w:tcW w:w="1081" w:type="pct"/>
            <w:tcBorders>
              <w:top w:val="single" w:sz="4" w:space="0" w:color="auto"/>
              <w:left w:val="single" w:sz="4" w:space="0" w:color="auto"/>
              <w:bottom w:val="single" w:sz="4" w:space="0" w:color="auto"/>
              <w:right w:val="single" w:sz="4" w:space="0" w:color="auto"/>
            </w:tcBorders>
            <w:shd w:val="clear" w:color="auto" w:fill="D9E2F3"/>
            <w:vAlign w:val="center"/>
          </w:tcPr>
          <w:p w14:paraId="10C1ABF9" w14:textId="77777777" w:rsidR="006C3A7C" w:rsidRPr="001C7C9A" w:rsidRDefault="006C3A7C" w:rsidP="00734E7B">
            <w:pPr>
              <w:spacing w:after="0"/>
              <w:rPr>
                <w:rFonts w:cs="Calibri"/>
                <w:b/>
                <w:bCs/>
                <w:noProof/>
                <w:lang w:val="sr-Cyrl-RS"/>
              </w:rPr>
            </w:pPr>
            <w:r w:rsidRPr="001C7C9A">
              <w:rPr>
                <w:rFonts w:cs="Calibri"/>
                <w:b/>
                <w:bCs/>
                <w:noProof/>
                <w:lang w:val="sr-Cyrl-RS"/>
              </w:rPr>
              <w:t>Назив мјере</w:t>
            </w:r>
          </w:p>
        </w:tc>
        <w:tc>
          <w:tcPr>
            <w:tcW w:w="3919"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EF26D4" w14:textId="77777777" w:rsidR="006C3A7C" w:rsidRPr="001C7C9A" w:rsidRDefault="006C3A7C" w:rsidP="00734E7B">
            <w:pPr>
              <w:spacing w:after="0"/>
              <w:rPr>
                <w:b/>
                <w:bCs/>
                <w:noProof/>
                <w:lang w:val="sr-Cyrl-RS"/>
              </w:rPr>
            </w:pPr>
            <w:r w:rsidRPr="001C7C9A">
              <w:rPr>
                <w:b/>
                <w:bCs/>
                <w:noProof/>
                <w:lang w:val="sr-Cyrl-RS"/>
              </w:rPr>
              <w:t>3.2.4. Проактивно учешће у регионалним и ЕУ програмима подршке иновацијама и зеленој економији</w:t>
            </w:r>
          </w:p>
        </w:tc>
      </w:tr>
      <w:tr w:rsidR="006C3A7C" w:rsidRPr="001C7C9A" w14:paraId="36A1343C" w14:textId="77777777" w:rsidTr="000A38E3">
        <w:trPr>
          <w:trHeight w:val="587"/>
          <w:jc w:val="center"/>
        </w:trPr>
        <w:tc>
          <w:tcPr>
            <w:tcW w:w="1081" w:type="pct"/>
            <w:tcBorders>
              <w:top w:val="single" w:sz="4" w:space="0" w:color="auto"/>
              <w:left w:val="single" w:sz="4" w:space="0" w:color="auto"/>
              <w:bottom w:val="single" w:sz="4" w:space="0" w:color="auto"/>
              <w:right w:val="single" w:sz="4" w:space="0" w:color="auto"/>
            </w:tcBorders>
            <w:shd w:val="clear" w:color="auto" w:fill="D9E2F3"/>
            <w:vAlign w:val="center"/>
          </w:tcPr>
          <w:p w14:paraId="2FFFEFFE" w14:textId="77777777" w:rsidR="006C3A7C" w:rsidRPr="001C7C9A" w:rsidRDefault="006C3A7C" w:rsidP="00734E7B">
            <w:pPr>
              <w:spacing w:after="0"/>
              <w:rPr>
                <w:rFonts w:cs="Calibri"/>
                <w:b/>
                <w:bCs/>
                <w:noProof/>
                <w:lang w:val="sr-Cyrl-RS"/>
              </w:rPr>
            </w:pPr>
            <w:r w:rsidRPr="001C7C9A">
              <w:rPr>
                <w:rFonts w:cs="Calibri"/>
                <w:b/>
                <w:bCs/>
                <w:noProof/>
                <w:lang w:val="sr-Cyrl-RS"/>
              </w:rPr>
              <w:t>Кратак опис мјере</w:t>
            </w:r>
          </w:p>
        </w:tc>
        <w:tc>
          <w:tcPr>
            <w:tcW w:w="39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A6AC8F" w14:textId="77777777" w:rsidR="006C3A7C" w:rsidRPr="001C7C9A" w:rsidRDefault="006C3A7C" w:rsidP="00734E7B">
            <w:pPr>
              <w:spacing w:after="0" w:line="240" w:lineRule="auto"/>
              <w:jc w:val="both"/>
              <w:rPr>
                <w:rFonts w:cs="Calibri"/>
                <w:noProof/>
                <w:lang w:val="sr-Cyrl-RS"/>
              </w:rPr>
            </w:pPr>
            <w:r w:rsidRPr="001C7C9A">
              <w:rPr>
                <w:rFonts w:cs="Calibri"/>
                <w:noProof/>
                <w:lang w:val="sr-Cyrl-RS"/>
              </w:rPr>
              <w:t>Европска комисија и Европска унија најављују знатно већа средства и обимније програме подршке иновацијама и прелазу МСП на зелену економију, посебно у региону западног Балкана и Југоисточне Европе, с тим да ће и други ЕУ фондови и програми бити доступнији за наша МСП и истраживачко-развојне организације. Коришћење тих прилика тражи и значајнију промјену приступа, која укључује:</w:t>
            </w:r>
          </w:p>
          <w:p w14:paraId="7D368FC9" w14:textId="10AB09B9" w:rsidR="006C3A7C" w:rsidRPr="001C7C9A" w:rsidRDefault="006C3A7C" w:rsidP="00734E7B">
            <w:pPr>
              <w:spacing w:after="0" w:line="240" w:lineRule="auto"/>
              <w:jc w:val="both"/>
              <w:rPr>
                <w:rFonts w:cs="Calibri"/>
                <w:noProof/>
                <w:lang w:val="sr-Cyrl-RS"/>
              </w:rPr>
            </w:pPr>
            <w:r w:rsidRPr="001C7C9A">
              <w:rPr>
                <w:rFonts w:cs="Calibri"/>
                <w:noProof/>
                <w:lang w:val="sr-Cyrl-RS"/>
              </w:rPr>
              <w:t>- интензивније провођење и побољшање ефеката Европске мреже предузетништва (</w:t>
            </w:r>
            <w:r w:rsidRPr="001C7C9A">
              <w:rPr>
                <w:rFonts w:cs="Calibri"/>
                <w:noProof/>
                <w:lang w:val="sr-Latn-RS"/>
              </w:rPr>
              <w:t>EEN</w:t>
            </w:r>
            <w:r w:rsidRPr="001C7C9A">
              <w:rPr>
                <w:rFonts w:cs="Calibri"/>
                <w:noProof/>
                <w:lang w:val="sr-Cyrl-RS"/>
              </w:rPr>
              <w:t>) у Републици Српској (</w:t>
            </w:r>
            <w:r w:rsidR="008E2CE0">
              <w:rPr>
                <w:rFonts w:cs="Calibri"/>
                <w:noProof/>
                <w:lang w:val="sr-Latn-BA"/>
              </w:rPr>
              <w:t>EUNORS</w:t>
            </w:r>
            <w:r w:rsidRPr="001C7C9A">
              <w:rPr>
                <w:rFonts w:cs="Calibri"/>
                <w:noProof/>
                <w:lang w:val="sr-Cyrl-RS"/>
              </w:rPr>
              <w:t>);</w:t>
            </w:r>
          </w:p>
          <w:p w14:paraId="313707CF" w14:textId="77777777" w:rsidR="006C3A7C" w:rsidRPr="001C7C9A" w:rsidRDefault="006C3A7C" w:rsidP="00734E7B">
            <w:pPr>
              <w:spacing w:after="0" w:line="240" w:lineRule="auto"/>
              <w:jc w:val="both"/>
              <w:rPr>
                <w:rFonts w:cs="Calibri"/>
                <w:noProof/>
                <w:lang w:val="sr-Cyrl-RS"/>
              </w:rPr>
            </w:pPr>
            <w:r w:rsidRPr="001C7C9A">
              <w:rPr>
                <w:rFonts w:cs="Calibri"/>
                <w:noProof/>
                <w:lang w:val="sr-Cyrl-RS"/>
              </w:rPr>
              <w:t xml:space="preserve">- истраживање баријера и могућности за веће учешће у инструментима </w:t>
            </w:r>
            <w:r w:rsidRPr="001C7C9A">
              <w:rPr>
                <w:rFonts w:cs="Calibri"/>
                <w:noProof/>
                <w:lang w:val="sr-Latn-RS"/>
              </w:rPr>
              <w:t>WBIF (</w:t>
            </w:r>
            <w:r w:rsidRPr="001C7C9A">
              <w:rPr>
                <w:rFonts w:cs="Calibri"/>
                <w:noProof/>
                <w:lang w:val="sr-Cyrl-RS"/>
              </w:rPr>
              <w:t>Оквир за инвестиције за западни Балкан</w:t>
            </w:r>
            <w:r w:rsidRPr="001C7C9A">
              <w:rPr>
                <w:rFonts w:cs="Calibri"/>
                <w:noProof/>
                <w:lang w:val="sr-Latn-RS"/>
              </w:rPr>
              <w:t>)</w:t>
            </w:r>
            <w:r w:rsidRPr="001C7C9A">
              <w:rPr>
                <w:rFonts w:cs="Calibri"/>
                <w:noProof/>
                <w:lang w:val="sr-Cyrl-RS"/>
              </w:rPr>
              <w:t>;</w:t>
            </w:r>
          </w:p>
          <w:p w14:paraId="2733585B" w14:textId="3F5ACC5D" w:rsidR="006C3A7C" w:rsidRPr="001C7C9A" w:rsidRDefault="006C3A7C" w:rsidP="00734E7B">
            <w:pPr>
              <w:spacing w:after="0" w:line="240" w:lineRule="auto"/>
              <w:jc w:val="both"/>
              <w:rPr>
                <w:rFonts w:cs="Calibri"/>
                <w:noProof/>
                <w:lang w:val="sr-Cyrl-RS"/>
              </w:rPr>
            </w:pPr>
            <w:r w:rsidRPr="001C7C9A">
              <w:rPr>
                <w:rFonts w:cs="Calibri"/>
                <w:noProof/>
                <w:lang w:val="sr-Cyrl-RS"/>
              </w:rPr>
              <w:t xml:space="preserve">- активније учешће у одговарајућим програмима и иницијативама које покрећу ЕУ, </w:t>
            </w:r>
            <w:r w:rsidR="008E2CE0">
              <w:rPr>
                <w:rFonts w:cs="Calibri"/>
                <w:noProof/>
                <w:lang w:val="sr-Cyrl-RS"/>
              </w:rPr>
              <w:t>EBRD</w:t>
            </w:r>
            <w:r w:rsidRPr="001C7C9A">
              <w:rPr>
                <w:rFonts w:cs="Calibri"/>
                <w:noProof/>
                <w:lang w:val="sr-Cyrl-RS"/>
              </w:rPr>
              <w:t xml:space="preserve"> и </w:t>
            </w:r>
            <w:r w:rsidR="008E2CE0">
              <w:rPr>
                <w:rFonts w:cs="Calibri"/>
                <w:noProof/>
                <w:lang w:val="sr-Cyrl-RS"/>
              </w:rPr>
              <w:t>OECD</w:t>
            </w:r>
            <w:r w:rsidRPr="001C7C9A">
              <w:rPr>
                <w:rFonts w:cs="Calibri"/>
                <w:noProof/>
                <w:lang w:val="sr-Cyrl-RS"/>
              </w:rPr>
              <w:t>;</w:t>
            </w:r>
          </w:p>
          <w:p w14:paraId="77D171D3" w14:textId="77777777" w:rsidR="006C3A7C" w:rsidRPr="001C7C9A" w:rsidRDefault="006C3A7C" w:rsidP="00734E7B">
            <w:pPr>
              <w:spacing w:after="0" w:line="240" w:lineRule="auto"/>
              <w:jc w:val="both"/>
              <w:rPr>
                <w:rFonts w:cs="Calibri"/>
                <w:noProof/>
                <w:lang w:val="sr-Cyrl-RS"/>
              </w:rPr>
            </w:pPr>
            <w:r w:rsidRPr="001C7C9A">
              <w:rPr>
                <w:rFonts w:cs="Calibri"/>
                <w:noProof/>
                <w:lang w:val="sr-Cyrl-RS"/>
              </w:rPr>
              <w:t>- испитивање и коришћење могућности за заједничке истраживачко-развојне пројекте и активности са Србијом;</w:t>
            </w:r>
          </w:p>
          <w:p w14:paraId="39089288" w14:textId="77777777" w:rsidR="006C3A7C" w:rsidRPr="001C7C9A" w:rsidRDefault="006C3A7C" w:rsidP="00734E7B">
            <w:pPr>
              <w:spacing w:after="0" w:line="240" w:lineRule="auto"/>
              <w:jc w:val="both"/>
              <w:rPr>
                <w:rFonts w:cs="Calibri"/>
                <w:noProof/>
                <w:lang w:val="sr-Cyrl-RS"/>
              </w:rPr>
            </w:pPr>
            <w:r w:rsidRPr="001C7C9A">
              <w:rPr>
                <w:rFonts w:cs="Calibri"/>
                <w:noProof/>
                <w:lang w:val="sr-Cyrl-RS"/>
              </w:rPr>
              <w:t>- активно залагање за подршку иновацијама и зеленој економији у програмирању ИПА 3 (коришћење могућности које пружа Економски и инвестициони план Европске комисије за западни Балкан, као и Зелена агенда за западни Балкан).</w:t>
            </w:r>
          </w:p>
          <w:p w14:paraId="18EA2E05" w14:textId="77777777" w:rsidR="006C3A7C" w:rsidRPr="001C7C9A" w:rsidRDefault="006C3A7C" w:rsidP="00734E7B">
            <w:pPr>
              <w:spacing w:after="0" w:line="240" w:lineRule="auto"/>
              <w:jc w:val="both"/>
              <w:rPr>
                <w:rFonts w:cs="Calibri"/>
                <w:noProof/>
                <w:lang w:val="sr-Cyrl-RS"/>
              </w:rPr>
            </w:pPr>
          </w:p>
          <w:p w14:paraId="6AF43BA6" w14:textId="5C2D5115" w:rsidR="006C3A7C" w:rsidRPr="001C7C9A" w:rsidRDefault="006C3A7C" w:rsidP="00734E7B">
            <w:pPr>
              <w:spacing w:after="0" w:line="240" w:lineRule="auto"/>
              <w:jc w:val="both"/>
              <w:rPr>
                <w:rFonts w:cs="Calibri"/>
                <w:noProof/>
                <w:lang w:val="sr-Cyrl-RS"/>
              </w:rPr>
            </w:pPr>
            <w:r w:rsidRPr="001C7C9A">
              <w:rPr>
                <w:rFonts w:cs="Calibri"/>
                <w:noProof/>
                <w:lang w:val="sr-Cyrl-RS"/>
              </w:rPr>
              <w:t xml:space="preserve">Мјера се детаљније разрађује Акционом плану за иновације </w:t>
            </w:r>
            <w:r w:rsidR="00A43CDF">
              <w:rPr>
                <w:rFonts w:cs="Calibri"/>
                <w:noProof/>
                <w:lang w:val="sr-Cyrl-RS"/>
              </w:rPr>
              <w:t xml:space="preserve">у МСП Републике Српске </w:t>
            </w:r>
            <w:r w:rsidRPr="001C7C9A">
              <w:rPr>
                <w:rFonts w:cs="Calibri"/>
                <w:noProof/>
                <w:lang w:val="sr-Cyrl-RS"/>
              </w:rPr>
              <w:t>2021-2023.</w:t>
            </w:r>
          </w:p>
        </w:tc>
      </w:tr>
      <w:tr w:rsidR="006C3A7C" w:rsidRPr="001C7C9A" w14:paraId="79497087" w14:textId="77777777" w:rsidTr="000A38E3">
        <w:trPr>
          <w:trHeight w:val="282"/>
          <w:jc w:val="center"/>
        </w:trPr>
        <w:tc>
          <w:tcPr>
            <w:tcW w:w="1081"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15DAF0C" w14:textId="77777777" w:rsidR="006C3A7C" w:rsidRPr="001C7C9A" w:rsidRDefault="006C3A7C" w:rsidP="00734E7B">
            <w:pPr>
              <w:spacing w:after="0"/>
              <w:rPr>
                <w:rFonts w:cs="Calibri"/>
                <w:b/>
                <w:bCs/>
                <w:noProof/>
                <w:lang w:val="sr-Cyrl-RS"/>
              </w:rPr>
            </w:pPr>
            <w:r w:rsidRPr="001C7C9A">
              <w:rPr>
                <w:rFonts w:cs="Calibri"/>
                <w:b/>
                <w:bCs/>
                <w:noProof/>
                <w:lang w:val="sr-Cyrl-RS"/>
              </w:rPr>
              <w:t>Индикатори за праћење резултата мјере</w:t>
            </w:r>
          </w:p>
        </w:tc>
        <w:tc>
          <w:tcPr>
            <w:tcW w:w="1470" w:type="pct"/>
            <w:tcBorders>
              <w:top w:val="single" w:sz="4" w:space="0" w:color="auto"/>
              <w:left w:val="single" w:sz="4" w:space="0" w:color="auto"/>
              <w:bottom w:val="single" w:sz="4" w:space="0" w:color="auto"/>
              <w:right w:val="single" w:sz="4" w:space="0" w:color="auto"/>
            </w:tcBorders>
            <w:shd w:val="clear" w:color="auto" w:fill="D9E2F3"/>
            <w:vAlign w:val="center"/>
          </w:tcPr>
          <w:p w14:paraId="6211439D" w14:textId="77777777" w:rsidR="006C3A7C" w:rsidRPr="001C7C9A" w:rsidRDefault="006C3A7C" w:rsidP="00734E7B">
            <w:pPr>
              <w:spacing w:after="0"/>
              <w:ind w:left="624" w:hanging="624"/>
              <w:jc w:val="center"/>
              <w:rPr>
                <w:rFonts w:cs="Calibri"/>
                <w:b/>
                <w:noProof/>
                <w:lang w:val="sr-Cyrl-RS"/>
              </w:rPr>
            </w:pPr>
            <w:r w:rsidRPr="001C7C9A">
              <w:rPr>
                <w:rFonts w:cs="Calibri"/>
                <w:b/>
                <w:noProof/>
                <w:lang w:val="sr-Cyrl-RS"/>
              </w:rPr>
              <w:t>Индикатори</w:t>
            </w:r>
            <w:r w:rsidRPr="001C7C9A">
              <w:rPr>
                <w:rFonts w:cs="Calibri"/>
                <w:b/>
                <w:noProof/>
                <w:color w:val="FF0000"/>
                <w:lang w:val="sr-Cyrl-RS"/>
              </w:rPr>
              <w:t xml:space="preserve"> </w:t>
            </w:r>
            <w:r w:rsidRPr="001C7C9A">
              <w:rPr>
                <w:rFonts w:cs="Calibri"/>
                <w:b/>
                <w:noProof/>
                <w:lang w:val="sr-Cyrl-RS"/>
              </w:rPr>
              <w:t>(излазног резултата)</w:t>
            </w:r>
          </w:p>
        </w:tc>
        <w:tc>
          <w:tcPr>
            <w:tcW w:w="732" w:type="pct"/>
            <w:tcBorders>
              <w:top w:val="single" w:sz="4" w:space="0" w:color="auto"/>
              <w:left w:val="single" w:sz="4" w:space="0" w:color="auto"/>
              <w:bottom w:val="single" w:sz="4" w:space="0" w:color="auto"/>
              <w:right w:val="single" w:sz="4" w:space="0" w:color="auto"/>
            </w:tcBorders>
            <w:shd w:val="clear" w:color="auto" w:fill="D9E2F3"/>
            <w:vAlign w:val="center"/>
          </w:tcPr>
          <w:p w14:paraId="4B5BB939" w14:textId="77777777" w:rsidR="006C3A7C" w:rsidRPr="001C7C9A" w:rsidRDefault="006C3A7C" w:rsidP="00734E7B">
            <w:pPr>
              <w:spacing w:after="0"/>
              <w:jc w:val="center"/>
              <w:rPr>
                <w:rFonts w:cs="Calibri"/>
                <w:b/>
                <w:noProof/>
                <w:lang w:val="sr-Cyrl-RS"/>
              </w:rPr>
            </w:pPr>
            <w:r w:rsidRPr="001C7C9A">
              <w:rPr>
                <w:rFonts w:cs="Calibri"/>
                <w:b/>
                <w:noProof/>
                <w:lang w:val="sr-Cyrl-RS"/>
              </w:rPr>
              <w:t>Полазне</w:t>
            </w:r>
          </w:p>
          <w:p w14:paraId="18DD9BB9" w14:textId="58FC5900" w:rsidR="006C3A7C" w:rsidRPr="00487BA7" w:rsidRDefault="00487BA7" w:rsidP="00734E7B">
            <w:pPr>
              <w:spacing w:after="0"/>
              <w:jc w:val="center"/>
              <w:rPr>
                <w:rFonts w:cs="Calibri"/>
                <w:b/>
                <w:noProof/>
                <w:lang w:val="sr-Latn-BA"/>
              </w:rPr>
            </w:pPr>
            <w:r>
              <w:rPr>
                <w:rFonts w:cs="Calibri"/>
                <w:b/>
                <w:noProof/>
                <w:lang w:val="sr-Latn-BA"/>
              </w:rPr>
              <w:t>v</w:t>
            </w:r>
            <w:r w:rsidR="006C3A7C" w:rsidRPr="001C7C9A">
              <w:rPr>
                <w:rFonts w:cs="Calibri"/>
                <w:b/>
                <w:noProof/>
                <w:lang w:val="sr-Cyrl-RS"/>
              </w:rPr>
              <w:t>риједности</w:t>
            </w:r>
            <w:r>
              <w:rPr>
                <w:rFonts w:cs="Calibri"/>
                <w:b/>
                <w:noProof/>
                <w:lang w:val="sr-Latn-BA"/>
              </w:rPr>
              <w:t xml:space="preserve"> (2020.)</w:t>
            </w:r>
          </w:p>
        </w:tc>
        <w:tc>
          <w:tcPr>
            <w:tcW w:w="878" w:type="pct"/>
            <w:tcBorders>
              <w:top w:val="single" w:sz="4" w:space="0" w:color="auto"/>
              <w:left w:val="single" w:sz="4" w:space="0" w:color="auto"/>
              <w:bottom w:val="single" w:sz="4" w:space="0" w:color="auto"/>
              <w:right w:val="single" w:sz="4" w:space="0" w:color="auto"/>
            </w:tcBorders>
            <w:shd w:val="clear" w:color="auto" w:fill="D9E2F3"/>
            <w:vAlign w:val="center"/>
          </w:tcPr>
          <w:p w14:paraId="08ABBDC9" w14:textId="77777777" w:rsidR="006C3A7C" w:rsidRPr="001C7C9A" w:rsidRDefault="006C3A7C" w:rsidP="00734E7B">
            <w:pPr>
              <w:spacing w:after="0"/>
              <w:ind w:left="624" w:hanging="624"/>
              <w:jc w:val="center"/>
              <w:rPr>
                <w:rFonts w:cs="Calibri"/>
                <w:b/>
                <w:noProof/>
                <w:lang w:val="sr-Cyrl-RS"/>
              </w:rPr>
            </w:pPr>
            <w:r w:rsidRPr="001C7C9A">
              <w:rPr>
                <w:rFonts w:cs="Calibri"/>
                <w:b/>
                <w:noProof/>
                <w:lang w:val="sr-Cyrl-RS"/>
              </w:rPr>
              <w:t>Циљне</w:t>
            </w:r>
          </w:p>
          <w:p w14:paraId="3F9C76A0" w14:textId="77777777" w:rsidR="006C3A7C" w:rsidRPr="001C7C9A" w:rsidRDefault="006C3A7C" w:rsidP="00734E7B">
            <w:pPr>
              <w:spacing w:after="0"/>
              <w:jc w:val="center"/>
              <w:rPr>
                <w:rFonts w:cs="Calibri"/>
                <w:b/>
                <w:noProof/>
                <w:lang w:val="sr-Cyrl-RS"/>
              </w:rPr>
            </w:pPr>
            <w:r w:rsidRPr="001C7C9A">
              <w:rPr>
                <w:rFonts w:cs="Calibri"/>
                <w:b/>
                <w:noProof/>
                <w:lang w:val="sr-Cyrl-RS"/>
              </w:rPr>
              <w:t xml:space="preserve">вриједности </w:t>
            </w:r>
          </w:p>
          <w:p w14:paraId="707FB136" w14:textId="63EF4611" w:rsidR="006C3A7C" w:rsidRPr="001C7C9A" w:rsidRDefault="006C3A7C" w:rsidP="00734E7B">
            <w:pPr>
              <w:spacing w:after="0"/>
              <w:jc w:val="center"/>
              <w:rPr>
                <w:rFonts w:cs="Calibri"/>
                <w:b/>
                <w:noProof/>
                <w:lang w:val="sr-Cyrl-RS"/>
              </w:rPr>
            </w:pPr>
            <w:r w:rsidRPr="001C7C9A">
              <w:rPr>
                <w:rFonts w:cs="Calibri"/>
                <w:b/>
                <w:noProof/>
                <w:lang w:val="sr-Cyrl-RS"/>
              </w:rPr>
              <w:t>(2024</w:t>
            </w:r>
            <w:r w:rsidR="00487BA7">
              <w:rPr>
                <w:rFonts w:cs="Calibri"/>
                <w:b/>
                <w:noProof/>
                <w:lang w:val="sr-Latn-BA"/>
              </w:rPr>
              <w:t>.</w:t>
            </w:r>
            <w:r w:rsidRPr="001C7C9A">
              <w:rPr>
                <w:rFonts w:cs="Calibri"/>
                <w:b/>
                <w:noProof/>
                <w:lang w:val="sr-Cyrl-RS"/>
              </w:rPr>
              <w:t>)</w:t>
            </w:r>
          </w:p>
        </w:tc>
        <w:tc>
          <w:tcPr>
            <w:tcW w:w="838" w:type="pct"/>
            <w:tcBorders>
              <w:top w:val="single" w:sz="4" w:space="0" w:color="auto"/>
              <w:left w:val="single" w:sz="4" w:space="0" w:color="auto"/>
              <w:bottom w:val="single" w:sz="4" w:space="0" w:color="auto"/>
              <w:right w:val="single" w:sz="4" w:space="0" w:color="auto"/>
            </w:tcBorders>
            <w:shd w:val="clear" w:color="auto" w:fill="D9E2F3"/>
            <w:vAlign w:val="center"/>
          </w:tcPr>
          <w:p w14:paraId="6DBE63B1" w14:textId="77777777" w:rsidR="006C3A7C" w:rsidRPr="001C7C9A" w:rsidRDefault="006C3A7C" w:rsidP="00734E7B">
            <w:pPr>
              <w:spacing w:after="0"/>
              <w:jc w:val="center"/>
              <w:rPr>
                <w:rFonts w:cs="Calibri"/>
                <w:b/>
                <w:noProof/>
                <w:lang w:val="sr-Cyrl-RS"/>
              </w:rPr>
            </w:pPr>
            <w:r w:rsidRPr="001C7C9A">
              <w:rPr>
                <w:rFonts w:cs="Calibri"/>
                <w:b/>
                <w:noProof/>
                <w:lang w:val="sr-Cyrl-RS"/>
              </w:rPr>
              <w:t>Циљне</w:t>
            </w:r>
          </w:p>
          <w:p w14:paraId="3C037FE7" w14:textId="77777777" w:rsidR="006C3A7C" w:rsidRPr="001C7C9A" w:rsidRDefault="006C3A7C" w:rsidP="00734E7B">
            <w:pPr>
              <w:spacing w:after="0"/>
              <w:jc w:val="center"/>
              <w:rPr>
                <w:rFonts w:cs="Calibri"/>
                <w:b/>
                <w:noProof/>
                <w:lang w:val="sr-Cyrl-RS"/>
              </w:rPr>
            </w:pPr>
            <w:r w:rsidRPr="001C7C9A">
              <w:rPr>
                <w:rFonts w:cs="Calibri"/>
                <w:b/>
                <w:noProof/>
                <w:lang w:val="sr-Cyrl-RS"/>
              </w:rPr>
              <w:t>вриједности</w:t>
            </w:r>
          </w:p>
          <w:p w14:paraId="6D4E8B78" w14:textId="6D5FD7AF" w:rsidR="006C3A7C" w:rsidRPr="001C7C9A" w:rsidRDefault="006C3A7C" w:rsidP="00734E7B">
            <w:pPr>
              <w:spacing w:after="0" w:line="240" w:lineRule="auto"/>
              <w:jc w:val="center"/>
              <w:rPr>
                <w:rFonts w:cs="Calibri"/>
                <w:b/>
                <w:noProof/>
                <w:lang w:val="sr-Cyrl-RS"/>
              </w:rPr>
            </w:pPr>
            <w:r w:rsidRPr="001C7C9A">
              <w:rPr>
                <w:rFonts w:cs="Calibri"/>
                <w:b/>
                <w:noProof/>
                <w:lang w:val="sr-Cyrl-RS"/>
              </w:rPr>
              <w:t>(2027</w:t>
            </w:r>
            <w:r w:rsidR="00487BA7">
              <w:rPr>
                <w:rFonts w:cs="Calibri"/>
                <w:b/>
                <w:noProof/>
                <w:lang w:val="sr-Latn-BA"/>
              </w:rPr>
              <w:t>.</w:t>
            </w:r>
            <w:r w:rsidRPr="001C7C9A">
              <w:rPr>
                <w:rFonts w:cs="Calibri"/>
                <w:b/>
                <w:noProof/>
                <w:lang w:val="sr-Cyrl-RS"/>
              </w:rPr>
              <w:t>)</w:t>
            </w:r>
          </w:p>
        </w:tc>
      </w:tr>
      <w:tr w:rsidR="006C3A7C" w:rsidRPr="001C7C9A" w14:paraId="54E7BA56" w14:textId="77777777" w:rsidTr="000A38E3">
        <w:trPr>
          <w:trHeight w:val="711"/>
          <w:jc w:val="center"/>
        </w:trPr>
        <w:tc>
          <w:tcPr>
            <w:tcW w:w="1081"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16EE7A7" w14:textId="77777777" w:rsidR="006C3A7C" w:rsidRPr="001C7C9A" w:rsidRDefault="006C3A7C" w:rsidP="00734E7B">
            <w:pPr>
              <w:spacing w:after="0"/>
              <w:jc w:val="both"/>
              <w:rPr>
                <w:rFonts w:cs="Calibri"/>
                <w:b/>
                <w:bCs/>
                <w:noProof/>
                <w:lang w:val="sr-Cyrl-RS"/>
              </w:rPr>
            </w:pPr>
          </w:p>
        </w:tc>
        <w:tc>
          <w:tcPr>
            <w:tcW w:w="1470" w:type="pct"/>
            <w:tcBorders>
              <w:top w:val="single" w:sz="4" w:space="0" w:color="auto"/>
              <w:left w:val="single" w:sz="4" w:space="0" w:color="auto"/>
              <w:bottom w:val="single" w:sz="4" w:space="0" w:color="auto"/>
              <w:right w:val="single" w:sz="4" w:space="0" w:color="auto"/>
            </w:tcBorders>
            <w:shd w:val="clear" w:color="auto" w:fill="FFFFFF"/>
            <w:vAlign w:val="center"/>
          </w:tcPr>
          <w:p w14:paraId="66B9A7D7" w14:textId="77777777" w:rsidR="006C3A7C" w:rsidRPr="001C7C9A" w:rsidRDefault="006C3A7C" w:rsidP="00734E7B">
            <w:pPr>
              <w:spacing w:after="0" w:line="240" w:lineRule="auto"/>
              <w:rPr>
                <w:rFonts w:cs="Calibri"/>
                <w:noProof/>
                <w:lang w:val="sr-Cyrl-RS"/>
              </w:rPr>
            </w:pPr>
            <w:r w:rsidRPr="001C7C9A">
              <w:rPr>
                <w:rFonts w:cs="Calibri"/>
                <w:noProof/>
                <w:lang w:val="sr-Cyrl-RS"/>
              </w:rPr>
              <w:t>- Број МСП-а која имају користи од ЕУ/ЕК програма за иновације</w:t>
            </w:r>
          </w:p>
          <w:p w14:paraId="7B68C974" w14:textId="77777777" w:rsidR="006C3A7C" w:rsidRPr="001C7C9A" w:rsidRDefault="006C3A7C" w:rsidP="00734E7B">
            <w:pPr>
              <w:spacing w:after="0" w:line="240" w:lineRule="auto"/>
              <w:rPr>
                <w:rFonts w:cs="Calibri"/>
                <w:noProof/>
                <w:lang w:val="sr-Cyrl-RS"/>
              </w:rPr>
            </w:pPr>
            <w:r w:rsidRPr="001C7C9A">
              <w:rPr>
                <w:rFonts w:cs="Calibri"/>
                <w:noProof/>
                <w:lang w:val="sr-Cyrl-RS"/>
              </w:rPr>
              <w:t>- Број ИР организација које имају корист од ЕУ/ЕК програма за иновације</w:t>
            </w: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tcPr>
          <w:p w14:paraId="7E056BFC" w14:textId="77777777" w:rsidR="006C3A7C" w:rsidRPr="00BE65A5" w:rsidRDefault="006C3A7C" w:rsidP="00734E7B">
            <w:pPr>
              <w:spacing w:after="0" w:line="240" w:lineRule="auto"/>
              <w:jc w:val="center"/>
              <w:rPr>
                <w:rFonts w:cs="Calibri"/>
                <w:noProof/>
                <w:lang w:val="sr-Cyrl-RS"/>
              </w:rPr>
            </w:pPr>
          </w:p>
          <w:p w14:paraId="310CA4B3" w14:textId="77777777" w:rsidR="006C3A7C" w:rsidRPr="00BE65A5" w:rsidRDefault="006C3A7C" w:rsidP="00734E7B">
            <w:pPr>
              <w:spacing w:after="0" w:line="240" w:lineRule="auto"/>
              <w:jc w:val="center"/>
              <w:rPr>
                <w:rFonts w:cs="Calibri"/>
                <w:noProof/>
                <w:lang w:val="sr-Cyrl-RS"/>
              </w:rPr>
            </w:pPr>
            <w:r w:rsidRPr="00BE65A5">
              <w:rPr>
                <w:rFonts w:cs="Calibri"/>
                <w:noProof/>
                <w:lang w:val="sr-Cyrl-RS"/>
              </w:rPr>
              <w:t>(2020)</w:t>
            </w:r>
          </w:p>
          <w:p w14:paraId="4D172E22" w14:textId="77777777" w:rsidR="006C3A7C" w:rsidRPr="00BE65A5" w:rsidRDefault="006C3A7C" w:rsidP="00734E7B">
            <w:pPr>
              <w:spacing w:after="0" w:line="240" w:lineRule="auto"/>
              <w:jc w:val="center"/>
              <w:rPr>
                <w:rFonts w:cs="Calibri"/>
                <w:noProof/>
                <w:lang w:val="sr-Cyrl-RS"/>
              </w:rPr>
            </w:pPr>
          </w:p>
          <w:p w14:paraId="0D51B6A8" w14:textId="77777777" w:rsidR="006C3A7C" w:rsidRPr="00BE65A5" w:rsidRDefault="006C3A7C" w:rsidP="00734E7B">
            <w:pPr>
              <w:spacing w:after="0" w:line="240" w:lineRule="auto"/>
              <w:jc w:val="center"/>
              <w:rPr>
                <w:rFonts w:cs="Calibri"/>
                <w:noProof/>
                <w:lang w:val="sr-Cyrl-RS"/>
              </w:rPr>
            </w:pPr>
          </w:p>
          <w:p w14:paraId="12D8F884" w14:textId="77777777" w:rsidR="006C3A7C" w:rsidRPr="00BE65A5" w:rsidRDefault="006C3A7C" w:rsidP="00734E7B">
            <w:pPr>
              <w:spacing w:after="0" w:line="240" w:lineRule="auto"/>
              <w:jc w:val="center"/>
              <w:rPr>
                <w:rFonts w:cs="Calibri"/>
                <w:noProof/>
                <w:lang w:val="sr-Cyrl-RS"/>
              </w:rPr>
            </w:pPr>
            <w:r w:rsidRPr="00BE65A5">
              <w:rPr>
                <w:rFonts w:cs="Calibri"/>
                <w:noProof/>
                <w:lang w:val="sr-Cyrl-RS"/>
              </w:rPr>
              <w:t>(2020)</w:t>
            </w:r>
          </w:p>
          <w:p w14:paraId="28C29D3F" w14:textId="77777777" w:rsidR="006C3A7C" w:rsidRPr="00BE65A5" w:rsidRDefault="006C3A7C" w:rsidP="00734E7B">
            <w:pPr>
              <w:spacing w:after="0" w:line="240" w:lineRule="auto"/>
              <w:rPr>
                <w:rFonts w:cs="Calibri"/>
                <w:noProof/>
                <w:lang w:val="sr-Cyrl-RS"/>
              </w:rPr>
            </w:pPr>
          </w:p>
        </w:tc>
        <w:tc>
          <w:tcPr>
            <w:tcW w:w="878" w:type="pct"/>
            <w:tcBorders>
              <w:left w:val="single" w:sz="4" w:space="0" w:color="auto"/>
              <w:bottom w:val="single" w:sz="4" w:space="0" w:color="auto"/>
              <w:right w:val="single" w:sz="4" w:space="0" w:color="auto"/>
            </w:tcBorders>
            <w:shd w:val="clear" w:color="auto" w:fill="auto"/>
            <w:vAlign w:val="center"/>
          </w:tcPr>
          <w:p w14:paraId="4D1743B1" w14:textId="77777777" w:rsidR="006C3A7C" w:rsidRDefault="006C3A7C" w:rsidP="00734E7B">
            <w:pPr>
              <w:spacing w:after="0" w:line="240" w:lineRule="auto"/>
              <w:jc w:val="center"/>
              <w:rPr>
                <w:rFonts w:cs="Calibri"/>
                <w:noProof/>
                <w:lang w:val="sr-Cyrl-RS"/>
              </w:rPr>
            </w:pPr>
          </w:p>
          <w:p w14:paraId="108CB3EC" w14:textId="77777777" w:rsidR="006C3A7C" w:rsidRPr="001C7C9A" w:rsidRDefault="006C3A7C" w:rsidP="00734E7B">
            <w:pPr>
              <w:spacing w:after="0" w:line="240" w:lineRule="auto"/>
              <w:jc w:val="center"/>
              <w:rPr>
                <w:rFonts w:cs="Calibri"/>
                <w:noProof/>
                <w:lang w:val="sr-Cyrl-RS"/>
              </w:rPr>
            </w:pPr>
            <w:r>
              <w:rPr>
                <w:rFonts w:cs="Calibri"/>
                <w:noProof/>
                <w:lang w:val="sr-Cyrl-RS"/>
              </w:rPr>
              <w:t xml:space="preserve">2 пута више </w:t>
            </w:r>
          </w:p>
          <w:p w14:paraId="00DF1751" w14:textId="77777777" w:rsidR="006C3A7C" w:rsidRPr="001C7C9A" w:rsidRDefault="006C3A7C" w:rsidP="00734E7B">
            <w:pPr>
              <w:spacing w:after="0" w:line="240" w:lineRule="auto"/>
              <w:jc w:val="center"/>
              <w:rPr>
                <w:rFonts w:cs="Calibri"/>
                <w:noProof/>
                <w:lang w:val="sr-Cyrl-RS"/>
              </w:rPr>
            </w:pPr>
          </w:p>
          <w:p w14:paraId="098E22D8" w14:textId="77777777" w:rsidR="006C3A7C" w:rsidRPr="001C7C9A" w:rsidRDefault="006C3A7C" w:rsidP="00734E7B">
            <w:pPr>
              <w:spacing w:after="0" w:line="240" w:lineRule="auto"/>
              <w:jc w:val="center"/>
              <w:rPr>
                <w:rFonts w:cs="Calibri"/>
                <w:noProof/>
                <w:lang w:val="sr-Cyrl-RS"/>
              </w:rPr>
            </w:pPr>
          </w:p>
          <w:p w14:paraId="2CDB7696" w14:textId="77777777" w:rsidR="006C3A7C" w:rsidRPr="001C7C9A" w:rsidRDefault="006C3A7C" w:rsidP="00734E7B">
            <w:pPr>
              <w:spacing w:after="0" w:line="240" w:lineRule="auto"/>
              <w:jc w:val="center"/>
              <w:rPr>
                <w:rFonts w:cs="Calibri"/>
                <w:noProof/>
                <w:lang w:val="sr-Cyrl-RS"/>
              </w:rPr>
            </w:pPr>
            <w:r>
              <w:rPr>
                <w:rFonts w:cs="Calibri"/>
                <w:noProof/>
                <w:lang w:val="sr-Cyrl-RS"/>
              </w:rPr>
              <w:t>2 пута више</w:t>
            </w:r>
          </w:p>
          <w:p w14:paraId="7A612DB8" w14:textId="77777777" w:rsidR="006C3A7C" w:rsidRPr="001C7C9A" w:rsidRDefault="006C3A7C" w:rsidP="00734E7B">
            <w:pPr>
              <w:spacing w:after="0" w:line="240" w:lineRule="auto"/>
              <w:jc w:val="center"/>
              <w:rPr>
                <w:rFonts w:cs="Calibri"/>
                <w:noProof/>
                <w:lang w:val="sr-Cyrl-RS"/>
              </w:rPr>
            </w:pPr>
          </w:p>
        </w:tc>
        <w:tc>
          <w:tcPr>
            <w:tcW w:w="838" w:type="pct"/>
            <w:tcBorders>
              <w:left w:val="single" w:sz="4" w:space="0" w:color="auto"/>
              <w:bottom w:val="single" w:sz="4" w:space="0" w:color="auto"/>
              <w:right w:val="single" w:sz="4" w:space="0" w:color="auto"/>
            </w:tcBorders>
            <w:shd w:val="clear" w:color="auto" w:fill="auto"/>
            <w:vAlign w:val="center"/>
          </w:tcPr>
          <w:p w14:paraId="7D23F080" w14:textId="77777777" w:rsidR="006C3A7C" w:rsidRDefault="006C3A7C" w:rsidP="00734E7B">
            <w:pPr>
              <w:spacing w:after="0" w:line="240" w:lineRule="auto"/>
              <w:jc w:val="center"/>
              <w:rPr>
                <w:rFonts w:cs="Calibri"/>
                <w:noProof/>
                <w:lang w:val="sr-Cyrl-RS"/>
              </w:rPr>
            </w:pPr>
          </w:p>
          <w:p w14:paraId="66CE6272" w14:textId="77777777" w:rsidR="006C3A7C" w:rsidRPr="001C7C9A" w:rsidRDefault="006C3A7C" w:rsidP="00734E7B">
            <w:pPr>
              <w:spacing w:after="0" w:line="240" w:lineRule="auto"/>
              <w:jc w:val="center"/>
              <w:rPr>
                <w:rFonts w:cs="Calibri"/>
                <w:noProof/>
                <w:lang w:val="sr-Cyrl-RS"/>
              </w:rPr>
            </w:pPr>
            <w:r>
              <w:rPr>
                <w:rFonts w:cs="Calibri"/>
                <w:noProof/>
                <w:lang w:val="sr-Cyrl-RS"/>
              </w:rPr>
              <w:t>5 пута више</w:t>
            </w:r>
          </w:p>
          <w:p w14:paraId="16A3AAAD" w14:textId="77777777" w:rsidR="006C3A7C" w:rsidRPr="001C7C9A" w:rsidRDefault="006C3A7C" w:rsidP="00734E7B">
            <w:pPr>
              <w:spacing w:after="0" w:line="240" w:lineRule="auto"/>
              <w:jc w:val="center"/>
              <w:rPr>
                <w:rFonts w:cs="Calibri"/>
                <w:noProof/>
                <w:lang w:val="sr-Cyrl-RS"/>
              </w:rPr>
            </w:pPr>
          </w:p>
          <w:p w14:paraId="1FD75A9C" w14:textId="77777777" w:rsidR="006C3A7C" w:rsidRPr="001C7C9A" w:rsidRDefault="006C3A7C" w:rsidP="00734E7B">
            <w:pPr>
              <w:spacing w:after="0" w:line="240" w:lineRule="auto"/>
              <w:jc w:val="center"/>
              <w:rPr>
                <w:rFonts w:cs="Calibri"/>
                <w:noProof/>
                <w:lang w:val="sr-Cyrl-RS"/>
              </w:rPr>
            </w:pPr>
          </w:p>
          <w:p w14:paraId="23BBC926" w14:textId="77777777" w:rsidR="006C3A7C" w:rsidRPr="001C7C9A" w:rsidRDefault="006C3A7C" w:rsidP="00734E7B">
            <w:pPr>
              <w:spacing w:after="0" w:line="240" w:lineRule="auto"/>
              <w:jc w:val="center"/>
              <w:rPr>
                <w:rFonts w:cs="Calibri"/>
                <w:noProof/>
                <w:lang w:val="sr-Cyrl-RS"/>
              </w:rPr>
            </w:pPr>
            <w:r>
              <w:rPr>
                <w:rFonts w:cs="Calibri"/>
                <w:noProof/>
                <w:lang w:val="sr-Cyrl-RS"/>
              </w:rPr>
              <w:t>5 пута више</w:t>
            </w:r>
          </w:p>
          <w:p w14:paraId="76206C4D" w14:textId="77777777" w:rsidR="006C3A7C" w:rsidRPr="001C7C9A" w:rsidRDefault="006C3A7C" w:rsidP="00734E7B">
            <w:pPr>
              <w:spacing w:after="0" w:line="240" w:lineRule="auto"/>
              <w:rPr>
                <w:rFonts w:cs="Calibri"/>
                <w:noProof/>
                <w:lang w:val="sr-Cyrl-RS"/>
              </w:rPr>
            </w:pPr>
          </w:p>
        </w:tc>
      </w:tr>
      <w:tr w:rsidR="006C3A7C" w:rsidRPr="001C7C9A" w14:paraId="69CB2C55" w14:textId="77777777" w:rsidTr="000A38E3">
        <w:trPr>
          <w:trHeight w:val="536"/>
          <w:jc w:val="center"/>
        </w:trPr>
        <w:tc>
          <w:tcPr>
            <w:tcW w:w="1081" w:type="pct"/>
            <w:tcBorders>
              <w:top w:val="single" w:sz="4" w:space="0" w:color="auto"/>
              <w:left w:val="single" w:sz="4" w:space="0" w:color="auto"/>
              <w:bottom w:val="single" w:sz="4" w:space="0" w:color="auto"/>
              <w:right w:val="single" w:sz="4" w:space="0" w:color="auto"/>
            </w:tcBorders>
            <w:shd w:val="clear" w:color="auto" w:fill="D9E2F3"/>
            <w:vAlign w:val="center"/>
          </w:tcPr>
          <w:p w14:paraId="58E45287" w14:textId="77777777" w:rsidR="006C3A7C" w:rsidRPr="001C7C9A" w:rsidRDefault="006C3A7C" w:rsidP="00734E7B">
            <w:pPr>
              <w:spacing w:after="0"/>
              <w:rPr>
                <w:rFonts w:cs="Calibri"/>
                <w:b/>
                <w:bCs/>
                <w:noProof/>
                <w:lang w:val="sr-Cyrl-RS"/>
              </w:rPr>
            </w:pPr>
            <w:r w:rsidRPr="001C7C9A">
              <w:rPr>
                <w:rFonts w:cs="Calibri"/>
                <w:b/>
                <w:bCs/>
                <w:noProof/>
                <w:lang w:val="sr-Cyrl-RS"/>
              </w:rPr>
              <w:t>Процјена средстава</w:t>
            </w:r>
          </w:p>
        </w:tc>
        <w:tc>
          <w:tcPr>
            <w:tcW w:w="39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067C0D0" w14:textId="4E7A565D" w:rsidR="00EC4303" w:rsidRDefault="00EC4303" w:rsidP="00734E7B">
            <w:pPr>
              <w:pStyle w:val="CommentText"/>
              <w:jc w:val="both"/>
              <w:rPr>
                <w:rFonts w:cs="Calibri"/>
                <w:noProof/>
                <w:sz w:val="22"/>
                <w:szCs w:val="22"/>
                <w:lang w:val="sr-Cyrl-RS"/>
              </w:rPr>
            </w:pPr>
            <w:r>
              <w:rPr>
                <w:rFonts w:cs="Calibri"/>
                <w:noProof/>
                <w:sz w:val="22"/>
                <w:szCs w:val="22"/>
                <w:lang w:val="sr-Cyrl-RS"/>
              </w:rPr>
              <w:t>Износ: 200.000,00 КМ</w:t>
            </w:r>
          </w:p>
          <w:p w14:paraId="4A3EE45A" w14:textId="0114A76D" w:rsidR="006C3A7C" w:rsidRPr="001C7C9A" w:rsidRDefault="006C3A7C" w:rsidP="00734E7B">
            <w:pPr>
              <w:pStyle w:val="CommentText"/>
              <w:jc w:val="both"/>
              <w:rPr>
                <w:sz w:val="22"/>
                <w:szCs w:val="22"/>
                <w:lang w:val="sr-Cyrl-BA"/>
              </w:rPr>
            </w:pPr>
            <w:r w:rsidRPr="001C7C9A">
              <w:rPr>
                <w:rFonts w:cs="Calibri"/>
                <w:noProof/>
                <w:sz w:val="22"/>
                <w:szCs w:val="22"/>
                <w:lang w:val="sr-Cyrl-RS"/>
              </w:rPr>
              <w:lastRenderedPageBreak/>
              <w:t xml:space="preserve">Редовна средства за рад институција; донаторска и кредитна средства Европске уније, Европске комисије, </w:t>
            </w:r>
            <w:r w:rsidR="008E2CE0">
              <w:rPr>
                <w:rFonts w:cs="Calibri"/>
                <w:noProof/>
                <w:sz w:val="22"/>
                <w:szCs w:val="22"/>
                <w:lang w:val="sr-Cyrl-RS"/>
              </w:rPr>
              <w:t>EBRD</w:t>
            </w:r>
            <w:r w:rsidRPr="001C7C9A">
              <w:rPr>
                <w:rFonts w:cs="Calibri"/>
                <w:noProof/>
                <w:sz w:val="22"/>
                <w:szCs w:val="22"/>
                <w:lang w:val="sr-Cyrl-RS"/>
              </w:rPr>
              <w:t>-а и других; средства МСП-а и истраживачко-развојних институција</w:t>
            </w:r>
            <w:r w:rsidR="00EC4303">
              <w:rPr>
                <w:rFonts w:cs="Calibri"/>
                <w:noProof/>
                <w:sz w:val="22"/>
                <w:szCs w:val="22"/>
                <w:lang w:val="sr-Cyrl-RS"/>
              </w:rPr>
              <w:t xml:space="preserve"> (формирање Фонда за учешће у пројектима)</w:t>
            </w:r>
          </w:p>
        </w:tc>
      </w:tr>
      <w:tr w:rsidR="006C3A7C" w:rsidRPr="001C7C9A" w14:paraId="6A729D24" w14:textId="77777777" w:rsidTr="000A38E3">
        <w:trPr>
          <w:trHeight w:val="282"/>
          <w:jc w:val="center"/>
        </w:trPr>
        <w:tc>
          <w:tcPr>
            <w:tcW w:w="1081" w:type="pct"/>
            <w:tcBorders>
              <w:top w:val="single" w:sz="4" w:space="0" w:color="auto"/>
              <w:left w:val="single" w:sz="4" w:space="0" w:color="auto"/>
              <w:bottom w:val="single" w:sz="4" w:space="0" w:color="auto"/>
              <w:right w:val="single" w:sz="4" w:space="0" w:color="auto"/>
            </w:tcBorders>
            <w:shd w:val="clear" w:color="auto" w:fill="D9E2F3"/>
            <w:vAlign w:val="center"/>
          </w:tcPr>
          <w:p w14:paraId="32709857" w14:textId="77777777" w:rsidR="006C3A7C" w:rsidRPr="001C7C9A" w:rsidRDefault="006C3A7C" w:rsidP="00734E7B">
            <w:pPr>
              <w:spacing w:after="0"/>
              <w:rPr>
                <w:rFonts w:cs="Calibri"/>
                <w:b/>
                <w:bCs/>
                <w:noProof/>
                <w:lang w:val="sr-Cyrl-RS"/>
              </w:rPr>
            </w:pPr>
            <w:r w:rsidRPr="001C7C9A">
              <w:rPr>
                <w:rFonts w:cs="Calibri"/>
                <w:b/>
                <w:bCs/>
                <w:noProof/>
                <w:lang w:val="sr-Cyrl-RS"/>
              </w:rPr>
              <w:lastRenderedPageBreak/>
              <w:t>Период провођења</w:t>
            </w:r>
          </w:p>
        </w:tc>
        <w:tc>
          <w:tcPr>
            <w:tcW w:w="39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9104D1" w14:textId="6C7DC0E5" w:rsidR="006C3A7C" w:rsidRPr="001C7C9A" w:rsidRDefault="006C3A7C" w:rsidP="00734E7B">
            <w:pPr>
              <w:spacing w:after="0"/>
              <w:ind w:left="624" w:hanging="624"/>
              <w:rPr>
                <w:rFonts w:cs="Calibri"/>
                <w:noProof/>
                <w:lang w:val="sr-Cyrl-RS"/>
              </w:rPr>
            </w:pPr>
            <w:r w:rsidRPr="001C7C9A">
              <w:rPr>
                <w:rFonts w:cs="Calibri"/>
                <w:noProof/>
                <w:lang w:val="sr-Cyrl-RS"/>
              </w:rPr>
              <w:t>2021-2027.</w:t>
            </w:r>
            <w:r w:rsidR="00FA279A">
              <w:rPr>
                <w:rFonts w:cs="Calibri"/>
                <w:noProof/>
                <w:lang w:val="sr-Cyrl-RS"/>
              </w:rPr>
              <w:t xml:space="preserve"> </w:t>
            </w:r>
            <w:r w:rsidR="00FA279A">
              <w:rPr>
                <w:rFonts w:cs="Calibri"/>
                <w:sz w:val="24"/>
                <w:szCs w:val="24"/>
                <w:lang w:val="sr-Cyrl-RS"/>
              </w:rPr>
              <w:t>година</w:t>
            </w:r>
          </w:p>
        </w:tc>
      </w:tr>
      <w:tr w:rsidR="006C3A7C" w:rsidRPr="001C7C9A" w14:paraId="62588354" w14:textId="77777777" w:rsidTr="000A38E3">
        <w:trPr>
          <w:trHeight w:val="530"/>
          <w:jc w:val="center"/>
        </w:trPr>
        <w:tc>
          <w:tcPr>
            <w:tcW w:w="1081" w:type="pct"/>
            <w:tcBorders>
              <w:top w:val="single" w:sz="4" w:space="0" w:color="auto"/>
              <w:left w:val="single" w:sz="4" w:space="0" w:color="auto"/>
              <w:bottom w:val="single" w:sz="4" w:space="0" w:color="auto"/>
              <w:right w:val="single" w:sz="4" w:space="0" w:color="auto"/>
            </w:tcBorders>
            <w:shd w:val="clear" w:color="auto" w:fill="D9E2F3"/>
            <w:vAlign w:val="center"/>
          </w:tcPr>
          <w:p w14:paraId="4A035867" w14:textId="77777777" w:rsidR="006C3A7C" w:rsidRPr="001C7C9A" w:rsidRDefault="006C3A7C" w:rsidP="00734E7B">
            <w:pPr>
              <w:spacing w:after="0"/>
              <w:rPr>
                <w:rFonts w:cs="Calibri"/>
                <w:b/>
                <w:bCs/>
                <w:noProof/>
                <w:lang w:val="sr-Cyrl-RS"/>
              </w:rPr>
            </w:pPr>
            <w:r w:rsidRPr="001C7C9A">
              <w:rPr>
                <w:rFonts w:cs="Calibri"/>
                <w:b/>
                <w:bCs/>
                <w:noProof/>
                <w:lang w:val="sr-Cyrl-RS"/>
              </w:rPr>
              <w:t>Носиоци мјере</w:t>
            </w:r>
          </w:p>
        </w:tc>
        <w:tc>
          <w:tcPr>
            <w:tcW w:w="39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D633796" w14:textId="048687DE" w:rsidR="006C3A7C" w:rsidRPr="001C7C9A" w:rsidRDefault="006C3A7C" w:rsidP="00495E3F">
            <w:pPr>
              <w:spacing w:after="0"/>
              <w:jc w:val="both"/>
              <w:rPr>
                <w:rFonts w:cs="Calibri"/>
                <w:noProof/>
                <w:lang w:val="sr-Cyrl-RS"/>
              </w:rPr>
            </w:pPr>
            <w:r w:rsidRPr="001C7C9A">
              <w:rPr>
                <w:rFonts w:cs="Calibri"/>
                <w:u w:val="single"/>
                <w:lang w:val="sr-Cyrl-RS"/>
              </w:rPr>
              <w:t>Министарство привреде и предузетништва</w:t>
            </w:r>
            <w:r w:rsidRPr="001C7C9A">
              <w:rPr>
                <w:rFonts w:cs="Calibri"/>
                <w:lang w:val="sr-Cyrl-RS"/>
              </w:rPr>
              <w:t xml:space="preserve">, </w:t>
            </w:r>
            <w:r w:rsidRPr="001C7C9A">
              <w:rPr>
                <w:rFonts w:cs="Calibri"/>
                <w:noProof/>
                <w:u w:val="single"/>
                <w:lang w:val="sr-Cyrl-RS"/>
              </w:rPr>
              <w:t>Министарство научно-технолошког развоја, високог образовања и информационог друштва</w:t>
            </w:r>
            <w:r w:rsidRPr="001C7C9A">
              <w:rPr>
                <w:rFonts w:cs="Calibri"/>
                <w:noProof/>
                <w:lang w:val="sr-Cyrl-RS"/>
              </w:rPr>
              <w:t xml:space="preserve">; </w:t>
            </w:r>
            <w:r w:rsidR="00833E5F">
              <w:rPr>
                <w:rFonts w:cs="Calibri"/>
                <w:noProof/>
                <w:lang w:val="sr-Cyrl-RS"/>
              </w:rPr>
              <w:t>јединице локалне самоуправе</w:t>
            </w:r>
            <w:r w:rsidRPr="001C7C9A">
              <w:rPr>
                <w:rFonts w:cs="Calibri"/>
                <w:noProof/>
                <w:lang w:val="sr-Cyrl-RS"/>
              </w:rPr>
              <w:t xml:space="preserve">, Привредна комора РС и Удружење послодаваца РС, Развојна агенција </w:t>
            </w:r>
            <w:r w:rsidR="00833E5F">
              <w:rPr>
                <w:rFonts w:cs="Calibri"/>
                <w:noProof/>
                <w:lang w:val="sr-Cyrl-RS"/>
              </w:rPr>
              <w:t>РС</w:t>
            </w:r>
            <w:r w:rsidRPr="001C7C9A">
              <w:rPr>
                <w:rFonts w:cs="Calibri"/>
                <w:noProof/>
                <w:lang w:val="sr-Cyrl-RS"/>
              </w:rPr>
              <w:t>, локалне развојне агенције, међународни пројекти (донатори)</w:t>
            </w:r>
          </w:p>
        </w:tc>
      </w:tr>
    </w:tbl>
    <w:p w14:paraId="2CDE8EF0" w14:textId="711E5916" w:rsidR="006C3A7C" w:rsidRDefault="006C3A7C" w:rsidP="009273B9">
      <w:pPr>
        <w:rPr>
          <w:sz w:val="24"/>
          <w:szCs w:val="24"/>
          <w:lang w:val="sr-Cyrl-RS"/>
        </w:rPr>
      </w:pPr>
    </w:p>
    <w:tbl>
      <w:tblPr>
        <w:tblW w:w="5148"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885"/>
        <w:gridCol w:w="3375"/>
        <w:gridCol w:w="1463"/>
        <w:gridCol w:w="1452"/>
        <w:gridCol w:w="1452"/>
      </w:tblGrid>
      <w:tr w:rsidR="00DB20B6" w:rsidRPr="00EE7C4A" w14:paraId="61B59129" w14:textId="77777777" w:rsidTr="005E73DE">
        <w:trPr>
          <w:trHeight w:val="381"/>
          <w:jc w:val="center"/>
        </w:trPr>
        <w:tc>
          <w:tcPr>
            <w:tcW w:w="979" w:type="pct"/>
            <w:tcBorders>
              <w:top w:val="single" w:sz="4" w:space="0" w:color="auto"/>
              <w:left w:val="single" w:sz="4" w:space="0" w:color="auto"/>
              <w:bottom w:val="single" w:sz="4" w:space="0" w:color="auto"/>
              <w:right w:val="single" w:sz="4" w:space="0" w:color="auto"/>
            </w:tcBorders>
            <w:shd w:val="clear" w:color="auto" w:fill="D9E2F3"/>
            <w:vAlign w:val="center"/>
          </w:tcPr>
          <w:p w14:paraId="2E368802" w14:textId="77777777" w:rsidR="00DB20B6" w:rsidRPr="00EE7C4A" w:rsidRDefault="00DB20B6" w:rsidP="00734E7B">
            <w:pPr>
              <w:spacing w:after="0"/>
              <w:rPr>
                <w:rFonts w:cs="Calibri"/>
                <w:b/>
                <w:bCs/>
                <w:noProof/>
                <w:lang w:val="sr-Cyrl-RS"/>
              </w:rPr>
            </w:pPr>
            <w:r w:rsidRPr="00EE7C4A">
              <w:rPr>
                <w:rFonts w:cs="Calibri"/>
                <w:b/>
                <w:bCs/>
                <w:noProof/>
                <w:lang w:val="sr-Cyrl-RS"/>
              </w:rPr>
              <w:t>Назив мјере</w:t>
            </w:r>
          </w:p>
        </w:tc>
        <w:tc>
          <w:tcPr>
            <w:tcW w:w="4021"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0C7370" w14:textId="77777777" w:rsidR="00DB20B6" w:rsidRPr="00EE7C4A" w:rsidRDefault="00DB20B6" w:rsidP="00734E7B">
            <w:pPr>
              <w:spacing w:after="0"/>
              <w:rPr>
                <w:b/>
                <w:bCs/>
                <w:noProof/>
                <w:lang w:val="sr-Cyrl-RS"/>
              </w:rPr>
            </w:pPr>
            <w:r w:rsidRPr="00EE7C4A">
              <w:rPr>
                <w:b/>
                <w:bCs/>
                <w:noProof/>
                <w:lang w:val="sr-Cyrl-RS"/>
              </w:rPr>
              <w:t xml:space="preserve">3.3.1. Промоција енергетске ефикасности и обновљивих извора са расположивим изворима финансирања за </w:t>
            </w:r>
            <w:r>
              <w:rPr>
                <w:b/>
                <w:bCs/>
                <w:noProof/>
                <w:lang w:val="sr-Cyrl-RS"/>
              </w:rPr>
              <w:t>предузећа</w:t>
            </w:r>
          </w:p>
        </w:tc>
      </w:tr>
      <w:tr w:rsidR="00DB20B6" w:rsidRPr="00EE7C4A" w14:paraId="18207E81" w14:textId="77777777" w:rsidTr="00291422">
        <w:trPr>
          <w:trHeight w:val="587"/>
          <w:jc w:val="center"/>
        </w:trPr>
        <w:tc>
          <w:tcPr>
            <w:tcW w:w="979" w:type="pct"/>
            <w:tcBorders>
              <w:top w:val="single" w:sz="4" w:space="0" w:color="auto"/>
              <w:left w:val="single" w:sz="4" w:space="0" w:color="auto"/>
              <w:bottom w:val="single" w:sz="4" w:space="0" w:color="auto"/>
              <w:right w:val="single" w:sz="4" w:space="0" w:color="auto"/>
            </w:tcBorders>
            <w:shd w:val="clear" w:color="auto" w:fill="D9E2F3"/>
            <w:vAlign w:val="center"/>
          </w:tcPr>
          <w:p w14:paraId="0D8ECD4E" w14:textId="77777777" w:rsidR="00DB20B6" w:rsidRPr="00EE7C4A" w:rsidRDefault="00DB20B6" w:rsidP="00734E7B">
            <w:pPr>
              <w:spacing w:after="0"/>
              <w:rPr>
                <w:rFonts w:cs="Calibri"/>
                <w:b/>
                <w:bCs/>
                <w:noProof/>
                <w:lang w:val="sr-Cyrl-RS"/>
              </w:rPr>
            </w:pPr>
            <w:r w:rsidRPr="00EE7C4A">
              <w:rPr>
                <w:rFonts w:cs="Calibri"/>
                <w:b/>
                <w:bCs/>
                <w:noProof/>
                <w:lang w:val="sr-Cyrl-RS"/>
              </w:rPr>
              <w:t xml:space="preserve">Кратак опис мјере </w:t>
            </w:r>
          </w:p>
        </w:tc>
        <w:tc>
          <w:tcPr>
            <w:tcW w:w="402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66E308" w14:textId="77777777" w:rsidR="00DB20B6" w:rsidRPr="00EE7C4A" w:rsidRDefault="00DB20B6" w:rsidP="00734E7B">
            <w:pPr>
              <w:spacing w:after="0"/>
              <w:jc w:val="both"/>
              <w:rPr>
                <w:rFonts w:cs="Calibri"/>
                <w:noProof/>
                <w:lang w:val="sr-Cyrl-RS"/>
              </w:rPr>
            </w:pPr>
            <w:r w:rsidRPr="00EE7C4A">
              <w:rPr>
                <w:rFonts w:cs="Calibri"/>
                <w:noProof/>
                <w:lang w:val="sr-Cyrl-RS"/>
              </w:rPr>
              <w:t>Мјера обухвата низ међусобно повезаних група активности, којима се подстиче преусмјеравање одлука, првенствено средњих предузећа која учествују у глобалним ланцима вриједности, на инвестирање у енергетски ефикаснија рјешења, у складу са глобалним трендом декарбонизације. Укључује: промоцију ЕнЕ и ОИЕ; организовање стручно-пословних догађаја о прелазу на „зелену економију“; организовање већих радионица стратешког предвиђања, са планирањем сценарија (ако-онда) и јавно-приватним дијалогом да се створи осјећај хитности и важности прелаза на енергетски ефикаснија рјешења код свих заинтересованих страна; организовање промотивних кампања за презентацију расположивих извора финансирања (гарантне и кредитне шеме, за сада углавном подржане од стране донатора).</w:t>
            </w:r>
          </w:p>
        </w:tc>
      </w:tr>
      <w:tr w:rsidR="00DB20B6" w:rsidRPr="00EE7C4A" w14:paraId="3489FF3B" w14:textId="77777777" w:rsidTr="00291422">
        <w:trPr>
          <w:trHeight w:val="282"/>
          <w:jc w:val="center"/>
        </w:trPr>
        <w:tc>
          <w:tcPr>
            <w:tcW w:w="979"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31A1D11D" w14:textId="77777777" w:rsidR="00DB20B6" w:rsidRPr="00EE7C4A" w:rsidRDefault="00DB20B6" w:rsidP="00734E7B">
            <w:pPr>
              <w:spacing w:after="0"/>
              <w:rPr>
                <w:rFonts w:cs="Calibri"/>
                <w:b/>
                <w:bCs/>
                <w:noProof/>
                <w:lang w:val="sr-Cyrl-RS"/>
              </w:rPr>
            </w:pPr>
            <w:r w:rsidRPr="00EE7C4A">
              <w:rPr>
                <w:rFonts w:cs="Calibri"/>
                <w:b/>
                <w:bCs/>
                <w:noProof/>
                <w:lang w:val="sr-Cyrl-RS"/>
              </w:rPr>
              <w:t>Индикатори за праћење резултата мјере</w:t>
            </w:r>
          </w:p>
        </w:tc>
        <w:tc>
          <w:tcPr>
            <w:tcW w:w="1753" w:type="pct"/>
            <w:tcBorders>
              <w:top w:val="single" w:sz="4" w:space="0" w:color="auto"/>
              <w:left w:val="single" w:sz="4" w:space="0" w:color="auto"/>
              <w:bottom w:val="single" w:sz="4" w:space="0" w:color="auto"/>
              <w:right w:val="single" w:sz="4" w:space="0" w:color="auto"/>
            </w:tcBorders>
            <w:shd w:val="clear" w:color="auto" w:fill="D9E2F3"/>
            <w:vAlign w:val="center"/>
          </w:tcPr>
          <w:p w14:paraId="27E00C7E" w14:textId="77777777" w:rsidR="00DB20B6" w:rsidRPr="00EE7C4A" w:rsidRDefault="00DB20B6" w:rsidP="00734E7B">
            <w:pPr>
              <w:spacing w:after="0"/>
              <w:ind w:left="624" w:hanging="624"/>
              <w:jc w:val="center"/>
              <w:rPr>
                <w:rFonts w:cs="Calibri"/>
                <w:b/>
                <w:noProof/>
                <w:lang w:val="sr-Cyrl-RS"/>
              </w:rPr>
            </w:pPr>
            <w:r w:rsidRPr="00EE7C4A">
              <w:rPr>
                <w:rFonts w:cs="Calibri"/>
                <w:b/>
                <w:noProof/>
                <w:lang w:val="sr-Cyrl-RS"/>
              </w:rPr>
              <w:t>Индикатори</w:t>
            </w:r>
            <w:r w:rsidRPr="00EE7C4A">
              <w:rPr>
                <w:rFonts w:cs="Calibri"/>
                <w:b/>
                <w:noProof/>
                <w:color w:val="FF0000"/>
                <w:lang w:val="sr-Cyrl-RS"/>
              </w:rPr>
              <w:t xml:space="preserve"> </w:t>
            </w:r>
            <w:r w:rsidRPr="00EE7C4A">
              <w:rPr>
                <w:rFonts w:cs="Calibri"/>
                <w:b/>
                <w:noProof/>
                <w:lang w:val="sr-Cyrl-RS"/>
              </w:rPr>
              <w:t>(излазног резултата)</w:t>
            </w:r>
          </w:p>
        </w:tc>
        <w:tc>
          <w:tcPr>
            <w:tcW w:w="760" w:type="pct"/>
            <w:tcBorders>
              <w:top w:val="single" w:sz="4" w:space="0" w:color="auto"/>
              <w:left w:val="single" w:sz="4" w:space="0" w:color="auto"/>
              <w:bottom w:val="single" w:sz="4" w:space="0" w:color="auto"/>
              <w:right w:val="single" w:sz="4" w:space="0" w:color="auto"/>
            </w:tcBorders>
            <w:shd w:val="clear" w:color="auto" w:fill="D9E2F3"/>
            <w:vAlign w:val="center"/>
          </w:tcPr>
          <w:p w14:paraId="594C1823" w14:textId="77777777" w:rsidR="00DB20B6" w:rsidRPr="00EE7C4A" w:rsidRDefault="00DB20B6" w:rsidP="00734E7B">
            <w:pPr>
              <w:spacing w:after="0"/>
              <w:jc w:val="center"/>
              <w:rPr>
                <w:rFonts w:cs="Calibri"/>
                <w:b/>
                <w:noProof/>
                <w:lang w:val="sr-Cyrl-RS"/>
              </w:rPr>
            </w:pPr>
            <w:r w:rsidRPr="00EE7C4A">
              <w:rPr>
                <w:rFonts w:cs="Calibri"/>
                <w:b/>
                <w:noProof/>
                <w:lang w:val="sr-Cyrl-RS"/>
              </w:rPr>
              <w:t>Полазне</w:t>
            </w:r>
          </w:p>
          <w:p w14:paraId="7C5D4B53" w14:textId="77777777" w:rsidR="00DB20B6" w:rsidRDefault="00DB20B6" w:rsidP="00734E7B">
            <w:pPr>
              <w:spacing w:after="0"/>
              <w:jc w:val="center"/>
              <w:rPr>
                <w:rFonts w:cs="Calibri"/>
                <w:b/>
                <w:noProof/>
                <w:lang w:val="sr-Cyrl-RS"/>
              </w:rPr>
            </w:pPr>
            <w:r w:rsidRPr="00EE7C4A">
              <w:rPr>
                <w:rFonts w:cs="Calibri"/>
                <w:b/>
                <w:noProof/>
                <w:lang w:val="sr-Cyrl-RS"/>
              </w:rPr>
              <w:t xml:space="preserve">вриједности </w:t>
            </w:r>
          </w:p>
          <w:p w14:paraId="5746D2CD" w14:textId="31A029F3" w:rsidR="00487BA7" w:rsidRPr="00EE7C4A" w:rsidRDefault="00487BA7" w:rsidP="00734E7B">
            <w:pPr>
              <w:spacing w:after="0"/>
              <w:jc w:val="center"/>
              <w:rPr>
                <w:rFonts w:cs="Calibri"/>
                <w:b/>
                <w:noProof/>
                <w:lang w:val="sr-Cyrl-RS"/>
              </w:rPr>
            </w:pPr>
            <w:r w:rsidRPr="001A15CD">
              <w:rPr>
                <w:rFonts w:cs="Calibri"/>
                <w:b/>
                <w:noProof/>
                <w:lang w:val="sr-Cyrl-RS"/>
              </w:rPr>
              <w:t>(2020.)</w:t>
            </w:r>
          </w:p>
        </w:tc>
        <w:tc>
          <w:tcPr>
            <w:tcW w:w="754" w:type="pct"/>
            <w:tcBorders>
              <w:top w:val="single" w:sz="4" w:space="0" w:color="auto"/>
              <w:left w:val="single" w:sz="4" w:space="0" w:color="auto"/>
              <w:bottom w:val="single" w:sz="4" w:space="0" w:color="auto"/>
              <w:right w:val="single" w:sz="4" w:space="0" w:color="auto"/>
            </w:tcBorders>
            <w:shd w:val="clear" w:color="auto" w:fill="D9E2F3"/>
            <w:vAlign w:val="center"/>
          </w:tcPr>
          <w:p w14:paraId="5311E561" w14:textId="77777777" w:rsidR="00DB20B6" w:rsidRPr="00EE7C4A" w:rsidRDefault="00DB20B6" w:rsidP="00734E7B">
            <w:pPr>
              <w:spacing w:after="0"/>
              <w:ind w:left="624" w:hanging="624"/>
              <w:jc w:val="center"/>
              <w:rPr>
                <w:rFonts w:cs="Calibri"/>
                <w:b/>
                <w:noProof/>
                <w:lang w:val="sr-Cyrl-RS"/>
              </w:rPr>
            </w:pPr>
            <w:r w:rsidRPr="00EE7C4A">
              <w:rPr>
                <w:rFonts w:cs="Calibri"/>
                <w:b/>
                <w:noProof/>
                <w:lang w:val="sr-Cyrl-RS"/>
              </w:rPr>
              <w:t>Циљне</w:t>
            </w:r>
          </w:p>
          <w:p w14:paraId="70998B15" w14:textId="77777777" w:rsidR="00DB20B6" w:rsidRDefault="00DB20B6" w:rsidP="00734E7B">
            <w:pPr>
              <w:spacing w:after="0"/>
              <w:jc w:val="center"/>
              <w:rPr>
                <w:rFonts w:cs="Calibri"/>
                <w:b/>
                <w:noProof/>
                <w:lang w:val="sr-Cyrl-RS"/>
              </w:rPr>
            </w:pPr>
            <w:r w:rsidRPr="00EE7C4A">
              <w:rPr>
                <w:rFonts w:cs="Calibri"/>
                <w:b/>
                <w:noProof/>
                <w:lang w:val="sr-Cyrl-RS"/>
              </w:rPr>
              <w:t xml:space="preserve">вриједности </w:t>
            </w:r>
          </w:p>
          <w:p w14:paraId="4D79A475" w14:textId="0011E94F" w:rsidR="00DB20B6" w:rsidRPr="00EE7C4A" w:rsidRDefault="00DB20B6" w:rsidP="00734E7B">
            <w:pPr>
              <w:spacing w:after="0"/>
              <w:jc w:val="center"/>
              <w:rPr>
                <w:rFonts w:cs="Calibri"/>
                <w:b/>
                <w:noProof/>
                <w:lang w:val="sr-Cyrl-RS"/>
              </w:rPr>
            </w:pPr>
            <w:r>
              <w:rPr>
                <w:rFonts w:cs="Calibri"/>
                <w:b/>
                <w:noProof/>
                <w:lang w:val="sr-Cyrl-RS"/>
              </w:rPr>
              <w:t>(2024</w:t>
            </w:r>
            <w:r w:rsidR="001A15CD">
              <w:rPr>
                <w:rFonts w:cs="Calibri"/>
                <w:b/>
                <w:noProof/>
                <w:lang w:val="sr-Latn-BA"/>
              </w:rPr>
              <w:t>.</w:t>
            </w:r>
            <w:r>
              <w:rPr>
                <w:rFonts w:cs="Calibri"/>
                <w:b/>
                <w:noProof/>
                <w:lang w:val="sr-Cyrl-RS"/>
              </w:rPr>
              <w:t>)</w:t>
            </w:r>
          </w:p>
        </w:tc>
        <w:tc>
          <w:tcPr>
            <w:tcW w:w="754" w:type="pct"/>
            <w:tcBorders>
              <w:top w:val="single" w:sz="4" w:space="0" w:color="auto"/>
              <w:left w:val="single" w:sz="4" w:space="0" w:color="auto"/>
              <w:bottom w:val="single" w:sz="4" w:space="0" w:color="auto"/>
              <w:right w:val="single" w:sz="4" w:space="0" w:color="auto"/>
            </w:tcBorders>
            <w:shd w:val="clear" w:color="auto" w:fill="D9E2F3"/>
            <w:vAlign w:val="center"/>
          </w:tcPr>
          <w:p w14:paraId="4EA6F1D9" w14:textId="77777777" w:rsidR="00DB20B6" w:rsidRPr="00EE7C4A" w:rsidRDefault="00DB20B6" w:rsidP="00734E7B">
            <w:pPr>
              <w:spacing w:after="0"/>
              <w:ind w:left="624" w:hanging="624"/>
              <w:jc w:val="center"/>
              <w:rPr>
                <w:rFonts w:cs="Calibri"/>
                <w:b/>
                <w:noProof/>
                <w:lang w:val="sr-Cyrl-RS"/>
              </w:rPr>
            </w:pPr>
            <w:r w:rsidRPr="00EE7C4A">
              <w:rPr>
                <w:rFonts w:cs="Calibri"/>
                <w:b/>
                <w:noProof/>
                <w:lang w:val="sr-Cyrl-RS"/>
              </w:rPr>
              <w:t>Циљне</w:t>
            </w:r>
          </w:p>
          <w:p w14:paraId="7598E766" w14:textId="77777777" w:rsidR="00DB20B6" w:rsidRDefault="00DB20B6" w:rsidP="00734E7B">
            <w:pPr>
              <w:spacing w:after="0"/>
              <w:jc w:val="center"/>
              <w:rPr>
                <w:rFonts w:cs="Calibri"/>
                <w:b/>
                <w:noProof/>
                <w:lang w:val="sr-Cyrl-RS"/>
              </w:rPr>
            </w:pPr>
            <w:r w:rsidRPr="00EE7C4A">
              <w:rPr>
                <w:rFonts w:cs="Calibri"/>
                <w:b/>
                <w:noProof/>
                <w:lang w:val="sr-Cyrl-RS"/>
              </w:rPr>
              <w:t xml:space="preserve">вриједности </w:t>
            </w:r>
          </w:p>
          <w:p w14:paraId="05F21E88" w14:textId="4A30194C" w:rsidR="00DB20B6" w:rsidRPr="00EE7C4A" w:rsidRDefault="00DB20B6" w:rsidP="00734E7B">
            <w:pPr>
              <w:spacing w:after="0" w:line="240" w:lineRule="auto"/>
              <w:jc w:val="center"/>
              <w:rPr>
                <w:rFonts w:cs="Calibri"/>
                <w:b/>
                <w:noProof/>
                <w:lang w:val="sr-Cyrl-RS"/>
              </w:rPr>
            </w:pPr>
            <w:r>
              <w:rPr>
                <w:rFonts w:cs="Calibri"/>
                <w:b/>
                <w:noProof/>
                <w:lang w:val="sr-Cyrl-RS"/>
              </w:rPr>
              <w:t>(2027</w:t>
            </w:r>
            <w:r w:rsidR="001A15CD">
              <w:rPr>
                <w:rFonts w:cs="Calibri"/>
                <w:b/>
                <w:noProof/>
                <w:lang w:val="sr-Latn-BA"/>
              </w:rPr>
              <w:t>.</w:t>
            </w:r>
            <w:r>
              <w:rPr>
                <w:rFonts w:cs="Calibri"/>
                <w:b/>
                <w:noProof/>
                <w:lang w:val="sr-Cyrl-RS"/>
              </w:rPr>
              <w:t>)</w:t>
            </w:r>
          </w:p>
        </w:tc>
      </w:tr>
      <w:tr w:rsidR="00DB20B6" w:rsidRPr="00EE7C4A" w14:paraId="3B41B146" w14:textId="77777777" w:rsidTr="00291422">
        <w:trPr>
          <w:trHeight w:val="47"/>
          <w:jc w:val="center"/>
        </w:trPr>
        <w:tc>
          <w:tcPr>
            <w:tcW w:w="979"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2D113A46" w14:textId="77777777" w:rsidR="00DB20B6" w:rsidRPr="00EE7C4A" w:rsidRDefault="00DB20B6" w:rsidP="00734E7B">
            <w:pPr>
              <w:spacing w:after="0"/>
              <w:jc w:val="both"/>
              <w:rPr>
                <w:rFonts w:cs="Calibri"/>
                <w:b/>
                <w:bCs/>
                <w:noProof/>
                <w:lang w:val="sr-Cyrl-RS"/>
              </w:rPr>
            </w:pPr>
          </w:p>
        </w:tc>
        <w:tc>
          <w:tcPr>
            <w:tcW w:w="1753" w:type="pct"/>
            <w:tcBorders>
              <w:top w:val="single" w:sz="4" w:space="0" w:color="auto"/>
              <w:left w:val="single" w:sz="4" w:space="0" w:color="auto"/>
              <w:bottom w:val="single" w:sz="4" w:space="0" w:color="auto"/>
              <w:right w:val="single" w:sz="4" w:space="0" w:color="auto"/>
            </w:tcBorders>
            <w:shd w:val="clear" w:color="auto" w:fill="FFFFFF"/>
            <w:vAlign w:val="center"/>
          </w:tcPr>
          <w:p w14:paraId="08F55FFB" w14:textId="77777777" w:rsidR="00DB20B6" w:rsidRPr="00EE7C4A" w:rsidRDefault="00DB20B6" w:rsidP="00734E7B">
            <w:pPr>
              <w:spacing w:after="0" w:line="240" w:lineRule="auto"/>
              <w:rPr>
                <w:rFonts w:cs="Calibri"/>
                <w:noProof/>
                <w:lang w:val="sr-Cyrl-RS"/>
              </w:rPr>
            </w:pPr>
            <w:r w:rsidRPr="00EE7C4A">
              <w:rPr>
                <w:rFonts w:cs="Calibri"/>
                <w:noProof/>
                <w:lang w:val="sr-Cyrl-RS"/>
              </w:rPr>
              <w:t>- Број МСП која активно учествују у промоцији ЕнЕ и ОИЕ</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tcPr>
          <w:p w14:paraId="486FDDC6" w14:textId="20EB5228" w:rsidR="00DB20B6" w:rsidRPr="00EE7C4A" w:rsidRDefault="00C521DE" w:rsidP="00734E7B">
            <w:pPr>
              <w:spacing w:after="0" w:line="240" w:lineRule="auto"/>
              <w:rPr>
                <w:rFonts w:cs="Calibri"/>
                <w:noProof/>
                <w:lang w:val="sr-Cyrl-RS"/>
              </w:rPr>
            </w:pPr>
            <w:r w:rsidRPr="00BE65A5">
              <w:rPr>
                <w:rFonts w:cs="Calibri"/>
                <w:noProof/>
                <w:lang w:val="sr-Cyrl-RS"/>
              </w:rPr>
              <w:t xml:space="preserve">2020. </w:t>
            </w:r>
          </w:p>
        </w:tc>
        <w:tc>
          <w:tcPr>
            <w:tcW w:w="754" w:type="pct"/>
            <w:tcBorders>
              <w:left w:val="single" w:sz="4" w:space="0" w:color="auto"/>
              <w:bottom w:val="single" w:sz="4" w:space="0" w:color="auto"/>
              <w:right w:val="single" w:sz="4" w:space="0" w:color="auto"/>
            </w:tcBorders>
            <w:shd w:val="clear" w:color="auto" w:fill="auto"/>
            <w:vAlign w:val="center"/>
          </w:tcPr>
          <w:p w14:paraId="069BDA9C" w14:textId="77777777" w:rsidR="00DB20B6" w:rsidRPr="00EE7C4A" w:rsidRDefault="00DB20B6" w:rsidP="00734E7B">
            <w:pPr>
              <w:spacing w:after="0" w:line="240" w:lineRule="auto"/>
              <w:rPr>
                <w:rFonts w:cs="Calibri"/>
                <w:noProof/>
                <w:lang w:val="sr-Cyrl-RS"/>
              </w:rPr>
            </w:pPr>
            <w:r>
              <w:rPr>
                <w:rFonts w:cs="Calibri"/>
                <w:noProof/>
                <w:lang w:val="sr-Cyrl-RS"/>
              </w:rPr>
              <w:t>Најмање 3 пута више</w:t>
            </w:r>
          </w:p>
        </w:tc>
        <w:tc>
          <w:tcPr>
            <w:tcW w:w="754" w:type="pct"/>
            <w:tcBorders>
              <w:left w:val="single" w:sz="4" w:space="0" w:color="auto"/>
              <w:bottom w:val="single" w:sz="4" w:space="0" w:color="auto"/>
              <w:right w:val="single" w:sz="4" w:space="0" w:color="auto"/>
            </w:tcBorders>
            <w:shd w:val="clear" w:color="auto" w:fill="auto"/>
            <w:vAlign w:val="center"/>
          </w:tcPr>
          <w:p w14:paraId="241E58CF" w14:textId="77777777" w:rsidR="00DB20B6" w:rsidRPr="00EE7C4A" w:rsidRDefault="00DB20B6" w:rsidP="00734E7B">
            <w:pPr>
              <w:spacing w:after="0" w:line="240" w:lineRule="auto"/>
              <w:rPr>
                <w:rFonts w:cs="Calibri"/>
                <w:noProof/>
                <w:lang w:val="sr-Cyrl-RS"/>
              </w:rPr>
            </w:pPr>
            <w:r>
              <w:rPr>
                <w:rFonts w:cs="Calibri"/>
                <w:noProof/>
                <w:lang w:val="sr-Cyrl-RS"/>
              </w:rPr>
              <w:t>Најмање 10 пута више</w:t>
            </w:r>
          </w:p>
        </w:tc>
      </w:tr>
      <w:tr w:rsidR="00DB20B6" w:rsidRPr="00EE7C4A" w14:paraId="2576589A" w14:textId="77777777" w:rsidTr="00291422">
        <w:trPr>
          <w:trHeight w:val="89"/>
          <w:jc w:val="center"/>
        </w:trPr>
        <w:tc>
          <w:tcPr>
            <w:tcW w:w="979" w:type="pct"/>
            <w:tcBorders>
              <w:top w:val="single" w:sz="4" w:space="0" w:color="auto"/>
              <w:left w:val="single" w:sz="4" w:space="0" w:color="auto"/>
              <w:bottom w:val="single" w:sz="4" w:space="0" w:color="auto"/>
              <w:right w:val="single" w:sz="4" w:space="0" w:color="auto"/>
            </w:tcBorders>
            <w:shd w:val="clear" w:color="auto" w:fill="D9E2F3"/>
            <w:vAlign w:val="center"/>
          </w:tcPr>
          <w:p w14:paraId="623AAD7C" w14:textId="77777777" w:rsidR="00DB20B6" w:rsidRPr="00EE7C4A" w:rsidRDefault="00DB20B6" w:rsidP="00734E7B">
            <w:pPr>
              <w:spacing w:after="0"/>
              <w:rPr>
                <w:rFonts w:cs="Calibri"/>
                <w:b/>
                <w:bCs/>
                <w:noProof/>
                <w:lang w:val="sr-Cyrl-RS"/>
              </w:rPr>
            </w:pPr>
            <w:r w:rsidRPr="00EE7C4A">
              <w:rPr>
                <w:rFonts w:cs="Calibri"/>
                <w:b/>
                <w:bCs/>
                <w:noProof/>
                <w:lang w:val="sr-Cyrl-RS"/>
              </w:rPr>
              <w:t>Процјена средстава</w:t>
            </w:r>
          </w:p>
        </w:tc>
        <w:tc>
          <w:tcPr>
            <w:tcW w:w="402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2D03ED" w14:textId="77777777" w:rsidR="00A40E1B" w:rsidRDefault="00A40E1B" w:rsidP="00734E7B">
            <w:pPr>
              <w:spacing w:after="0"/>
              <w:ind w:left="624" w:hanging="624"/>
              <w:rPr>
                <w:rFonts w:cs="Calibri"/>
                <w:noProof/>
                <w:lang w:val="sr-Cyrl-RS"/>
              </w:rPr>
            </w:pPr>
            <w:r>
              <w:rPr>
                <w:rFonts w:cs="Calibri"/>
                <w:noProof/>
                <w:lang w:val="sr-Cyrl-RS"/>
              </w:rPr>
              <w:t>Износ: 100.000,00 КМ</w:t>
            </w:r>
          </w:p>
          <w:p w14:paraId="001E4CD6" w14:textId="6AD55ACF" w:rsidR="00DB20B6" w:rsidRPr="00A6601D" w:rsidRDefault="00A40E1B" w:rsidP="00734E7B">
            <w:pPr>
              <w:spacing w:after="0"/>
              <w:ind w:left="624" w:hanging="624"/>
              <w:rPr>
                <w:rFonts w:cs="Calibri"/>
                <w:b/>
                <w:noProof/>
                <w:lang w:val="sr-Latn-BA"/>
              </w:rPr>
            </w:pPr>
            <w:r>
              <w:rPr>
                <w:rFonts w:cs="Calibri"/>
                <w:noProof/>
                <w:lang w:val="sr-Cyrl-RS"/>
              </w:rPr>
              <w:t xml:space="preserve">Извор: </w:t>
            </w:r>
            <w:r w:rsidR="00DB20B6" w:rsidRPr="00EE7C4A">
              <w:rPr>
                <w:rFonts w:cs="Calibri"/>
                <w:noProof/>
                <w:lang w:val="sr-Cyrl-RS"/>
              </w:rPr>
              <w:t>донаторска средства</w:t>
            </w:r>
          </w:p>
        </w:tc>
      </w:tr>
      <w:tr w:rsidR="00DB20B6" w:rsidRPr="00EE7C4A" w14:paraId="5578C18B" w14:textId="77777777" w:rsidTr="00291422">
        <w:trPr>
          <w:trHeight w:val="282"/>
          <w:jc w:val="center"/>
        </w:trPr>
        <w:tc>
          <w:tcPr>
            <w:tcW w:w="979" w:type="pct"/>
            <w:tcBorders>
              <w:top w:val="single" w:sz="4" w:space="0" w:color="auto"/>
              <w:left w:val="single" w:sz="4" w:space="0" w:color="auto"/>
              <w:bottom w:val="single" w:sz="4" w:space="0" w:color="auto"/>
              <w:right w:val="single" w:sz="4" w:space="0" w:color="auto"/>
            </w:tcBorders>
            <w:shd w:val="clear" w:color="auto" w:fill="D9E2F3"/>
            <w:vAlign w:val="center"/>
          </w:tcPr>
          <w:p w14:paraId="4831E1E4" w14:textId="77777777" w:rsidR="00DB20B6" w:rsidRPr="00EE7C4A" w:rsidRDefault="00DB20B6" w:rsidP="00734E7B">
            <w:pPr>
              <w:spacing w:after="0"/>
              <w:rPr>
                <w:rFonts w:cs="Calibri"/>
                <w:b/>
                <w:bCs/>
                <w:noProof/>
                <w:lang w:val="sr-Cyrl-RS"/>
              </w:rPr>
            </w:pPr>
            <w:r w:rsidRPr="00EE7C4A">
              <w:rPr>
                <w:rFonts w:cs="Calibri"/>
                <w:b/>
                <w:bCs/>
                <w:noProof/>
                <w:lang w:val="sr-Cyrl-RS"/>
              </w:rPr>
              <w:t>Период провођења</w:t>
            </w:r>
          </w:p>
        </w:tc>
        <w:tc>
          <w:tcPr>
            <w:tcW w:w="402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CB3B6CE" w14:textId="444B408D" w:rsidR="00DB20B6" w:rsidRPr="00EE7C4A" w:rsidRDefault="00DB20B6" w:rsidP="00734E7B">
            <w:pPr>
              <w:spacing w:after="0"/>
              <w:ind w:left="624" w:hanging="624"/>
              <w:rPr>
                <w:rFonts w:cs="Calibri"/>
                <w:noProof/>
                <w:lang w:val="sr-Cyrl-RS"/>
              </w:rPr>
            </w:pPr>
            <w:r w:rsidRPr="00EE7C4A">
              <w:rPr>
                <w:rFonts w:cs="Calibri"/>
                <w:noProof/>
                <w:lang w:val="sr-Cyrl-RS"/>
              </w:rPr>
              <w:t>2021-202</w:t>
            </w:r>
            <w:r>
              <w:rPr>
                <w:rFonts w:cs="Calibri"/>
                <w:noProof/>
                <w:lang w:val="sr-Cyrl-RS"/>
              </w:rPr>
              <w:t>7</w:t>
            </w:r>
            <w:r w:rsidR="00FA279A">
              <w:rPr>
                <w:rFonts w:cs="Calibri"/>
                <w:noProof/>
                <w:lang w:val="sr-Cyrl-RS"/>
              </w:rPr>
              <w:t xml:space="preserve">. </w:t>
            </w:r>
            <w:r w:rsidR="00FA279A">
              <w:rPr>
                <w:rFonts w:cs="Calibri"/>
                <w:sz w:val="24"/>
                <w:szCs w:val="24"/>
                <w:lang w:val="sr-Cyrl-RS"/>
              </w:rPr>
              <w:t>година</w:t>
            </w:r>
          </w:p>
        </w:tc>
      </w:tr>
      <w:tr w:rsidR="00DB20B6" w:rsidRPr="00EE7C4A" w14:paraId="53C73BCC" w14:textId="77777777" w:rsidTr="00291422">
        <w:trPr>
          <w:trHeight w:val="803"/>
          <w:jc w:val="center"/>
        </w:trPr>
        <w:tc>
          <w:tcPr>
            <w:tcW w:w="979" w:type="pct"/>
            <w:tcBorders>
              <w:top w:val="single" w:sz="4" w:space="0" w:color="auto"/>
              <w:left w:val="single" w:sz="4" w:space="0" w:color="auto"/>
              <w:bottom w:val="single" w:sz="4" w:space="0" w:color="auto"/>
              <w:right w:val="single" w:sz="4" w:space="0" w:color="auto"/>
            </w:tcBorders>
            <w:shd w:val="clear" w:color="auto" w:fill="D9E2F3"/>
            <w:vAlign w:val="center"/>
          </w:tcPr>
          <w:p w14:paraId="14A5E0FE" w14:textId="77777777" w:rsidR="00DB20B6" w:rsidRPr="00EE7C4A" w:rsidRDefault="00DB20B6" w:rsidP="00734E7B">
            <w:pPr>
              <w:spacing w:after="0"/>
              <w:rPr>
                <w:rFonts w:cs="Calibri"/>
                <w:b/>
                <w:bCs/>
                <w:noProof/>
                <w:lang w:val="sr-Cyrl-RS"/>
              </w:rPr>
            </w:pPr>
            <w:r w:rsidRPr="00EE7C4A">
              <w:rPr>
                <w:rFonts w:cs="Calibri"/>
                <w:b/>
                <w:bCs/>
                <w:noProof/>
                <w:lang w:val="sr-Cyrl-RS"/>
              </w:rPr>
              <w:t>Носиоци мјере</w:t>
            </w:r>
          </w:p>
        </w:tc>
        <w:tc>
          <w:tcPr>
            <w:tcW w:w="402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B52E8A" w14:textId="6F564B8B" w:rsidR="00DB20B6" w:rsidRPr="00EE7C4A" w:rsidRDefault="00DB20B6" w:rsidP="00CD2A2D">
            <w:pPr>
              <w:spacing w:after="0"/>
              <w:jc w:val="both"/>
              <w:rPr>
                <w:rFonts w:cs="Calibri"/>
                <w:noProof/>
                <w:lang w:val="sr-Cyrl-RS"/>
              </w:rPr>
            </w:pPr>
            <w:r w:rsidRPr="00EE7C4A">
              <w:rPr>
                <w:rFonts w:cs="Calibri"/>
                <w:noProof/>
                <w:u w:val="single"/>
                <w:lang w:val="sr-Cyrl-RS"/>
              </w:rPr>
              <w:t>Министарство привреде и предузетништва</w:t>
            </w:r>
            <w:r w:rsidRPr="00EE7C4A">
              <w:rPr>
                <w:rFonts w:cs="Calibri"/>
                <w:noProof/>
                <w:lang w:val="sr-Cyrl-RS"/>
              </w:rPr>
              <w:t xml:space="preserve">, Министарство </w:t>
            </w:r>
            <w:r>
              <w:rPr>
                <w:rFonts w:cs="Calibri"/>
                <w:noProof/>
                <w:lang w:val="sr-Cyrl-RS"/>
              </w:rPr>
              <w:t>енергетике и рударства</w:t>
            </w:r>
            <w:r w:rsidRPr="00EE7C4A">
              <w:rPr>
                <w:rFonts w:cs="Calibri"/>
                <w:noProof/>
                <w:lang w:val="sr-Cyrl-RS"/>
              </w:rPr>
              <w:t>,</w:t>
            </w:r>
            <w:r w:rsidRPr="00EE7C4A">
              <w:rPr>
                <w:rFonts w:cs="Calibri"/>
                <w:noProof/>
                <w:lang w:val="en-US"/>
              </w:rPr>
              <w:t xml:space="preserve"> </w:t>
            </w:r>
            <w:r w:rsidRPr="00EE7C4A">
              <w:rPr>
                <w:rFonts w:cs="Calibri"/>
                <w:noProof/>
                <w:lang w:val="sr-Cyrl-RS"/>
              </w:rPr>
              <w:t>Фонд за заштиту животне средине и енергетску ефикасност, имплементатори међународних пројеката подршке</w:t>
            </w:r>
          </w:p>
        </w:tc>
      </w:tr>
    </w:tbl>
    <w:p w14:paraId="344CA145" w14:textId="77777777" w:rsidR="006C3A7C" w:rsidRPr="00574C98" w:rsidRDefault="006C3A7C" w:rsidP="009273B9">
      <w:pPr>
        <w:rPr>
          <w:sz w:val="24"/>
          <w:szCs w:val="24"/>
          <w:lang w:val="sr-Cyrl-RS"/>
        </w:rPr>
      </w:pPr>
    </w:p>
    <w:tbl>
      <w:tblPr>
        <w:tblW w:w="5151"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952"/>
        <w:gridCol w:w="3462"/>
        <w:gridCol w:w="1420"/>
        <w:gridCol w:w="1399"/>
        <w:gridCol w:w="1399"/>
      </w:tblGrid>
      <w:tr w:rsidR="00F17EB4" w:rsidRPr="00CE51F5" w14:paraId="10C2F8EF" w14:textId="77777777" w:rsidTr="005E73DE">
        <w:trPr>
          <w:trHeight w:val="381"/>
          <w:jc w:val="center"/>
        </w:trPr>
        <w:tc>
          <w:tcPr>
            <w:tcW w:w="1014" w:type="pct"/>
            <w:tcBorders>
              <w:top w:val="single" w:sz="4" w:space="0" w:color="auto"/>
              <w:left w:val="single" w:sz="4" w:space="0" w:color="auto"/>
              <w:bottom w:val="single" w:sz="4" w:space="0" w:color="auto"/>
              <w:right w:val="single" w:sz="4" w:space="0" w:color="auto"/>
            </w:tcBorders>
            <w:shd w:val="clear" w:color="auto" w:fill="D9E2F3"/>
            <w:vAlign w:val="center"/>
          </w:tcPr>
          <w:p w14:paraId="15398649" w14:textId="77777777" w:rsidR="00F17EB4" w:rsidRPr="00CE51F5" w:rsidRDefault="00F17EB4" w:rsidP="00734E7B">
            <w:pPr>
              <w:spacing w:after="0"/>
              <w:rPr>
                <w:rFonts w:cs="Calibri"/>
                <w:b/>
                <w:bCs/>
                <w:noProof/>
                <w:lang w:val="sr-Cyrl-RS"/>
              </w:rPr>
            </w:pPr>
            <w:r w:rsidRPr="00CE51F5">
              <w:rPr>
                <w:rFonts w:cs="Calibri"/>
                <w:b/>
                <w:bCs/>
                <w:noProof/>
                <w:lang w:val="sr-Cyrl-RS"/>
              </w:rPr>
              <w:t>Назив мјере</w:t>
            </w:r>
          </w:p>
        </w:tc>
        <w:tc>
          <w:tcPr>
            <w:tcW w:w="398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AE14FE5" w14:textId="77777777" w:rsidR="00F17EB4" w:rsidRPr="00CE51F5" w:rsidRDefault="00F17EB4" w:rsidP="00734E7B">
            <w:pPr>
              <w:spacing w:after="0"/>
              <w:rPr>
                <w:b/>
                <w:bCs/>
                <w:noProof/>
                <w:lang w:val="sr-Cyrl-RS"/>
              </w:rPr>
            </w:pPr>
            <w:r w:rsidRPr="00CE51F5">
              <w:rPr>
                <w:b/>
                <w:bCs/>
                <w:noProof/>
                <w:lang w:val="sr-Cyrl-RS"/>
              </w:rPr>
              <w:t xml:space="preserve">3.3.2. Осигурање финансијске подршке за </w:t>
            </w:r>
            <w:r>
              <w:rPr>
                <w:b/>
                <w:bCs/>
                <w:noProof/>
                <w:lang w:val="sr-Cyrl-RS"/>
              </w:rPr>
              <w:t xml:space="preserve">„зелене“ </w:t>
            </w:r>
            <w:r w:rsidRPr="00CE51F5">
              <w:rPr>
                <w:b/>
                <w:bCs/>
                <w:noProof/>
                <w:lang w:val="sr-Cyrl-RS"/>
              </w:rPr>
              <w:t>иновације у МСП</w:t>
            </w:r>
          </w:p>
        </w:tc>
      </w:tr>
      <w:tr w:rsidR="00F17EB4" w:rsidRPr="00CE51F5" w14:paraId="680E4A8C" w14:textId="77777777" w:rsidTr="000A38E3">
        <w:trPr>
          <w:trHeight w:val="587"/>
          <w:jc w:val="center"/>
        </w:trPr>
        <w:tc>
          <w:tcPr>
            <w:tcW w:w="1014" w:type="pct"/>
            <w:tcBorders>
              <w:top w:val="single" w:sz="4" w:space="0" w:color="auto"/>
              <w:left w:val="single" w:sz="4" w:space="0" w:color="auto"/>
              <w:bottom w:val="single" w:sz="4" w:space="0" w:color="auto"/>
              <w:right w:val="single" w:sz="4" w:space="0" w:color="auto"/>
            </w:tcBorders>
            <w:shd w:val="clear" w:color="auto" w:fill="D9E2F3"/>
            <w:vAlign w:val="center"/>
          </w:tcPr>
          <w:p w14:paraId="22D49C27" w14:textId="77777777" w:rsidR="00F17EB4" w:rsidRPr="00CE51F5" w:rsidRDefault="00F17EB4" w:rsidP="00734E7B">
            <w:pPr>
              <w:spacing w:after="0"/>
              <w:rPr>
                <w:rFonts w:cs="Calibri"/>
                <w:b/>
                <w:bCs/>
                <w:noProof/>
                <w:lang w:val="sr-Cyrl-RS"/>
              </w:rPr>
            </w:pPr>
            <w:r w:rsidRPr="00CE51F5">
              <w:rPr>
                <w:rFonts w:cs="Calibri"/>
                <w:b/>
                <w:bCs/>
                <w:noProof/>
                <w:lang w:val="sr-Cyrl-RS"/>
              </w:rPr>
              <w:t xml:space="preserve">Кратак опис мјере </w:t>
            </w:r>
          </w:p>
        </w:tc>
        <w:tc>
          <w:tcPr>
            <w:tcW w:w="39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7747E7" w14:textId="77777777" w:rsidR="00F17EB4" w:rsidRPr="00CE51F5" w:rsidRDefault="00F17EB4" w:rsidP="00734E7B">
            <w:pPr>
              <w:spacing w:after="0"/>
              <w:jc w:val="both"/>
              <w:rPr>
                <w:rFonts w:cs="Calibri"/>
                <w:noProof/>
                <w:lang w:val="sr-Cyrl-RS"/>
              </w:rPr>
            </w:pPr>
            <w:r>
              <w:rPr>
                <w:rFonts w:cs="Calibri"/>
                <w:noProof/>
                <w:lang w:val="sr-Cyrl-RS"/>
              </w:rPr>
              <w:t xml:space="preserve">Представља саставни дио мјере </w:t>
            </w:r>
            <w:r w:rsidRPr="005156E6">
              <w:rPr>
                <w:rFonts w:cs="Calibri"/>
                <w:i/>
                <w:iCs/>
                <w:noProof/>
                <w:lang w:val="sr-Cyrl-RS"/>
              </w:rPr>
              <w:t>3.2.1. Осигурање финансијске подршке за иновације у МСП</w:t>
            </w:r>
            <w:r>
              <w:rPr>
                <w:rFonts w:cs="Calibri"/>
                <w:noProof/>
                <w:lang w:val="sr-Cyrl-RS"/>
              </w:rPr>
              <w:t xml:space="preserve"> у овом стратешком периоду, на начин да иновације МСП-а којима се олакшава прелаз на зелену економију, од енергетске ефикасности, обновљивих извора енергије и других „зелених иновација“, представљају саставни дио подршке ваучер-програма, а касније и Фонда за науку и иновације </w:t>
            </w:r>
            <w:r>
              <w:rPr>
                <w:rFonts w:cs="Calibri"/>
                <w:noProof/>
                <w:lang w:val="sr-Cyrl-RS"/>
              </w:rPr>
              <w:lastRenderedPageBreak/>
              <w:t xml:space="preserve">РС (као један од програма у оквиру Фонда, са могућности да прерасте у посебан фонд).  </w:t>
            </w:r>
          </w:p>
        </w:tc>
      </w:tr>
      <w:tr w:rsidR="00F17EB4" w:rsidRPr="00CE51F5" w14:paraId="68B4CB72" w14:textId="77777777" w:rsidTr="000A38E3">
        <w:trPr>
          <w:trHeight w:val="282"/>
          <w:jc w:val="center"/>
        </w:trPr>
        <w:tc>
          <w:tcPr>
            <w:tcW w:w="1014"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074ED0B4" w14:textId="77777777" w:rsidR="00F17EB4" w:rsidRPr="00CE51F5" w:rsidRDefault="00F17EB4" w:rsidP="00734E7B">
            <w:pPr>
              <w:spacing w:after="0"/>
              <w:rPr>
                <w:rFonts w:cs="Calibri"/>
                <w:b/>
                <w:bCs/>
                <w:noProof/>
                <w:lang w:val="sr-Cyrl-RS"/>
              </w:rPr>
            </w:pPr>
            <w:r w:rsidRPr="00CE51F5">
              <w:rPr>
                <w:rFonts w:cs="Calibri"/>
                <w:b/>
                <w:bCs/>
                <w:noProof/>
                <w:lang w:val="sr-Cyrl-RS"/>
              </w:rPr>
              <w:lastRenderedPageBreak/>
              <w:t>Индикатори за праћење резултата мјере</w:t>
            </w:r>
          </w:p>
        </w:tc>
        <w:tc>
          <w:tcPr>
            <w:tcW w:w="1797" w:type="pct"/>
            <w:tcBorders>
              <w:top w:val="single" w:sz="4" w:space="0" w:color="auto"/>
              <w:left w:val="single" w:sz="4" w:space="0" w:color="auto"/>
              <w:bottom w:val="single" w:sz="4" w:space="0" w:color="auto"/>
              <w:right w:val="single" w:sz="4" w:space="0" w:color="auto"/>
            </w:tcBorders>
            <w:shd w:val="clear" w:color="auto" w:fill="D9E2F3"/>
            <w:vAlign w:val="center"/>
          </w:tcPr>
          <w:p w14:paraId="75A935D2" w14:textId="77777777" w:rsidR="00F17EB4" w:rsidRPr="00CE51F5" w:rsidRDefault="00F17EB4" w:rsidP="00734E7B">
            <w:pPr>
              <w:spacing w:after="0"/>
              <w:ind w:left="624" w:hanging="624"/>
              <w:jc w:val="center"/>
              <w:rPr>
                <w:rFonts w:cs="Calibri"/>
                <w:b/>
                <w:noProof/>
                <w:lang w:val="sr-Cyrl-RS"/>
              </w:rPr>
            </w:pPr>
            <w:r w:rsidRPr="00CE51F5">
              <w:rPr>
                <w:rFonts w:cs="Calibri"/>
                <w:b/>
                <w:noProof/>
                <w:lang w:val="sr-Cyrl-RS"/>
              </w:rPr>
              <w:t>Индикатори</w:t>
            </w:r>
            <w:r w:rsidRPr="00CE51F5">
              <w:rPr>
                <w:rFonts w:cs="Calibri"/>
                <w:b/>
                <w:noProof/>
                <w:color w:val="FF0000"/>
                <w:lang w:val="sr-Cyrl-RS"/>
              </w:rPr>
              <w:t xml:space="preserve"> </w:t>
            </w:r>
            <w:r w:rsidRPr="00CE51F5">
              <w:rPr>
                <w:rFonts w:cs="Calibri"/>
                <w:b/>
                <w:noProof/>
                <w:lang w:val="sr-Cyrl-RS"/>
              </w:rPr>
              <w:t>(излазног резултата)</w:t>
            </w:r>
          </w:p>
        </w:tc>
        <w:tc>
          <w:tcPr>
            <w:tcW w:w="737" w:type="pct"/>
            <w:tcBorders>
              <w:top w:val="single" w:sz="4" w:space="0" w:color="auto"/>
              <w:left w:val="single" w:sz="4" w:space="0" w:color="auto"/>
              <w:bottom w:val="single" w:sz="4" w:space="0" w:color="auto"/>
              <w:right w:val="single" w:sz="4" w:space="0" w:color="auto"/>
            </w:tcBorders>
            <w:shd w:val="clear" w:color="auto" w:fill="D9E2F3"/>
            <w:vAlign w:val="center"/>
          </w:tcPr>
          <w:p w14:paraId="7782AE79" w14:textId="77777777" w:rsidR="00F17EB4" w:rsidRPr="00CE51F5" w:rsidRDefault="00F17EB4" w:rsidP="00734E7B">
            <w:pPr>
              <w:spacing w:after="0"/>
              <w:jc w:val="center"/>
              <w:rPr>
                <w:rFonts w:cs="Calibri"/>
                <w:b/>
                <w:noProof/>
                <w:lang w:val="sr-Cyrl-RS"/>
              </w:rPr>
            </w:pPr>
            <w:r w:rsidRPr="00CE51F5">
              <w:rPr>
                <w:rFonts w:cs="Calibri"/>
                <w:b/>
                <w:noProof/>
                <w:lang w:val="sr-Cyrl-RS"/>
              </w:rPr>
              <w:t>Полазне</w:t>
            </w:r>
          </w:p>
          <w:p w14:paraId="73C015C4" w14:textId="77777777" w:rsidR="00F17EB4" w:rsidRDefault="00F17EB4" w:rsidP="00734E7B">
            <w:pPr>
              <w:spacing w:after="0"/>
              <w:jc w:val="center"/>
              <w:rPr>
                <w:rFonts w:cs="Calibri"/>
                <w:b/>
                <w:noProof/>
                <w:lang w:val="sr-Cyrl-RS"/>
              </w:rPr>
            </w:pPr>
            <w:r w:rsidRPr="00CE51F5">
              <w:rPr>
                <w:rFonts w:cs="Calibri"/>
                <w:b/>
                <w:noProof/>
                <w:lang w:val="sr-Cyrl-RS"/>
              </w:rPr>
              <w:t xml:space="preserve">вриједности </w:t>
            </w:r>
          </w:p>
          <w:p w14:paraId="6B6C5B74" w14:textId="789350B8" w:rsidR="001A15CD" w:rsidRPr="001A15CD" w:rsidRDefault="001A15CD" w:rsidP="00734E7B">
            <w:pPr>
              <w:spacing w:after="0"/>
              <w:jc w:val="center"/>
              <w:rPr>
                <w:rFonts w:cs="Calibri"/>
                <w:b/>
                <w:noProof/>
                <w:lang w:val="sr-Latn-BA"/>
              </w:rPr>
            </w:pPr>
            <w:r>
              <w:rPr>
                <w:rFonts w:cs="Calibri"/>
                <w:b/>
                <w:noProof/>
                <w:lang w:val="sr-Latn-BA"/>
              </w:rPr>
              <w:t>(2020.)</w:t>
            </w:r>
          </w:p>
        </w:tc>
        <w:tc>
          <w:tcPr>
            <w:tcW w:w="726" w:type="pct"/>
            <w:tcBorders>
              <w:top w:val="single" w:sz="4" w:space="0" w:color="auto"/>
              <w:left w:val="single" w:sz="4" w:space="0" w:color="auto"/>
              <w:bottom w:val="single" w:sz="4" w:space="0" w:color="auto"/>
              <w:right w:val="single" w:sz="4" w:space="0" w:color="auto"/>
            </w:tcBorders>
            <w:shd w:val="clear" w:color="auto" w:fill="D9E2F3"/>
            <w:vAlign w:val="center"/>
          </w:tcPr>
          <w:p w14:paraId="36FD68F4" w14:textId="77777777" w:rsidR="00F17EB4" w:rsidRDefault="00F17EB4" w:rsidP="00734E7B">
            <w:pPr>
              <w:spacing w:after="0"/>
              <w:ind w:left="624" w:hanging="624"/>
              <w:jc w:val="center"/>
              <w:rPr>
                <w:rFonts w:cs="Calibri"/>
                <w:b/>
                <w:noProof/>
                <w:lang w:val="sr-Cyrl-RS"/>
              </w:rPr>
            </w:pPr>
            <w:r w:rsidRPr="00CE51F5">
              <w:rPr>
                <w:rFonts w:cs="Calibri"/>
                <w:b/>
                <w:noProof/>
                <w:lang w:val="sr-Cyrl-RS"/>
              </w:rPr>
              <w:t>Циљне</w:t>
            </w:r>
          </w:p>
          <w:p w14:paraId="32B01D33" w14:textId="74583441" w:rsidR="00F17EB4" w:rsidRDefault="00F17EB4" w:rsidP="00734E7B">
            <w:pPr>
              <w:spacing w:after="0"/>
              <w:ind w:left="624" w:hanging="624"/>
              <w:jc w:val="center"/>
              <w:rPr>
                <w:rFonts w:cs="Calibri"/>
                <w:b/>
                <w:noProof/>
                <w:lang w:val="sr-Cyrl-RS"/>
              </w:rPr>
            </w:pPr>
            <w:r>
              <w:rPr>
                <w:rFonts w:cs="Calibri"/>
                <w:b/>
                <w:noProof/>
                <w:lang w:val="sr-Cyrl-RS"/>
              </w:rPr>
              <w:t>в</w:t>
            </w:r>
            <w:r w:rsidR="00425271">
              <w:rPr>
                <w:rFonts w:cs="Calibri"/>
                <w:b/>
                <w:noProof/>
                <w:lang w:val="sr-Cyrl-RS"/>
              </w:rPr>
              <w:t>р</w:t>
            </w:r>
            <w:r>
              <w:rPr>
                <w:rFonts w:cs="Calibri"/>
                <w:b/>
                <w:noProof/>
                <w:lang w:val="sr-Cyrl-RS"/>
              </w:rPr>
              <w:t>иједности</w:t>
            </w:r>
          </w:p>
          <w:p w14:paraId="295D0F16" w14:textId="468C94E2" w:rsidR="00F17EB4" w:rsidRPr="00CE51F5" w:rsidRDefault="00F17EB4" w:rsidP="00734E7B">
            <w:pPr>
              <w:spacing w:after="0"/>
              <w:ind w:left="624" w:hanging="624"/>
              <w:jc w:val="center"/>
              <w:rPr>
                <w:rFonts w:cs="Calibri"/>
                <w:b/>
                <w:noProof/>
                <w:lang w:val="sr-Cyrl-RS"/>
              </w:rPr>
            </w:pPr>
            <w:r>
              <w:rPr>
                <w:rFonts w:cs="Calibri"/>
                <w:b/>
                <w:noProof/>
                <w:lang w:val="sr-Cyrl-RS"/>
              </w:rPr>
              <w:t>(2024</w:t>
            </w:r>
            <w:r w:rsidR="001A15CD">
              <w:rPr>
                <w:rFonts w:cs="Calibri"/>
                <w:b/>
                <w:noProof/>
                <w:lang w:val="sr-Latn-BA"/>
              </w:rPr>
              <w:t>.</w:t>
            </w:r>
            <w:r>
              <w:rPr>
                <w:rFonts w:cs="Calibri"/>
                <w:b/>
                <w:noProof/>
                <w:lang w:val="sr-Cyrl-RS"/>
              </w:rPr>
              <w:t xml:space="preserve">) </w:t>
            </w:r>
          </w:p>
        </w:tc>
        <w:tc>
          <w:tcPr>
            <w:tcW w:w="726" w:type="pct"/>
            <w:tcBorders>
              <w:top w:val="single" w:sz="4" w:space="0" w:color="auto"/>
              <w:left w:val="single" w:sz="4" w:space="0" w:color="auto"/>
              <w:bottom w:val="single" w:sz="4" w:space="0" w:color="auto"/>
              <w:right w:val="single" w:sz="4" w:space="0" w:color="auto"/>
            </w:tcBorders>
            <w:shd w:val="clear" w:color="auto" w:fill="D9E2F3"/>
            <w:vAlign w:val="center"/>
          </w:tcPr>
          <w:p w14:paraId="7218857F" w14:textId="77777777" w:rsidR="00F17EB4" w:rsidRDefault="00F17EB4" w:rsidP="00734E7B">
            <w:pPr>
              <w:spacing w:after="0"/>
              <w:ind w:left="624" w:hanging="624"/>
              <w:jc w:val="center"/>
              <w:rPr>
                <w:rFonts w:cs="Calibri"/>
                <w:b/>
                <w:noProof/>
                <w:lang w:val="sr-Cyrl-RS"/>
              </w:rPr>
            </w:pPr>
            <w:r w:rsidRPr="00CE51F5">
              <w:rPr>
                <w:rFonts w:cs="Calibri"/>
                <w:b/>
                <w:noProof/>
                <w:lang w:val="sr-Cyrl-RS"/>
              </w:rPr>
              <w:t>Циљне</w:t>
            </w:r>
          </w:p>
          <w:p w14:paraId="31C6566B" w14:textId="76D9A52F" w:rsidR="00F17EB4" w:rsidRDefault="00F17EB4" w:rsidP="00734E7B">
            <w:pPr>
              <w:spacing w:after="0"/>
              <w:ind w:left="624" w:hanging="624"/>
              <w:jc w:val="center"/>
              <w:rPr>
                <w:rFonts w:cs="Calibri"/>
                <w:b/>
                <w:noProof/>
                <w:lang w:val="sr-Cyrl-RS"/>
              </w:rPr>
            </w:pPr>
            <w:r>
              <w:rPr>
                <w:rFonts w:cs="Calibri"/>
                <w:b/>
                <w:noProof/>
                <w:lang w:val="sr-Cyrl-RS"/>
              </w:rPr>
              <w:t>в</w:t>
            </w:r>
            <w:r w:rsidR="00425271">
              <w:rPr>
                <w:rFonts w:cs="Calibri"/>
                <w:b/>
                <w:noProof/>
                <w:lang w:val="sr-Cyrl-RS"/>
              </w:rPr>
              <w:t>р</w:t>
            </w:r>
            <w:r>
              <w:rPr>
                <w:rFonts w:cs="Calibri"/>
                <w:b/>
                <w:noProof/>
                <w:lang w:val="sr-Cyrl-RS"/>
              </w:rPr>
              <w:t>иједности</w:t>
            </w:r>
          </w:p>
          <w:p w14:paraId="20EE1553" w14:textId="1A388DA0" w:rsidR="00F17EB4" w:rsidRPr="00CE51F5" w:rsidRDefault="00F17EB4" w:rsidP="00734E7B">
            <w:pPr>
              <w:spacing w:after="0"/>
              <w:jc w:val="center"/>
              <w:rPr>
                <w:rFonts w:cs="Calibri"/>
                <w:b/>
                <w:noProof/>
                <w:lang w:val="sr-Cyrl-RS"/>
              </w:rPr>
            </w:pPr>
            <w:r>
              <w:rPr>
                <w:rFonts w:cs="Calibri"/>
                <w:b/>
                <w:noProof/>
                <w:lang w:val="sr-Cyrl-RS"/>
              </w:rPr>
              <w:t>(2027</w:t>
            </w:r>
            <w:r w:rsidR="001A15CD">
              <w:rPr>
                <w:rFonts w:cs="Calibri"/>
                <w:b/>
                <w:noProof/>
                <w:lang w:val="sr-Latn-BA"/>
              </w:rPr>
              <w:t>.</w:t>
            </w:r>
            <w:r>
              <w:rPr>
                <w:rFonts w:cs="Calibri"/>
                <w:b/>
                <w:noProof/>
                <w:lang w:val="sr-Cyrl-RS"/>
              </w:rPr>
              <w:t xml:space="preserve">) </w:t>
            </w:r>
            <w:r w:rsidRPr="00CE51F5">
              <w:rPr>
                <w:rFonts w:cs="Calibri"/>
                <w:b/>
                <w:noProof/>
                <w:lang w:val="sr-Cyrl-RS"/>
              </w:rPr>
              <w:t xml:space="preserve"> </w:t>
            </w:r>
          </w:p>
        </w:tc>
      </w:tr>
      <w:tr w:rsidR="00F17EB4" w:rsidRPr="00CE51F5" w14:paraId="79425A05" w14:textId="77777777" w:rsidTr="000A38E3">
        <w:trPr>
          <w:trHeight w:val="711"/>
          <w:jc w:val="center"/>
        </w:trPr>
        <w:tc>
          <w:tcPr>
            <w:tcW w:w="1014"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7AEDBA63" w14:textId="77777777" w:rsidR="00F17EB4" w:rsidRPr="00CE51F5" w:rsidRDefault="00F17EB4" w:rsidP="00734E7B">
            <w:pPr>
              <w:spacing w:after="0"/>
              <w:jc w:val="both"/>
              <w:rPr>
                <w:rFonts w:cs="Calibri"/>
                <w:b/>
                <w:bCs/>
                <w:noProof/>
                <w:lang w:val="sr-Cyrl-RS"/>
              </w:rPr>
            </w:pPr>
          </w:p>
        </w:tc>
        <w:tc>
          <w:tcPr>
            <w:tcW w:w="1797" w:type="pct"/>
            <w:tcBorders>
              <w:top w:val="single" w:sz="4" w:space="0" w:color="auto"/>
              <w:left w:val="single" w:sz="4" w:space="0" w:color="auto"/>
              <w:bottom w:val="single" w:sz="4" w:space="0" w:color="auto"/>
              <w:right w:val="single" w:sz="4" w:space="0" w:color="auto"/>
            </w:tcBorders>
            <w:shd w:val="clear" w:color="auto" w:fill="FFFFFF"/>
            <w:vAlign w:val="center"/>
          </w:tcPr>
          <w:p w14:paraId="0D147056" w14:textId="77777777" w:rsidR="00F17EB4" w:rsidRPr="001A15CD" w:rsidRDefault="00F17EB4" w:rsidP="00734E7B">
            <w:pPr>
              <w:spacing w:after="0" w:line="240" w:lineRule="auto"/>
              <w:rPr>
                <w:rFonts w:cs="Calibri"/>
                <w:noProof/>
                <w:color w:val="FF0000"/>
                <w:lang w:val="sr-Cyrl-RS"/>
              </w:rPr>
            </w:pPr>
            <w:r w:rsidRPr="00030BD1">
              <w:rPr>
                <w:rFonts w:cs="Calibri"/>
                <w:noProof/>
                <w:lang w:val="sr-Cyrl-RS"/>
              </w:rPr>
              <w:t xml:space="preserve">Проценат „зелених“ иновација подржаних путем ваучер-програма и Фонда </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64265D32" w14:textId="77777777" w:rsidR="00F17EB4" w:rsidRPr="001A15CD" w:rsidRDefault="00F17EB4" w:rsidP="00734E7B">
            <w:pPr>
              <w:spacing w:after="0" w:line="240" w:lineRule="auto"/>
              <w:rPr>
                <w:rFonts w:cs="Calibri"/>
                <w:noProof/>
                <w:color w:val="FF0000"/>
                <w:lang w:val="sr-Cyrl-RS"/>
              </w:rPr>
            </w:pPr>
            <w:r w:rsidRPr="00446F08">
              <w:rPr>
                <w:rFonts w:cs="Calibri"/>
                <w:noProof/>
                <w:lang w:val="sr-Cyrl-RS"/>
              </w:rPr>
              <w:t>(2020)</w:t>
            </w:r>
          </w:p>
        </w:tc>
        <w:tc>
          <w:tcPr>
            <w:tcW w:w="726" w:type="pct"/>
            <w:tcBorders>
              <w:left w:val="single" w:sz="4" w:space="0" w:color="auto"/>
              <w:bottom w:val="single" w:sz="4" w:space="0" w:color="auto"/>
              <w:right w:val="single" w:sz="4" w:space="0" w:color="auto"/>
            </w:tcBorders>
            <w:shd w:val="clear" w:color="auto" w:fill="auto"/>
            <w:vAlign w:val="center"/>
          </w:tcPr>
          <w:p w14:paraId="2ED22BB8" w14:textId="77777777" w:rsidR="00F17EB4" w:rsidRPr="00CE51F5" w:rsidRDefault="00F17EB4" w:rsidP="00734E7B">
            <w:pPr>
              <w:spacing w:after="0" w:line="240" w:lineRule="auto"/>
              <w:jc w:val="center"/>
              <w:rPr>
                <w:rFonts w:cs="Calibri"/>
                <w:noProof/>
                <w:lang w:val="sr-Cyrl-RS"/>
              </w:rPr>
            </w:pPr>
            <w:r>
              <w:rPr>
                <w:rFonts w:cs="Calibri"/>
                <w:noProof/>
                <w:lang w:val="sr-Cyrl-RS"/>
              </w:rPr>
              <w:t>10%</w:t>
            </w:r>
          </w:p>
        </w:tc>
        <w:tc>
          <w:tcPr>
            <w:tcW w:w="726" w:type="pct"/>
            <w:tcBorders>
              <w:left w:val="single" w:sz="4" w:space="0" w:color="auto"/>
              <w:bottom w:val="single" w:sz="4" w:space="0" w:color="auto"/>
              <w:right w:val="single" w:sz="4" w:space="0" w:color="auto"/>
            </w:tcBorders>
            <w:shd w:val="clear" w:color="auto" w:fill="auto"/>
            <w:vAlign w:val="center"/>
          </w:tcPr>
          <w:p w14:paraId="4FE4028A" w14:textId="77777777" w:rsidR="00F17EB4" w:rsidRPr="00CE51F5" w:rsidRDefault="00F17EB4" w:rsidP="00734E7B">
            <w:pPr>
              <w:spacing w:after="0" w:line="240" w:lineRule="auto"/>
              <w:jc w:val="center"/>
              <w:rPr>
                <w:rFonts w:cs="Calibri"/>
                <w:noProof/>
                <w:lang w:val="sr-Cyrl-RS"/>
              </w:rPr>
            </w:pPr>
            <w:r>
              <w:rPr>
                <w:rFonts w:cs="Calibri"/>
                <w:noProof/>
                <w:lang w:val="sr-Cyrl-RS"/>
              </w:rPr>
              <w:t>20%</w:t>
            </w:r>
          </w:p>
        </w:tc>
      </w:tr>
      <w:tr w:rsidR="00F17EB4" w:rsidRPr="00CE51F5" w14:paraId="26F17E6D" w14:textId="77777777" w:rsidTr="000A38E3">
        <w:trPr>
          <w:trHeight w:val="536"/>
          <w:jc w:val="center"/>
        </w:trPr>
        <w:tc>
          <w:tcPr>
            <w:tcW w:w="1014" w:type="pct"/>
            <w:tcBorders>
              <w:top w:val="single" w:sz="4" w:space="0" w:color="auto"/>
              <w:left w:val="single" w:sz="4" w:space="0" w:color="auto"/>
              <w:bottom w:val="single" w:sz="4" w:space="0" w:color="auto"/>
              <w:right w:val="single" w:sz="4" w:space="0" w:color="auto"/>
            </w:tcBorders>
            <w:shd w:val="clear" w:color="auto" w:fill="D9E2F3"/>
            <w:vAlign w:val="center"/>
          </w:tcPr>
          <w:p w14:paraId="0184759F" w14:textId="77777777" w:rsidR="00F17EB4" w:rsidRPr="00CE51F5" w:rsidRDefault="00F17EB4" w:rsidP="00734E7B">
            <w:pPr>
              <w:spacing w:after="0"/>
              <w:rPr>
                <w:rFonts w:cs="Calibri"/>
                <w:b/>
                <w:bCs/>
                <w:noProof/>
                <w:lang w:val="sr-Cyrl-RS"/>
              </w:rPr>
            </w:pPr>
            <w:r w:rsidRPr="00CE51F5">
              <w:rPr>
                <w:rFonts w:cs="Calibri"/>
                <w:b/>
                <w:bCs/>
                <w:noProof/>
                <w:lang w:val="sr-Cyrl-RS"/>
              </w:rPr>
              <w:t>Процјена средстава</w:t>
            </w:r>
          </w:p>
        </w:tc>
        <w:tc>
          <w:tcPr>
            <w:tcW w:w="39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A0F55B" w14:textId="2B074F06" w:rsidR="00F17EB4" w:rsidRPr="00CE51F5" w:rsidRDefault="00F17EB4" w:rsidP="00734E7B">
            <w:pPr>
              <w:spacing w:after="0"/>
              <w:rPr>
                <w:rFonts w:cs="Calibri"/>
                <w:bCs/>
                <w:noProof/>
                <w:lang w:val="sr-Cyrl-RS"/>
              </w:rPr>
            </w:pPr>
            <w:r>
              <w:rPr>
                <w:rFonts w:cs="Calibri"/>
                <w:noProof/>
                <w:lang w:val="sr-Cyrl-RS"/>
              </w:rPr>
              <w:t>Средства предвиђена за мјеру 3.2.1. Осигурање финансијске подршке за иновације у МСП</w:t>
            </w:r>
          </w:p>
        </w:tc>
      </w:tr>
      <w:tr w:rsidR="00F17EB4" w:rsidRPr="00CE51F5" w14:paraId="4EFDDBC8" w14:textId="77777777" w:rsidTr="000A38E3">
        <w:trPr>
          <w:trHeight w:val="282"/>
          <w:jc w:val="center"/>
        </w:trPr>
        <w:tc>
          <w:tcPr>
            <w:tcW w:w="1014" w:type="pct"/>
            <w:tcBorders>
              <w:top w:val="single" w:sz="4" w:space="0" w:color="auto"/>
              <w:left w:val="single" w:sz="4" w:space="0" w:color="auto"/>
              <w:bottom w:val="single" w:sz="4" w:space="0" w:color="auto"/>
              <w:right w:val="single" w:sz="4" w:space="0" w:color="auto"/>
            </w:tcBorders>
            <w:shd w:val="clear" w:color="auto" w:fill="D9E2F3"/>
            <w:vAlign w:val="center"/>
          </w:tcPr>
          <w:p w14:paraId="198BDCCA" w14:textId="77777777" w:rsidR="00F17EB4" w:rsidRPr="00CE51F5" w:rsidRDefault="00F17EB4" w:rsidP="00734E7B">
            <w:pPr>
              <w:spacing w:after="0"/>
              <w:rPr>
                <w:rFonts w:cs="Calibri"/>
                <w:b/>
                <w:bCs/>
                <w:noProof/>
                <w:lang w:val="sr-Cyrl-RS"/>
              </w:rPr>
            </w:pPr>
            <w:r w:rsidRPr="00CE51F5">
              <w:rPr>
                <w:rFonts w:cs="Calibri"/>
                <w:b/>
                <w:bCs/>
                <w:noProof/>
                <w:lang w:val="sr-Cyrl-RS"/>
              </w:rPr>
              <w:t>Период провођења</w:t>
            </w:r>
          </w:p>
        </w:tc>
        <w:tc>
          <w:tcPr>
            <w:tcW w:w="39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5A1E5E9" w14:textId="6FD35CE9" w:rsidR="00F17EB4" w:rsidRPr="00CE51F5" w:rsidRDefault="00F17EB4" w:rsidP="00734E7B">
            <w:pPr>
              <w:spacing w:after="0"/>
              <w:ind w:left="624" w:hanging="624"/>
              <w:rPr>
                <w:rFonts w:cs="Calibri"/>
                <w:noProof/>
                <w:lang w:val="sr-Cyrl-RS"/>
              </w:rPr>
            </w:pPr>
            <w:r w:rsidRPr="00CE51F5">
              <w:rPr>
                <w:rFonts w:cs="Calibri"/>
                <w:noProof/>
                <w:lang w:val="sr-Cyrl-RS"/>
              </w:rPr>
              <w:t>2021-2027.</w:t>
            </w:r>
            <w:r w:rsidR="00FA279A">
              <w:rPr>
                <w:rFonts w:cs="Calibri"/>
                <w:noProof/>
                <w:lang w:val="sr-Cyrl-RS"/>
              </w:rPr>
              <w:t xml:space="preserve"> </w:t>
            </w:r>
            <w:r w:rsidR="00FA279A">
              <w:rPr>
                <w:rFonts w:cs="Calibri"/>
                <w:sz w:val="24"/>
                <w:szCs w:val="24"/>
                <w:lang w:val="sr-Cyrl-RS"/>
              </w:rPr>
              <w:t>година</w:t>
            </w:r>
          </w:p>
        </w:tc>
      </w:tr>
      <w:tr w:rsidR="00F17EB4" w:rsidRPr="00CE51F5" w14:paraId="02E071A1" w14:textId="77777777" w:rsidTr="000A38E3">
        <w:trPr>
          <w:trHeight w:val="803"/>
          <w:jc w:val="center"/>
        </w:trPr>
        <w:tc>
          <w:tcPr>
            <w:tcW w:w="1014" w:type="pct"/>
            <w:tcBorders>
              <w:top w:val="single" w:sz="4" w:space="0" w:color="auto"/>
              <w:left w:val="single" w:sz="4" w:space="0" w:color="auto"/>
              <w:bottom w:val="single" w:sz="4" w:space="0" w:color="auto"/>
              <w:right w:val="single" w:sz="4" w:space="0" w:color="auto"/>
            </w:tcBorders>
            <w:shd w:val="clear" w:color="auto" w:fill="D9E2F3"/>
            <w:vAlign w:val="center"/>
          </w:tcPr>
          <w:p w14:paraId="7BE57413" w14:textId="77777777" w:rsidR="00F17EB4" w:rsidRPr="00CE51F5" w:rsidRDefault="00F17EB4" w:rsidP="00734E7B">
            <w:pPr>
              <w:spacing w:after="0"/>
              <w:rPr>
                <w:rFonts w:cs="Calibri"/>
                <w:b/>
                <w:bCs/>
                <w:noProof/>
                <w:lang w:val="sr-Cyrl-RS"/>
              </w:rPr>
            </w:pPr>
            <w:r w:rsidRPr="00CE51F5">
              <w:rPr>
                <w:rFonts w:cs="Calibri"/>
                <w:b/>
                <w:bCs/>
                <w:noProof/>
                <w:lang w:val="sr-Cyrl-RS"/>
              </w:rPr>
              <w:t>Носиоци мјере</w:t>
            </w:r>
          </w:p>
        </w:tc>
        <w:tc>
          <w:tcPr>
            <w:tcW w:w="39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CA2F6BD" w14:textId="5D82F57D" w:rsidR="00F17EB4" w:rsidRPr="00CE51F5" w:rsidRDefault="00F17EB4" w:rsidP="00734E7B">
            <w:pPr>
              <w:spacing w:after="0"/>
              <w:rPr>
                <w:rFonts w:cs="Calibri"/>
                <w:noProof/>
                <w:lang w:val="sr-Cyrl-RS"/>
              </w:rPr>
            </w:pPr>
            <w:r w:rsidRPr="00FC0F1F">
              <w:rPr>
                <w:rFonts w:cs="Calibri"/>
                <w:u w:val="single"/>
                <w:lang w:val="sr-Cyrl-RS"/>
              </w:rPr>
              <w:t>Министарство привреде и предузетништва</w:t>
            </w:r>
            <w:r w:rsidRPr="00FC0F1F">
              <w:rPr>
                <w:rFonts w:cs="Calibri"/>
                <w:lang w:val="sr-Cyrl-RS"/>
              </w:rPr>
              <w:t xml:space="preserve">, </w:t>
            </w:r>
            <w:r w:rsidRPr="00FC0F1F">
              <w:rPr>
                <w:rFonts w:cs="Calibri"/>
                <w:noProof/>
                <w:u w:val="single"/>
                <w:lang w:val="sr-Cyrl-RS"/>
              </w:rPr>
              <w:t>Министарство за научно-технолошки развој, високо образовањ</w:t>
            </w:r>
            <w:r>
              <w:rPr>
                <w:rFonts w:cs="Calibri"/>
                <w:noProof/>
                <w:u w:val="single"/>
                <w:lang w:val="sr-Cyrl-RS"/>
              </w:rPr>
              <w:t>е</w:t>
            </w:r>
            <w:r w:rsidRPr="00FC0F1F">
              <w:rPr>
                <w:rFonts w:cs="Calibri"/>
                <w:noProof/>
                <w:u w:val="single"/>
                <w:lang w:val="sr-Cyrl-RS"/>
              </w:rPr>
              <w:t xml:space="preserve"> и информационо друштво</w:t>
            </w:r>
            <w:r w:rsidRPr="00FC0F1F">
              <w:rPr>
                <w:rFonts w:cs="Calibri"/>
                <w:noProof/>
                <w:lang w:val="sr-Cyrl-RS"/>
              </w:rPr>
              <w:t xml:space="preserve">; </w:t>
            </w:r>
            <w:r w:rsidRPr="00CE51F5">
              <w:rPr>
                <w:rFonts w:cs="Calibri"/>
                <w:noProof/>
                <w:u w:val="single"/>
                <w:lang w:val="sr-Cyrl-RS"/>
              </w:rPr>
              <w:t>Фонд за заштиту животне средине и енергетску ефикасност</w:t>
            </w:r>
            <w:r w:rsidRPr="00CE51F5">
              <w:rPr>
                <w:rFonts w:cs="Calibri"/>
                <w:noProof/>
                <w:lang w:val="sr-Cyrl-RS"/>
              </w:rPr>
              <w:t>,</w:t>
            </w:r>
            <w:r>
              <w:rPr>
                <w:rFonts w:cs="Calibri"/>
                <w:noProof/>
                <w:lang w:val="sr-Cyrl-RS"/>
              </w:rPr>
              <w:t xml:space="preserve"> </w:t>
            </w:r>
            <w:r w:rsidRPr="00CE51F5">
              <w:rPr>
                <w:rFonts w:cs="Calibri"/>
                <w:noProof/>
                <w:lang w:val="sr-Cyrl-RS"/>
              </w:rPr>
              <w:t>И</w:t>
            </w:r>
            <w:r w:rsidR="00CE5C8A">
              <w:rPr>
                <w:rFonts w:cs="Calibri"/>
                <w:noProof/>
                <w:lang w:val="sr-Cyrl-RS"/>
              </w:rPr>
              <w:t xml:space="preserve">нвестиционо-развојна банка </w:t>
            </w:r>
            <w:r w:rsidRPr="00CE51F5">
              <w:rPr>
                <w:rFonts w:cs="Calibri"/>
                <w:noProof/>
                <w:lang w:val="sr-Cyrl-RS"/>
              </w:rPr>
              <w:t>РС</w:t>
            </w:r>
            <w:r>
              <w:rPr>
                <w:rFonts w:cs="Calibri"/>
                <w:noProof/>
                <w:lang w:val="sr-Cyrl-RS"/>
              </w:rPr>
              <w:t xml:space="preserve">, </w:t>
            </w:r>
            <w:r w:rsidRPr="00FC0F1F">
              <w:rPr>
                <w:lang w:val="sr-Cyrl-BA"/>
              </w:rPr>
              <w:t xml:space="preserve">научноистраживачки и развојни институти и центри, </w:t>
            </w:r>
            <w:r w:rsidRPr="00FC0F1F">
              <w:rPr>
                <w:rFonts w:cs="Calibri"/>
                <w:noProof/>
                <w:lang w:val="sr-Cyrl-RS"/>
              </w:rPr>
              <w:t>У</w:t>
            </w:r>
            <w:r w:rsidR="00CE5C8A">
              <w:rPr>
                <w:rFonts w:cs="Calibri"/>
                <w:noProof/>
                <w:lang w:val="sr-Cyrl-RS"/>
              </w:rPr>
              <w:t>нија у</w:t>
            </w:r>
            <w:r w:rsidRPr="00FC0F1F">
              <w:rPr>
                <w:rFonts w:cs="Calibri"/>
                <w:noProof/>
                <w:lang w:val="sr-Cyrl-RS"/>
              </w:rPr>
              <w:t>дружењ</w:t>
            </w:r>
            <w:r w:rsidR="00CE5C8A">
              <w:rPr>
                <w:rFonts w:cs="Calibri"/>
                <w:noProof/>
                <w:lang w:val="sr-Cyrl-RS"/>
              </w:rPr>
              <w:t>а</w:t>
            </w:r>
            <w:r w:rsidRPr="00FC0F1F">
              <w:rPr>
                <w:rFonts w:cs="Calibri"/>
                <w:noProof/>
                <w:lang w:val="sr-Cyrl-RS"/>
              </w:rPr>
              <w:t xml:space="preserve"> послодаваца РС и Привредна комора РС,</w:t>
            </w:r>
            <w:r>
              <w:rPr>
                <w:rFonts w:cs="Calibri"/>
                <w:noProof/>
                <w:lang w:val="sr-Cyrl-RS"/>
              </w:rPr>
              <w:t xml:space="preserve"> иновативна МСП, </w:t>
            </w:r>
            <w:r w:rsidRPr="00CE51F5">
              <w:rPr>
                <w:rFonts w:cs="Calibri"/>
                <w:noProof/>
                <w:lang w:val="sr-Cyrl-RS"/>
              </w:rPr>
              <w:t>имплементатори међународних пројеката</w:t>
            </w:r>
          </w:p>
        </w:tc>
      </w:tr>
    </w:tbl>
    <w:p w14:paraId="4C13EB9E" w14:textId="60FA9138" w:rsidR="009273B9" w:rsidRPr="00574C98" w:rsidRDefault="009273B9" w:rsidP="00251B7C">
      <w:pPr>
        <w:rPr>
          <w:lang w:val="sr-Cyrl-RS"/>
        </w:rPr>
      </w:pPr>
    </w:p>
    <w:tbl>
      <w:tblPr>
        <w:tblW w:w="5099"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884"/>
        <w:gridCol w:w="2895"/>
        <w:gridCol w:w="1554"/>
        <w:gridCol w:w="1560"/>
        <w:gridCol w:w="1642"/>
      </w:tblGrid>
      <w:tr w:rsidR="00267D14" w:rsidRPr="008D3D73" w14:paraId="5345AEA0" w14:textId="77777777" w:rsidTr="005E73DE">
        <w:trPr>
          <w:trHeight w:val="381"/>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5D4E26E6" w14:textId="77777777" w:rsidR="00267D14" w:rsidRPr="008D3D73" w:rsidRDefault="00267D14" w:rsidP="00734E7B">
            <w:pPr>
              <w:spacing w:after="0"/>
              <w:rPr>
                <w:rFonts w:cs="Calibri"/>
                <w:b/>
                <w:bCs/>
                <w:noProof/>
                <w:lang w:val="sr-Cyrl-RS"/>
              </w:rPr>
            </w:pPr>
            <w:r w:rsidRPr="008D3D73">
              <w:rPr>
                <w:rFonts w:cs="Calibri"/>
                <w:b/>
                <w:bCs/>
                <w:noProof/>
                <w:lang w:val="sr-Cyrl-RS"/>
              </w:rPr>
              <w:t>Назив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373700" w14:textId="77777777" w:rsidR="00267D14" w:rsidRPr="008D3D73" w:rsidRDefault="00267D14" w:rsidP="00734E7B">
            <w:pPr>
              <w:spacing w:after="0"/>
              <w:rPr>
                <w:b/>
                <w:bCs/>
                <w:noProof/>
                <w:lang w:val="sr-Cyrl-RS"/>
              </w:rPr>
            </w:pPr>
            <w:r w:rsidRPr="008D3D73">
              <w:rPr>
                <w:b/>
                <w:bCs/>
                <w:noProof/>
                <w:lang w:val="sr-Cyrl-RS"/>
              </w:rPr>
              <w:t>3.3.3. Стварање и ширење мрежа за енергетску ефикасност</w:t>
            </w:r>
          </w:p>
        </w:tc>
      </w:tr>
      <w:tr w:rsidR="00267D14" w:rsidRPr="008D3D73" w14:paraId="2EEC850A" w14:textId="77777777" w:rsidTr="00291422">
        <w:trPr>
          <w:trHeight w:val="587"/>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33490FBC" w14:textId="77777777" w:rsidR="00267D14" w:rsidRPr="008D3D73" w:rsidRDefault="00267D14" w:rsidP="00734E7B">
            <w:pPr>
              <w:spacing w:after="0"/>
              <w:rPr>
                <w:rFonts w:cs="Calibri"/>
                <w:b/>
                <w:bCs/>
                <w:noProof/>
                <w:lang w:val="sr-Cyrl-RS"/>
              </w:rPr>
            </w:pPr>
            <w:r w:rsidRPr="008D3D73">
              <w:rPr>
                <w:rFonts w:cs="Calibri"/>
                <w:b/>
                <w:bCs/>
                <w:noProof/>
                <w:lang w:val="sr-Cyrl-RS"/>
              </w:rPr>
              <w:t xml:space="preserve">Кратак опис мјере </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4ED7072" w14:textId="77777777" w:rsidR="00267D14" w:rsidRPr="008D3D73" w:rsidRDefault="00267D14" w:rsidP="00734E7B">
            <w:pPr>
              <w:spacing w:after="0"/>
              <w:jc w:val="both"/>
              <w:rPr>
                <w:rFonts w:cs="Calibri"/>
                <w:noProof/>
                <w:lang w:val="sr-Cyrl-RS"/>
              </w:rPr>
            </w:pPr>
            <w:r w:rsidRPr="008D3D73">
              <w:rPr>
                <w:rFonts w:cs="Calibri"/>
                <w:noProof/>
                <w:lang w:val="sr-Cyrl-RS"/>
              </w:rPr>
              <w:t xml:space="preserve">Ова мјера заснована је на моделу </w:t>
            </w:r>
            <w:r w:rsidRPr="00990961">
              <w:rPr>
                <w:rFonts w:cs="Calibri"/>
                <w:i/>
                <w:iCs/>
                <w:noProof/>
                <w:lang w:val="sr-Latn-RS"/>
              </w:rPr>
              <w:t>LEEN (Learning Energy Efficiency Networks)</w:t>
            </w:r>
            <w:r w:rsidRPr="008D3D73">
              <w:rPr>
                <w:rFonts w:cs="Calibri"/>
                <w:noProof/>
                <w:lang w:val="sr-Latn-RS"/>
              </w:rPr>
              <w:t xml:space="preserve"> </w:t>
            </w:r>
            <w:r w:rsidRPr="008D3D73">
              <w:rPr>
                <w:rFonts w:cs="Calibri"/>
                <w:noProof/>
                <w:lang w:val="sr-Cyrl-RS"/>
              </w:rPr>
              <w:t xml:space="preserve">који се успјешно примјењује и развија у земљама ЕУ. Укључује подршку стварању међусекторских мрежа МСП-а, извођење енергетских прегледа са процјеном ефеката унапређења, одређивање и провођење циљаних интервенција, уз међусобну размјену информација и узајамно учење. </w:t>
            </w:r>
          </w:p>
          <w:p w14:paraId="73FF9463" w14:textId="77777777" w:rsidR="00267D14" w:rsidRPr="008D3D73" w:rsidRDefault="00267D14" w:rsidP="00734E7B">
            <w:pPr>
              <w:spacing w:after="0"/>
              <w:jc w:val="both"/>
              <w:rPr>
                <w:rFonts w:cs="Calibri"/>
                <w:noProof/>
                <w:lang w:val="sr-Cyrl-RS"/>
              </w:rPr>
            </w:pPr>
            <w:r w:rsidRPr="008D3D73">
              <w:rPr>
                <w:rFonts w:cs="Calibri"/>
                <w:noProof/>
                <w:lang w:val="sr-Cyrl-RS"/>
              </w:rPr>
              <w:t>Препоручује се да се укључи и модел „</w:t>
            </w:r>
            <w:r w:rsidRPr="008D3D73">
              <w:rPr>
                <w:rFonts w:cs="Calibri"/>
                <w:i/>
                <w:noProof/>
                <w:lang w:val="sr-Cyrl-RS"/>
              </w:rPr>
              <w:t>Industrial Assessment Centers - IAC</w:t>
            </w:r>
            <w:r w:rsidRPr="008D3D73">
              <w:rPr>
                <w:rFonts w:cs="Calibri"/>
                <w:noProof/>
                <w:lang w:val="sr-Cyrl-RS"/>
              </w:rPr>
              <w:t xml:space="preserve">“ (https://www.energy.gov/eere/amo/industrial-assessment-centers-iacs), који је развијен у САД. Односи се на укључивање техничких факултета у пружање услуга МСП у провођењу (бесплатних) енергетских прегледа. Приликом провођења прегледа укључени су и студенти одговарајућих факултета. На тај начин се обучавају будући инжењери који имају свијест о важности ЕнЕ и кориштења ОИЕ за властите потребе. </w:t>
            </w:r>
          </w:p>
        </w:tc>
      </w:tr>
      <w:tr w:rsidR="00267D14" w:rsidRPr="008D3D73" w14:paraId="32AC6269" w14:textId="77777777" w:rsidTr="00291422">
        <w:trPr>
          <w:trHeight w:val="282"/>
          <w:jc w:val="center"/>
        </w:trPr>
        <w:tc>
          <w:tcPr>
            <w:tcW w:w="988"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42B899D7" w14:textId="77777777" w:rsidR="00267D14" w:rsidRPr="008D3D73" w:rsidRDefault="00267D14" w:rsidP="00734E7B">
            <w:pPr>
              <w:spacing w:after="0"/>
              <w:rPr>
                <w:rFonts w:cs="Calibri"/>
                <w:b/>
                <w:bCs/>
                <w:noProof/>
                <w:lang w:val="sr-Cyrl-RS"/>
              </w:rPr>
            </w:pPr>
            <w:r w:rsidRPr="008D3D73">
              <w:rPr>
                <w:rFonts w:cs="Calibri"/>
                <w:b/>
                <w:bCs/>
                <w:noProof/>
                <w:lang w:val="sr-Cyrl-RS"/>
              </w:rPr>
              <w:t>Индикатори за праћење резултата мјере</w:t>
            </w:r>
          </w:p>
        </w:tc>
        <w:tc>
          <w:tcPr>
            <w:tcW w:w="1518" w:type="pct"/>
            <w:tcBorders>
              <w:top w:val="single" w:sz="4" w:space="0" w:color="auto"/>
              <w:left w:val="single" w:sz="4" w:space="0" w:color="auto"/>
              <w:bottom w:val="single" w:sz="4" w:space="0" w:color="auto"/>
              <w:right w:val="single" w:sz="4" w:space="0" w:color="auto"/>
            </w:tcBorders>
            <w:shd w:val="clear" w:color="auto" w:fill="D9E2F3"/>
            <w:vAlign w:val="center"/>
          </w:tcPr>
          <w:p w14:paraId="3EF29257" w14:textId="77777777" w:rsidR="00267D14" w:rsidRPr="008D3D73" w:rsidRDefault="00267D14" w:rsidP="00734E7B">
            <w:pPr>
              <w:spacing w:after="0"/>
              <w:jc w:val="center"/>
              <w:rPr>
                <w:rFonts w:cs="Calibri"/>
                <w:b/>
                <w:noProof/>
                <w:lang w:val="sr-Cyrl-RS"/>
              </w:rPr>
            </w:pPr>
            <w:r w:rsidRPr="008D3D73">
              <w:rPr>
                <w:rFonts w:cs="Calibri"/>
                <w:b/>
                <w:noProof/>
                <w:lang w:val="sr-Cyrl-RS"/>
              </w:rPr>
              <w:t>Индикатори</w:t>
            </w:r>
            <w:r w:rsidRPr="008D3D73">
              <w:rPr>
                <w:rFonts w:cs="Calibri"/>
                <w:b/>
                <w:noProof/>
                <w:color w:val="FF0000"/>
                <w:lang w:val="sr-Cyrl-RS"/>
              </w:rPr>
              <w:t xml:space="preserve"> </w:t>
            </w:r>
            <w:r w:rsidRPr="008D3D73">
              <w:rPr>
                <w:rFonts w:cs="Calibri"/>
                <w:b/>
                <w:noProof/>
                <w:lang w:val="sr-Cyrl-RS"/>
              </w:rPr>
              <w:t>(излазног резултата)</w:t>
            </w:r>
          </w:p>
        </w:tc>
        <w:tc>
          <w:tcPr>
            <w:tcW w:w="815" w:type="pct"/>
            <w:tcBorders>
              <w:top w:val="single" w:sz="4" w:space="0" w:color="auto"/>
              <w:left w:val="single" w:sz="4" w:space="0" w:color="auto"/>
              <w:bottom w:val="single" w:sz="4" w:space="0" w:color="auto"/>
              <w:right w:val="single" w:sz="4" w:space="0" w:color="auto"/>
            </w:tcBorders>
            <w:shd w:val="clear" w:color="auto" w:fill="D9E2F3"/>
            <w:vAlign w:val="center"/>
          </w:tcPr>
          <w:p w14:paraId="7AE4E726" w14:textId="77777777" w:rsidR="00267D14" w:rsidRPr="008D3D73" w:rsidRDefault="00267D14" w:rsidP="00734E7B">
            <w:pPr>
              <w:spacing w:after="0"/>
              <w:jc w:val="center"/>
              <w:rPr>
                <w:rFonts w:cs="Calibri"/>
                <w:b/>
                <w:noProof/>
                <w:lang w:val="sr-Cyrl-RS"/>
              </w:rPr>
            </w:pPr>
            <w:r w:rsidRPr="008D3D73">
              <w:rPr>
                <w:rFonts w:cs="Calibri"/>
                <w:b/>
                <w:noProof/>
                <w:lang w:val="sr-Cyrl-RS"/>
              </w:rPr>
              <w:t>Полазне</w:t>
            </w:r>
          </w:p>
          <w:p w14:paraId="5A00E38E" w14:textId="77777777" w:rsidR="00267D14" w:rsidRDefault="00267D14" w:rsidP="00734E7B">
            <w:pPr>
              <w:spacing w:after="0"/>
              <w:jc w:val="center"/>
              <w:rPr>
                <w:rFonts w:cs="Calibri"/>
                <w:b/>
                <w:noProof/>
                <w:lang w:val="sr-Cyrl-RS"/>
              </w:rPr>
            </w:pPr>
            <w:r w:rsidRPr="008D3D73">
              <w:rPr>
                <w:rFonts w:cs="Calibri"/>
                <w:b/>
                <w:noProof/>
                <w:lang w:val="sr-Cyrl-RS"/>
              </w:rPr>
              <w:t xml:space="preserve">вриједности </w:t>
            </w:r>
          </w:p>
          <w:p w14:paraId="3A848AF3" w14:textId="51A1BB6F" w:rsidR="001A15CD" w:rsidRPr="001A15CD" w:rsidRDefault="001A15CD" w:rsidP="00734E7B">
            <w:pPr>
              <w:spacing w:after="0"/>
              <w:jc w:val="center"/>
              <w:rPr>
                <w:rFonts w:cs="Calibri"/>
                <w:b/>
                <w:noProof/>
                <w:lang w:val="sr-Latn-BA"/>
              </w:rPr>
            </w:pPr>
            <w:r>
              <w:rPr>
                <w:rFonts w:cs="Calibri"/>
                <w:b/>
                <w:noProof/>
                <w:lang w:val="sr-Latn-BA"/>
              </w:rPr>
              <w:t>(2020.)</w:t>
            </w:r>
          </w:p>
        </w:tc>
        <w:tc>
          <w:tcPr>
            <w:tcW w:w="818" w:type="pct"/>
            <w:tcBorders>
              <w:top w:val="single" w:sz="4" w:space="0" w:color="auto"/>
              <w:left w:val="single" w:sz="4" w:space="0" w:color="auto"/>
              <w:bottom w:val="single" w:sz="4" w:space="0" w:color="auto"/>
              <w:right w:val="single" w:sz="4" w:space="0" w:color="auto"/>
            </w:tcBorders>
            <w:shd w:val="clear" w:color="auto" w:fill="D9E2F3"/>
            <w:vAlign w:val="center"/>
          </w:tcPr>
          <w:p w14:paraId="09D366B8" w14:textId="77777777" w:rsidR="00267D14" w:rsidRPr="008D3D73" w:rsidRDefault="00267D14" w:rsidP="00734E7B">
            <w:pPr>
              <w:spacing w:after="0"/>
              <w:ind w:left="624" w:hanging="624"/>
              <w:jc w:val="center"/>
              <w:rPr>
                <w:rFonts w:cs="Calibri"/>
                <w:b/>
                <w:noProof/>
                <w:lang w:val="sr-Cyrl-RS"/>
              </w:rPr>
            </w:pPr>
            <w:r w:rsidRPr="008D3D73">
              <w:rPr>
                <w:rFonts w:cs="Calibri"/>
                <w:b/>
                <w:noProof/>
                <w:lang w:val="sr-Cyrl-RS"/>
              </w:rPr>
              <w:t>Циљне</w:t>
            </w:r>
          </w:p>
          <w:p w14:paraId="0E185D8A" w14:textId="77777777" w:rsidR="00267D14" w:rsidRPr="008D3D73" w:rsidRDefault="00267D14" w:rsidP="00734E7B">
            <w:pPr>
              <w:spacing w:after="0"/>
              <w:jc w:val="center"/>
              <w:rPr>
                <w:rFonts w:cs="Calibri"/>
                <w:b/>
                <w:noProof/>
                <w:lang w:val="sr-Cyrl-RS"/>
              </w:rPr>
            </w:pPr>
            <w:r w:rsidRPr="008D3D73">
              <w:rPr>
                <w:rFonts w:cs="Calibri"/>
                <w:b/>
                <w:noProof/>
                <w:lang w:val="sr-Cyrl-RS"/>
              </w:rPr>
              <w:t>вриједности</w:t>
            </w:r>
          </w:p>
          <w:p w14:paraId="57C92F8D" w14:textId="44A07FC5" w:rsidR="00267D14" w:rsidRPr="008D3D73" w:rsidRDefault="00267D14" w:rsidP="00734E7B">
            <w:pPr>
              <w:spacing w:after="0"/>
              <w:jc w:val="center"/>
              <w:rPr>
                <w:rFonts w:cs="Calibri"/>
                <w:b/>
                <w:noProof/>
                <w:lang w:val="sr-Cyrl-RS"/>
              </w:rPr>
            </w:pPr>
            <w:r w:rsidRPr="008D3D73">
              <w:rPr>
                <w:rFonts w:cs="Calibri"/>
                <w:b/>
                <w:noProof/>
                <w:lang w:val="sr-Cyrl-RS"/>
              </w:rPr>
              <w:t>(2024</w:t>
            </w:r>
            <w:r w:rsidR="001A15CD">
              <w:rPr>
                <w:rFonts w:cs="Calibri"/>
                <w:b/>
                <w:noProof/>
                <w:lang w:val="sr-Latn-BA"/>
              </w:rPr>
              <w:t>.</w:t>
            </w:r>
            <w:r w:rsidRPr="008D3D73">
              <w:rPr>
                <w:rFonts w:cs="Calibri"/>
                <w:b/>
                <w:noProof/>
                <w:lang w:val="sr-Cyrl-RS"/>
              </w:rPr>
              <w:t xml:space="preserve">) </w:t>
            </w:r>
          </w:p>
        </w:tc>
        <w:tc>
          <w:tcPr>
            <w:tcW w:w="861" w:type="pct"/>
            <w:tcBorders>
              <w:top w:val="single" w:sz="4" w:space="0" w:color="auto"/>
              <w:left w:val="single" w:sz="4" w:space="0" w:color="auto"/>
              <w:bottom w:val="single" w:sz="4" w:space="0" w:color="auto"/>
              <w:right w:val="single" w:sz="4" w:space="0" w:color="auto"/>
            </w:tcBorders>
            <w:shd w:val="clear" w:color="auto" w:fill="D9E2F3"/>
            <w:vAlign w:val="center"/>
          </w:tcPr>
          <w:p w14:paraId="5C322BCF" w14:textId="77777777" w:rsidR="00267D14" w:rsidRPr="008D3D73" w:rsidRDefault="00267D14" w:rsidP="00734E7B">
            <w:pPr>
              <w:spacing w:after="0"/>
              <w:ind w:left="624" w:hanging="624"/>
              <w:jc w:val="center"/>
              <w:rPr>
                <w:rFonts w:cs="Calibri"/>
                <w:b/>
                <w:noProof/>
                <w:lang w:val="sr-Cyrl-RS"/>
              </w:rPr>
            </w:pPr>
            <w:r w:rsidRPr="008D3D73">
              <w:rPr>
                <w:rFonts w:cs="Calibri"/>
                <w:b/>
                <w:noProof/>
                <w:lang w:val="sr-Cyrl-RS"/>
              </w:rPr>
              <w:t>Циљне</w:t>
            </w:r>
          </w:p>
          <w:p w14:paraId="0BC77A25" w14:textId="77777777" w:rsidR="00267D14" w:rsidRPr="008D3D73" w:rsidRDefault="00267D14" w:rsidP="00734E7B">
            <w:pPr>
              <w:spacing w:after="0"/>
              <w:jc w:val="center"/>
              <w:rPr>
                <w:rFonts w:cs="Calibri"/>
                <w:b/>
                <w:noProof/>
                <w:lang w:val="sr-Cyrl-RS"/>
              </w:rPr>
            </w:pPr>
            <w:r w:rsidRPr="008D3D73">
              <w:rPr>
                <w:rFonts w:cs="Calibri"/>
                <w:b/>
                <w:noProof/>
                <w:lang w:val="sr-Cyrl-RS"/>
              </w:rPr>
              <w:t>вриједности</w:t>
            </w:r>
          </w:p>
          <w:p w14:paraId="7EA59E07" w14:textId="5C52785D" w:rsidR="00267D14" w:rsidRPr="008D3D73" w:rsidRDefault="00267D14" w:rsidP="00734E7B">
            <w:pPr>
              <w:spacing w:after="0" w:line="240" w:lineRule="auto"/>
              <w:jc w:val="center"/>
              <w:rPr>
                <w:rFonts w:cs="Calibri"/>
                <w:b/>
                <w:noProof/>
                <w:lang w:val="sr-Cyrl-RS"/>
              </w:rPr>
            </w:pPr>
            <w:r w:rsidRPr="008D3D73">
              <w:rPr>
                <w:rFonts w:cs="Calibri"/>
                <w:b/>
                <w:noProof/>
                <w:lang w:val="sr-Cyrl-RS"/>
              </w:rPr>
              <w:t>(2027</w:t>
            </w:r>
            <w:r w:rsidR="001A15CD">
              <w:rPr>
                <w:rFonts w:cs="Calibri"/>
                <w:b/>
                <w:noProof/>
                <w:lang w:val="sr-Latn-BA"/>
              </w:rPr>
              <w:t>.</w:t>
            </w:r>
            <w:r w:rsidRPr="008D3D73">
              <w:rPr>
                <w:rFonts w:cs="Calibri"/>
                <w:b/>
                <w:noProof/>
                <w:lang w:val="sr-Cyrl-RS"/>
              </w:rPr>
              <w:t>)</w:t>
            </w:r>
          </w:p>
        </w:tc>
      </w:tr>
      <w:tr w:rsidR="00267D14" w:rsidRPr="008D3D73" w14:paraId="27CEA290" w14:textId="77777777" w:rsidTr="00291422">
        <w:trPr>
          <w:trHeight w:val="711"/>
          <w:jc w:val="center"/>
        </w:trPr>
        <w:tc>
          <w:tcPr>
            <w:tcW w:w="988" w:type="pct"/>
            <w:vMerge/>
            <w:tcBorders>
              <w:top w:val="single" w:sz="4" w:space="0" w:color="auto"/>
              <w:left w:val="single" w:sz="4" w:space="0" w:color="auto"/>
              <w:bottom w:val="single" w:sz="4" w:space="0" w:color="auto"/>
              <w:right w:val="single" w:sz="4" w:space="0" w:color="auto"/>
            </w:tcBorders>
            <w:shd w:val="clear" w:color="auto" w:fill="D9E2F3"/>
            <w:vAlign w:val="center"/>
          </w:tcPr>
          <w:p w14:paraId="1A483754" w14:textId="77777777" w:rsidR="00267D14" w:rsidRPr="008D3D73" w:rsidRDefault="00267D14" w:rsidP="00734E7B">
            <w:pPr>
              <w:spacing w:after="0"/>
              <w:jc w:val="both"/>
              <w:rPr>
                <w:rFonts w:cs="Calibri"/>
                <w:b/>
                <w:bCs/>
                <w:noProof/>
                <w:lang w:val="sr-Cyrl-RS"/>
              </w:rPr>
            </w:pPr>
          </w:p>
        </w:tc>
        <w:tc>
          <w:tcPr>
            <w:tcW w:w="1518" w:type="pct"/>
            <w:tcBorders>
              <w:top w:val="single" w:sz="4" w:space="0" w:color="auto"/>
              <w:left w:val="single" w:sz="4" w:space="0" w:color="auto"/>
              <w:bottom w:val="single" w:sz="4" w:space="0" w:color="auto"/>
              <w:right w:val="single" w:sz="4" w:space="0" w:color="auto"/>
            </w:tcBorders>
            <w:shd w:val="clear" w:color="auto" w:fill="FFFFFF"/>
            <w:vAlign w:val="center"/>
          </w:tcPr>
          <w:p w14:paraId="5F7F5B8B" w14:textId="77777777" w:rsidR="00267D14" w:rsidRPr="008D3D73" w:rsidRDefault="00267D14" w:rsidP="00734E7B">
            <w:pPr>
              <w:spacing w:after="0" w:line="240" w:lineRule="auto"/>
              <w:rPr>
                <w:rFonts w:cs="Calibri"/>
                <w:noProof/>
                <w:lang w:val="sr-Cyrl-RS"/>
              </w:rPr>
            </w:pPr>
            <w:r w:rsidRPr="008D3D73">
              <w:rPr>
                <w:rFonts w:cs="Calibri"/>
                <w:noProof/>
                <w:lang w:val="sr-Cyrl-RS"/>
              </w:rPr>
              <w:t>- Број МСП-а укључених у мреже ЕнЕ</w:t>
            </w:r>
          </w:p>
          <w:p w14:paraId="33E7CF05" w14:textId="77777777" w:rsidR="00267D14" w:rsidRPr="008D3D73" w:rsidRDefault="00267D14" w:rsidP="00734E7B">
            <w:pPr>
              <w:spacing w:after="0" w:line="240" w:lineRule="auto"/>
              <w:rPr>
                <w:rFonts w:cs="Calibri"/>
                <w:noProof/>
                <w:lang w:val="sr-Cyrl-RS"/>
              </w:rPr>
            </w:pPr>
            <w:r w:rsidRPr="008D3D73">
              <w:rPr>
                <w:rFonts w:cs="Calibri"/>
                <w:noProof/>
                <w:lang w:val="sr-Cyrl-RS"/>
              </w:rPr>
              <w:t>- Број студената укључених у извођење енергетских прегледа</w:t>
            </w: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14:paraId="5EFDBF64" w14:textId="0763F72F" w:rsidR="00267D14" w:rsidRPr="008D3D73" w:rsidRDefault="00267D14" w:rsidP="00734E7B">
            <w:pPr>
              <w:spacing w:after="0" w:line="240" w:lineRule="auto"/>
              <w:rPr>
                <w:rFonts w:cs="Calibri"/>
                <w:noProof/>
                <w:lang w:val="sr-Cyrl-RS"/>
              </w:rPr>
            </w:pPr>
            <w:r w:rsidRPr="008D3D73">
              <w:rPr>
                <w:rFonts w:cs="Calibri"/>
                <w:noProof/>
                <w:lang w:val="sr-Cyrl-RS"/>
              </w:rPr>
              <w:t xml:space="preserve">0 </w:t>
            </w:r>
          </w:p>
          <w:p w14:paraId="47A45198" w14:textId="77777777" w:rsidR="00267D14" w:rsidRPr="008D3D73" w:rsidRDefault="00267D14" w:rsidP="00734E7B">
            <w:pPr>
              <w:spacing w:after="0" w:line="240" w:lineRule="auto"/>
              <w:rPr>
                <w:rFonts w:cs="Calibri"/>
                <w:noProof/>
                <w:lang w:val="sr-Cyrl-RS"/>
              </w:rPr>
            </w:pPr>
          </w:p>
          <w:p w14:paraId="05DB0E23" w14:textId="74489896" w:rsidR="00267D14" w:rsidRPr="008D3D73" w:rsidRDefault="00267D14" w:rsidP="00734E7B">
            <w:pPr>
              <w:spacing w:after="0" w:line="240" w:lineRule="auto"/>
              <w:rPr>
                <w:rFonts w:cs="Calibri"/>
                <w:noProof/>
                <w:lang w:val="sr-Cyrl-RS"/>
              </w:rPr>
            </w:pPr>
            <w:r w:rsidRPr="008D3D73">
              <w:rPr>
                <w:rFonts w:cs="Calibri"/>
                <w:noProof/>
                <w:lang w:val="sr-Cyrl-RS"/>
              </w:rPr>
              <w:t>0</w:t>
            </w:r>
          </w:p>
        </w:tc>
        <w:tc>
          <w:tcPr>
            <w:tcW w:w="818" w:type="pct"/>
            <w:tcBorders>
              <w:left w:val="single" w:sz="4" w:space="0" w:color="auto"/>
              <w:bottom w:val="single" w:sz="4" w:space="0" w:color="auto"/>
              <w:right w:val="single" w:sz="4" w:space="0" w:color="auto"/>
            </w:tcBorders>
            <w:shd w:val="clear" w:color="auto" w:fill="auto"/>
            <w:vAlign w:val="center"/>
          </w:tcPr>
          <w:p w14:paraId="3FBA06FE" w14:textId="77777777" w:rsidR="00267D14" w:rsidRPr="008D3D73" w:rsidRDefault="00267D14" w:rsidP="00734E7B">
            <w:pPr>
              <w:spacing w:after="0" w:line="240" w:lineRule="auto"/>
              <w:rPr>
                <w:rFonts w:cs="Calibri"/>
                <w:noProof/>
                <w:lang w:val="sr-Cyrl-RS"/>
              </w:rPr>
            </w:pPr>
            <w:r w:rsidRPr="008D3D73">
              <w:rPr>
                <w:rFonts w:cs="Calibri"/>
                <w:noProof/>
                <w:lang w:val="sr-Cyrl-RS"/>
              </w:rPr>
              <w:t>Најмање 30</w:t>
            </w:r>
          </w:p>
          <w:p w14:paraId="5EAB138A" w14:textId="77777777" w:rsidR="00267D14" w:rsidRPr="008D3D73" w:rsidRDefault="00267D14" w:rsidP="00734E7B">
            <w:pPr>
              <w:spacing w:after="0" w:line="240" w:lineRule="auto"/>
              <w:rPr>
                <w:rFonts w:cs="Calibri"/>
                <w:noProof/>
                <w:lang w:val="sr-Cyrl-RS"/>
              </w:rPr>
            </w:pPr>
          </w:p>
          <w:p w14:paraId="64198A18" w14:textId="77777777" w:rsidR="00267D14" w:rsidRPr="008D3D73" w:rsidRDefault="00267D14" w:rsidP="00734E7B">
            <w:pPr>
              <w:spacing w:after="0" w:line="240" w:lineRule="auto"/>
              <w:rPr>
                <w:rFonts w:cs="Calibri"/>
                <w:noProof/>
                <w:lang w:val="sr-Cyrl-RS"/>
              </w:rPr>
            </w:pPr>
            <w:r w:rsidRPr="008D3D73">
              <w:rPr>
                <w:rFonts w:cs="Calibri"/>
                <w:noProof/>
                <w:lang w:val="sr-Cyrl-RS"/>
              </w:rPr>
              <w:t>Најмање 10</w:t>
            </w:r>
          </w:p>
        </w:tc>
        <w:tc>
          <w:tcPr>
            <w:tcW w:w="861" w:type="pct"/>
            <w:tcBorders>
              <w:left w:val="single" w:sz="4" w:space="0" w:color="auto"/>
              <w:bottom w:val="single" w:sz="4" w:space="0" w:color="auto"/>
              <w:right w:val="single" w:sz="4" w:space="0" w:color="auto"/>
            </w:tcBorders>
            <w:shd w:val="clear" w:color="auto" w:fill="auto"/>
            <w:vAlign w:val="center"/>
          </w:tcPr>
          <w:p w14:paraId="42D3A950" w14:textId="77777777" w:rsidR="00267D14" w:rsidRPr="008D3D73" w:rsidRDefault="00267D14" w:rsidP="00734E7B">
            <w:pPr>
              <w:spacing w:after="0" w:line="240" w:lineRule="auto"/>
              <w:rPr>
                <w:rFonts w:cs="Calibri"/>
                <w:noProof/>
                <w:lang w:val="sr-Cyrl-RS"/>
              </w:rPr>
            </w:pPr>
            <w:r w:rsidRPr="008D3D73">
              <w:rPr>
                <w:rFonts w:cs="Calibri"/>
                <w:noProof/>
                <w:lang w:val="sr-Cyrl-RS"/>
              </w:rPr>
              <w:t>Најмање 90</w:t>
            </w:r>
          </w:p>
          <w:p w14:paraId="4D133FCC" w14:textId="77777777" w:rsidR="00267D14" w:rsidRPr="008D3D73" w:rsidRDefault="00267D14" w:rsidP="00734E7B">
            <w:pPr>
              <w:spacing w:after="0" w:line="240" w:lineRule="auto"/>
              <w:rPr>
                <w:rFonts w:cs="Calibri"/>
                <w:noProof/>
                <w:lang w:val="sr-Cyrl-RS"/>
              </w:rPr>
            </w:pPr>
          </w:p>
          <w:p w14:paraId="768357DD" w14:textId="77777777" w:rsidR="00267D14" w:rsidRPr="008D3D73" w:rsidRDefault="00267D14" w:rsidP="00734E7B">
            <w:pPr>
              <w:spacing w:after="0" w:line="240" w:lineRule="auto"/>
              <w:rPr>
                <w:rFonts w:cs="Calibri"/>
                <w:noProof/>
                <w:lang w:val="sr-Cyrl-RS"/>
              </w:rPr>
            </w:pPr>
            <w:r w:rsidRPr="008D3D73">
              <w:rPr>
                <w:rFonts w:cs="Calibri"/>
                <w:noProof/>
                <w:lang w:val="sr-Cyrl-RS"/>
              </w:rPr>
              <w:t>Најмање 50</w:t>
            </w:r>
          </w:p>
        </w:tc>
      </w:tr>
      <w:tr w:rsidR="00267D14" w:rsidRPr="008D3D73" w14:paraId="59360EE2" w14:textId="77777777" w:rsidTr="00291422">
        <w:trPr>
          <w:trHeight w:val="332"/>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3D3F29BB" w14:textId="77777777" w:rsidR="00267D14" w:rsidRPr="008D3D73" w:rsidRDefault="00267D14" w:rsidP="00734E7B">
            <w:pPr>
              <w:spacing w:after="0"/>
              <w:rPr>
                <w:rFonts w:cs="Calibri"/>
                <w:b/>
                <w:bCs/>
                <w:noProof/>
                <w:lang w:val="sr-Cyrl-RS"/>
              </w:rPr>
            </w:pPr>
            <w:r w:rsidRPr="008D3D73">
              <w:rPr>
                <w:rFonts w:cs="Calibri"/>
                <w:b/>
                <w:bCs/>
                <w:noProof/>
                <w:lang w:val="sr-Cyrl-RS"/>
              </w:rPr>
              <w:t>Процјена средстава</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B30C659" w14:textId="77777777" w:rsidR="00267D14" w:rsidRPr="008D3D73" w:rsidRDefault="00267D14" w:rsidP="00734E7B">
            <w:pPr>
              <w:spacing w:after="0"/>
              <w:rPr>
                <w:rFonts w:cs="Calibri"/>
                <w:bCs/>
                <w:noProof/>
                <w:lang w:val="sr-Cyrl-RS"/>
              </w:rPr>
            </w:pPr>
            <w:r w:rsidRPr="008D3D73">
              <w:rPr>
                <w:rFonts w:cs="Calibri"/>
                <w:bCs/>
                <w:noProof/>
                <w:lang w:val="sr-Cyrl-RS"/>
              </w:rPr>
              <w:t>1.500.000 КМ, од тога Фонд за заштиту животне средине 500.000 КМ</w:t>
            </w:r>
          </w:p>
        </w:tc>
      </w:tr>
      <w:tr w:rsidR="00267D14" w:rsidRPr="008D3D73" w14:paraId="29424919" w14:textId="77777777" w:rsidTr="00291422">
        <w:trPr>
          <w:trHeight w:val="282"/>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09E5EA0B" w14:textId="77777777" w:rsidR="00267D14" w:rsidRPr="008D3D73" w:rsidRDefault="00267D14" w:rsidP="00734E7B">
            <w:pPr>
              <w:spacing w:after="0"/>
              <w:rPr>
                <w:rFonts w:cs="Calibri"/>
                <w:b/>
                <w:bCs/>
                <w:noProof/>
                <w:lang w:val="sr-Cyrl-RS"/>
              </w:rPr>
            </w:pPr>
            <w:r w:rsidRPr="008D3D73">
              <w:rPr>
                <w:rFonts w:cs="Calibri"/>
                <w:b/>
                <w:bCs/>
                <w:noProof/>
                <w:lang w:val="sr-Cyrl-RS"/>
              </w:rPr>
              <w:lastRenderedPageBreak/>
              <w:t>Период провођења</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45057B9" w14:textId="146A11FF" w:rsidR="00267D14" w:rsidRPr="008D3D73" w:rsidRDefault="00267D14" w:rsidP="00734E7B">
            <w:pPr>
              <w:spacing w:after="0"/>
              <w:ind w:left="624" w:hanging="624"/>
              <w:rPr>
                <w:rFonts w:cs="Calibri"/>
                <w:noProof/>
                <w:lang w:val="sr-Cyrl-RS"/>
              </w:rPr>
            </w:pPr>
            <w:r w:rsidRPr="008D3D73">
              <w:rPr>
                <w:rFonts w:cs="Calibri"/>
                <w:noProof/>
                <w:lang w:val="sr-Cyrl-RS"/>
              </w:rPr>
              <w:t>2021-2027.</w:t>
            </w:r>
            <w:r w:rsidR="00FA279A">
              <w:rPr>
                <w:rFonts w:cs="Calibri"/>
                <w:noProof/>
                <w:lang w:val="sr-Cyrl-RS"/>
              </w:rPr>
              <w:t xml:space="preserve"> </w:t>
            </w:r>
            <w:r w:rsidR="00FA279A">
              <w:rPr>
                <w:rFonts w:cs="Calibri"/>
                <w:sz w:val="24"/>
                <w:szCs w:val="24"/>
                <w:lang w:val="sr-Cyrl-RS"/>
              </w:rPr>
              <w:t>година</w:t>
            </w:r>
          </w:p>
        </w:tc>
      </w:tr>
      <w:tr w:rsidR="00267D14" w:rsidRPr="008D3D73" w14:paraId="02F29B30" w14:textId="77777777" w:rsidTr="00291422">
        <w:trPr>
          <w:trHeight w:val="803"/>
          <w:jc w:val="center"/>
        </w:trPr>
        <w:tc>
          <w:tcPr>
            <w:tcW w:w="988" w:type="pct"/>
            <w:tcBorders>
              <w:top w:val="single" w:sz="4" w:space="0" w:color="auto"/>
              <w:left w:val="single" w:sz="4" w:space="0" w:color="auto"/>
              <w:bottom w:val="single" w:sz="4" w:space="0" w:color="auto"/>
              <w:right w:val="single" w:sz="4" w:space="0" w:color="auto"/>
            </w:tcBorders>
            <w:shd w:val="clear" w:color="auto" w:fill="D9E2F3"/>
            <w:vAlign w:val="center"/>
          </w:tcPr>
          <w:p w14:paraId="6EFB0558" w14:textId="77777777" w:rsidR="00267D14" w:rsidRPr="008D3D73" w:rsidRDefault="00267D14" w:rsidP="00734E7B">
            <w:pPr>
              <w:spacing w:after="0"/>
              <w:rPr>
                <w:rFonts w:cs="Calibri"/>
                <w:b/>
                <w:bCs/>
                <w:noProof/>
                <w:lang w:val="sr-Cyrl-RS"/>
              </w:rPr>
            </w:pPr>
            <w:r w:rsidRPr="008D3D73">
              <w:rPr>
                <w:rFonts w:cs="Calibri"/>
                <w:b/>
                <w:bCs/>
                <w:noProof/>
                <w:lang w:val="sr-Cyrl-RS"/>
              </w:rPr>
              <w:t>Носиоци мјере</w:t>
            </w:r>
          </w:p>
        </w:tc>
        <w:tc>
          <w:tcPr>
            <w:tcW w:w="401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08E2D4" w14:textId="4A7EE4F7" w:rsidR="00267D14" w:rsidRPr="008D3D73" w:rsidRDefault="00267D14" w:rsidP="00734E7B">
            <w:pPr>
              <w:spacing w:after="0"/>
              <w:jc w:val="both"/>
              <w:rPr>
                <w:rFonts w:cs="Calibri"/>
                <w:noProof/>
                <w:lang w:val="sr-Cyrl-RS"/>
              </w:rPr>
            </w:pPr>
            <w:r w:rsidRPr="008D3D73">
              <w:rPr>
                <w:rFonts w:cs="Calibri"/>
                <w:noProof/>
                <w:u w:val="single"/>
                <w:lang w:val="sr-Cyrl-RS"/>
              </w:rPr>
              <w:t>Министарство привреде и предузетништва, Министарство за научно-технолошки развој, високо образовање и информационо друштво, Фонд за заштиту животне средине и енергетску ефикасност</w:t>
            </w:r>
            <w:r w:rsidRPr="008D3D73">
              <w:rPr>
                <w:rFonts w:cs="Calibri"/>
                <w:noProof/>
                <w:lang w:val="sr-Cyrl-RS"/>
              </w:rPr>
              <w:t>, Универзитети и факултети, мала и средња предузећа, имплементатори међународних пројеката подршке.</w:t>
            </w:r>
          </w:p>
        </w:tc>
      </w:tr>
    </w:tbl>
    <w:p w14:paraId="01F06177" w14:textId="48897717" w:rsidR="002463CE" w:rsidRPr="00437BF0" w:rsidRDefault="002463CE" w:rsidP="008E4217">
      <w:pPr>
        <w:pStyle w:val="Heading1"/>
        <w:numPr>
          <w:ilvl w:val="0"/>
          <w:numId w:val="18"/>
        </w:numPr>
        <w:rPr>
          <w:rFonts w:asciiTheme="minorHAnsi" w:hAnsiTheme="minorHAnsi" w:cstheme="minorHAnsi"/>
          <w:b/>
          <w:sz w:val="28"/>
          <w:szCs w:val="28"/>
          <w:lang w:val="sr-Cyrl-RS"/>
        </w:rPr>
      </w:pPr>
      <w:bookmarkStart w:id="93" w:name="_Toc66713423"/>
      <w:bookmarkEnd w:id="92"/>
      <w:r w:rsidRPr="00437BF0">
        <w:rPr>
          <w:rFonts w:asciiTheme="minorHAnsi" w:hAnsiTheme="minorHAnsi" w:cstheme="minorHAnsi"/>
          <w:b/>
          <w:sz w:val="28"/>
          <w:szCs w:val="28"/>
          <w:lang w:val="sr-Cyrl-RS"/>
        </w:rPr>
        <w:t>Усклађеност са релева</w:t>
      </w:r>
      <w:r w:rsidR="00437BF0">
        <w:rPr>
          <w:rFonts w:asciiTheme="minorHAnsi" w:hAnsiTheme="minorHAnsi" w:cstheme="minorHAnsi"/>
          <w:b/>
          <w:sz w:val="28"/>
          <w:szCs w:val="28"/>
          <w:lang w:val="sr-Cyrl-RS"/>
        </w:rPr>
        <w:t>н</w:t>
      </w:r>
      <w:r w:rsidRPr="00437BF0">
        <w:rPr>
          <w:rFonts w:asciiTheme="minorHAnsi" w:hAnsiTheme="minorHAnsi" w:cstheme="minorHAnsi"/>
          <w:b/>
          <w:sz w:val="28"/>
          <w:szCs w:val="28"/>
          <w:lang w:val="sr-Cyrl-RS"/>
        </w:rPr>
        <w:t>тним стратешким документима</w:t>
      </w:r>
      <w:bookmarkEnd w:id="93"/>
      <w:r w:rsidRPr="00437BF0">
        <w:rPr>
          <w:rFonts w:asciiTheme="minorHAnsi" w:hAnsiTheme="minorHAnsi" w:cstheme="minorHAnsi"/>
          <w:b/>
          <w:sz w:val="28"/>
          <w:szCs w:val="28"/>
          <w:lang w:val="sr-Cyrl-RS"/>
        </w:rPr>
        <w:t xml:space="preserve"> </w:t>
      </w:r>
    </w:p>
    <w:p w14:paraId="7DD7BA04" w14:textId="77777777" w:rsidR="002463CE" w:rsidRPr="00574C98" w:rsidRDefault="002463CE" w:rsidP="002463CE">
      <w:pPr>
        <w:rPr>
          <w:sz w:val="24"/>
          <w:szCs w:val="24"/>
          <w:lang w:val="sr-Cyrl-RS"/>
        </w:rPr>
      </w:pPr>
    </w:p>
    <w:p w14:paraId="4957F91F" w14:textId="5DE39FF8" w:rsidR="002463CE" w:rsidRPr="00574C98" w:rsidRDefault="00163A9B" w:rsidP="002463CE">
      <w:pPr>
        <w:jc w:val="both"/>
        <w:rPr>
          <w:sz w:val="24"/>
          <w:szCs w:val="24"/>
          <w:lang w:val="sr-Cyrl-RS"/>
        </w:rPr>
      </w:pPr>
      <w:r w:rsidRPr="00574C98">
        <w:rPr>
          <w:sz w:val="24"/>
          <w:szCs w:val="24"/>
          <w:lang w:val="sr-Cyrl-RS"/>
        </w:rPr>
        <w:t>Ц</w:t>
      </w:r>
      <w:r w:rsidR="002463CE" w:rsidRPr="00574C98">
        <w:rPr>
          <w:sz w:val="24"/>
          <w:szCs w:val="24"/>
          <w:lang w:val="sr-Cyrl-RS"/>
        </w:rPr>
        <w:t>иљеви</w:t>
      </w:r>
      <w:r w:rsidRPr="00574C98">
        <w:rPr>
          <w:sz w:val="24"/>
          <w:szCs w:val="24"/>
          <w:lang w:val="sr-Cyrl-RS"/>
        </w:rPr>
        <w:t xml:space="preserve"> и приоритети</w:t>
      </w:r>
      <w:r w:rsidR="002463CE" w:rsidRPr="00574C98">
        <w:rPr>
          <w:sz w:val="24"/>
          <w:szCs w:val="24"/>
          <w:lang w:val="sr-Cyrl-RS"/>
        </w:rPr>
        <w:t xml:space="preserve"> су усклађени и са Оквиром за Циљеве одрживог развоја у Босни и Херцеговини, путем којег БиХ, као чланица УН, проводи Агенду 2030. Они се налазе на правцу </w:t>
      </w:r>
      <w:r w:rsidR="002463CE" w:rsidRPr="00574C98">
        <w:rPr>
          <w:b/>
          <w:bCs/>
          <w:sz w:val="24"/>
          <w:szCs w:val="24"/>
          <w:lang w:val="sr-Cyrl-RS"/>
        </w:rPr>
        <w:t>Паметан раст</w:t>
      </w:r>
      <w:r w:rsidR="002463CE" w:rsidRPr="00574C98">
        <w:rPr>
          <w:sz w:val="24"/>
          <w:szCs w:val="24"/>
          <w:lang w:val="sr-Cyrl-RS"/>
        </w:rPr>
        <w:t xml:space="preserve">, у оквиру акцелератора 1: </w:t>
      </w:r>
      <w:r w:rsidR="002463CE" w:rsidRPr="00574C98">
        <w:rPr>
          <w:b/>
          <w:bCs/>
          <w:sz w:val="24"/>
          <w:szCs w:val="24"/>
          <w:lang w:val="sr-Cyrl-RS"/>
        </w:rPr>
        <w:t>Јачање повољног окружења за предузетништво и иновације за производњу добара високе додане вриједности за извоз</w:t>
      </w:r>
      <w:r w:rsidR="002463CE" w:rsidRPr="00574C98">
        <w:rPr>
          <w:sz w:val="24"/>
          <w:szCs w:val="24"/>
          <w:lang w:val="sr-Cyrl-RS"/>
        </w:rPr>
        <w:t>.</w:t>
      </w:r>
      <w:r w:rsidR="003932F6" w:rsidRPr="00574C98">
        <w:rPr>
          <w:sz w:val="24"/>
          <w:szCs w:val="24"/>
          <w:lang w:val="sr-Cyrl-RS"/>
        </w:rPr>
        <w:t xml:space="preserve"> На тај начин су усклађени и са одговарајућим циљевима одрживог развоја на глобалном нивоу.</w:t>
      </w:r>
      <w:r w:rsidR="00EF4701" w:rsidRPr="00574C98">
        <w:rPr>
          <w:sz w:val="24"/>
          <w:szCs w:val="24"/>
          <w:lang w:val="sr-Cyrl-RS"/>
        </w:rPr>
        <w:t xml:space="preserve"> Такође, усклађени су и са </w:t>
      </w:r>
      <w:r w:rsidR="00C52220" w:rsidRPr="00574C98">
        <w:rPr>
          <w:sz w:val="24"/>
          <w:szCs w:val="24"/>
          <w:lang w:val="sr-Cyrl-RS"/>
        </w:rPr>
        <w:t>радном верзијом</w:t>
      </w:r>
      <w:r w:rsidR="00EF4701" w:rsidRPr="00574C98">
        <w:rPr>
          <w:sz w:val="24"/>
          <w:szCs w:val="24"/>
          <w:lang w:val="sr-Cyrl-RS"/>
        </w:rPr>
        <w:t xml:space="preserve"> Стратешких смјерница за хармонизацију подршке развоју МСП и предузетништва у БиХ 2021-2027,</w:t>
      </w:r>
      <w:r w:rsidR="00C52220" w:rsidRPr="00574C98">
        <w:rPr>
          <w:sz w:val="24"/>
          <w:szCs w:val="24"/>
          <w:lang w:val="sr-Cyrl-RS"/>
        </w:rPr>
        <w:t xml:space="preserve"> </w:t>
      </w:r>
      <w:r w:rsidR="006E7792" w:rsidRPr="00574C98">
        <w:rPr>
          <w:sz w:val="24"/>
          <w:szCs w:val="24"/>
          <w:lang w:val="sr-Cyrl-RS"/>
        </w:rPr>
        <w:t xml:space="preserve">водећи </w:t>
      </w:r>
      <w:r w:rsidR="005E4A4B" w:rsidRPr="00574C98">
        <w:rPr>
          <w:sz w:val="24"/>
          <w:szCs w:val="24"/>
          <w:lang w:val="sr-Cyrl-RS"/>
        </w:rPr>
        <w:t xml:space="preserve">у потпуности </w:t>
      </w:r>
      <w:r w:rsidR="006E7792" w:rsidRPr="00574C98">
        <w:rPr>
          <w:sz w:val="24"/>
          <w:szCs w:val="24"/>
          <w:lang w:val="sr-Cyrl-RS"/>
        </w:rPr>
        <w:t xml:space="preserve">рачуна </w:t>
      </w:r>
      <w:r w:rsidR="00232745" w:rsidRPr="00574C98">
        <w:rPr>
          <w:sz w:val="24"/>
          <w:szCs w:val="24"/>
          <w:lang w:val="sr-Cyrl-RS"/>
        </w:rPr>
        <w:t>о надлежностима Републике Српске у свим областима подршке развоју МСП и предузетништва.</w:t>
      </w:r>
      <w:r w:rsidR="00EF4701" w:rsidRPr="00574C98">
        <w:rPr>
          <w:sz w:val="24"/>
          <w:szCs w:val="24"/>
          <w:lang w:val="sr-Cyrl-RS"/>
        </w:rPr>
        <w:t xml:space="preserve"> </w:t>
      </w:r>
    </w:p>
    <w:p w14:paraId="4EFCF8AC" w14:textId="77777777" w:rsidR="002463CE" w:rsidRPr="00574C98" w:rsidRDefault="002463CE" w:rsidP="002463CE">
      <w:pPr>
        <w:jc w:val="both"/>
        <w:rPr>
          <w:sz w:val="24"/>
          <w:szCs w:val="24"/>
          <w:lang w:val="sr-Cyrl-RS"/>
        </w:rPr>
      </w:pPr>
      <w:r w:rsidRPr="00574C98">
        <w:rPr>
          <w:sz w:val="24"/>
          <w:szCs w:val="24"/>
          <w:lang w:val="sr-Cyrl-RS"/>
        </w:rPr>
        <w:t xml:space="preserve">Програмски дио, у погледу </w:t>
      </w:r>
      <w:r w:rsidRPr="00574C98">
        <w:rPr>
          <w:rFonts w:cs="Calibri"/>
          <w:sz w:val="24"/>
          <w:szCs w:val="24"/>
          <w:lang w:val="sr-Cyrl-RS"/>
        </w:rPr>
        <w:t>приоритета 1.2. Развој предузетништва младих и предузетништва жена и</w:t>
      </w:r>
      <w:r w:rsidRPr="00574C98">
        <w:rPr>
          <w:sz w:val="24"/>
          <w:szCs w:val="24"/>
          <w:lang w:val="sr-Cyrl-RS"/>
        </w:rPr>
        <w:t xml:space="preserve"> Мјере 1.2.1. Подршка развоју и интеграцији програма предузетничког учења</w:t>
      </w:r>
      <w:r w:rsidRPr="00574C98">
        <w:rPr>
          <w:sz w:val="24"/>
          <w:szCs w:val="24"/>
          <w:vertAlign w:val="superscript"/>
          <w:lang w:val="sr-Cyrl-RS"/>
        </w:rPr>
        <w:t xml:space="preserve"> </w:t>
      </w:r>
      <w:r w:rsidRPr="00574C98">
        <w:rPr>
          <w:sz w:val="24"/>
          <w:szCs w:val="24"/>
          <w:lang w:val="sr-Cyrl-RS"/>
        </w:rPr>
        <w:t xml:space="preserve">у формално и неформално образовање и планирање каријере је усклађен са </w:t>
      </w:r>
      <w:r w:rsidRPr="00574C98">
        <w:rPr>
          <w:b/>
          <w:bCs/>
          <w:sz w:val="24"/>
          <w:szCs w:val="24"/>
          <w:lang w:val="sr-Cyrl-RS"/>
        </w:rPr>
        <w:t>Стратегијом развоја образовања Републике Српске за период 2016 – 2021</w:t>
      </w:r>
      <w:r w:rsidRPr="00574C98">
        <w:rPr>
          <w:sz w:val="24"/>
          <w:szCs w:val="24"/>
          <w:lang w:val="sr-Cyrl-RS"/>
        </w:rPr>
        <w:t xml:space="preserve"> у дијелу прожимајућих стратешких циљева у нивоима образовања у дијелу који се односи на стратешки циљ 5.2. Предузетничко учење и припадајуће мјере. </w:t>
      </w:r>
    </w:p>
    <w:p w14:paraId="59DCB33A" w14:textId="62E072C8" w:rsidR="002463CE" w:rsidRPr="00D55258" w:rsidRDefault="002463CE" w:rsidP="002463CE">
      <w:pPr>
        <w:jc w:val="both"/>
        <w:rPr>
          <w:b/>
          <w:bCs/>
          <w:sz w:val="24"/>
          <w:szCs w:val="24"/>
          <w:lang w:val="sr-Cyrl-RS"/>
        </w:rPr>
      </w:pPr>
      <w:r w:rsidRPr="00574C98">
        <w:rPr>
          <w:rFonts w:cs="Calibri"/>
          <w:sz w:val="24"/>
          <w:szCs w:val="24"/>
          <w:lang w:val="sr-Cyrl-RS"/>
        </w:rPr>
        <w:t>Приоритет 1.2. Развој предузетништва младих и предузетништва жена и</w:t>
      </w:r>
      <w:r w:rsidRPr="00574C98">
        <w:rPr>
          <w:sz w:val="24"/>
          <w:szCs w:val="24"/>
          <w:lang w:val="sr-Cyrl-RS"/>
        </w:rPr>
        <w:t xml:space="preserve"> Мјера 1.2.2. </w:t>
      </w:r>
      <w:r w:rsidRPr="00574C98">
        <w:rPr>
          <w:bCs/>
          <w:sz w:val="24"/>
          <w:szCs w:val="24"/>
          <w:lang w:val="sr-Cyrl-RS"/>
        </w:rPr>
        <w:t>Системска подршка развоју и промоцији предузетништва жена је усклађена</w:t>
      </w:r>
      <w:r w:rsidRPr="00574C98">
        <w:rPr>
          <w:sz w:val="24"/>
          <w:szCs w:val="24"/>
          <w:lang w:val="sr-Cyrl-RS"/>
        </w:rPr>
        <w:t xml:space="preserve"> са </w:t>
      </w:r>
      <w:r w:rsidRPr="00574C98">
        <w:rPr>
          <w:b/>
          <w:bCs/>
          <w:sz w:val="24"/>
          <w:szCs w:val="24"/>
          <w:lang w:val="sr-Cyrl-RS"/>
        </w:rPr>
        <w:t xml:space="preserve">Стратегијом </w:t>
      </w:r>
      <w:r w:rsidRPr="00D55258">
        <w:rPr>
          <w:b/>
          <w:bCs/>
          <w:sz w:val="24"/>
          <w:szCs w:val="24"/>
          <w:lang w:val="sr-Cyrl-RS"/>
        </w:rPr>
        <w:t>развоја предузетништва жена Републике Српске за период 201</w:t>
      </w:r>
      <w:r w:rsidR="00437BF0" w:rsidRPr="00D55258">
        <w:rPr>
          <w:b/>
          <w:bCs/>
          <w:sz w:val="24"/>
          <w:szCs w:val="24"/>
          <w:lang w:val="sr-Cyrl-RS"/>
        </w:rPr>
        <w:t>9</w:t>
      </w:r>
      <w:r w:rsidRPr="00D55258">
        <w:rPr>
          <w:b/>
          <w:bCs/>
          <w:sz w:val="24"/>
          <w:szCs w:val="24"/>
          <w:lang w:val="sr-Cyrl-RS"/>
        </w:rPr>
        <w:t xml:space="preserve"> – 202</w:t>
      </w:r>
      <w:r w:rsidR="00437BF0" w:rsidRPr="00D55258">
        <w:rPr>
          <w:b/>
          <w:bCs/>
          <w:sz w:val="24"/>
          <w:szCs w:val="24"/>
          <w:lang w:val="sr-Cyrl-RS"/>
        </w:rPr>
        <w:t>3</w:t>
      </w:r>
      <w:r w:rsidRPr="00D55258">
        <w:rPr>
          <w:b/>
          <w:bCs/>
          <w:sz w:val="24"/>
          <w:szCs w:val="24"/>
          <w:lang w:val="sr-Cyrl-RS"/>
        </w:rPr>
        <w:t>. година</w:t>
      </w:r>
      <w:r w:rsidR="00437BF0" w:rsidRPr="00D55258">
        <w:rPr>
          <w:b/>
          <w:bCs/>
          <w:sz w:val="24"/>
          <w:szCs w:val="24"/>
          <w:lang w:val="sr-Cyrl-RS"/>
        </w:rPr>
        <w:t>.</w:t>
      </w:r>
    </w:p>
    <w:p w14:paraId="790AA268" w14:textId="19F5F2CD" w:rsidR="00320E5D" w:rsidRPr="00393AA5" w:rsidRDefault="00DF5259" w:rsidP="00320E5D">
      <w:pPr>
        <w:autoSpaceDE w:val="0"/>
        <w:autoSpaceDN w:val="0"/>
        <w:adjustRightInd w:val="0"/>
        <w:spacing w:after="0" w:line="240" w:lineRule="auto"/>
        <w:jc w:val="both"/>
        <w:rPr>
          <w:sz w:val="24"/>
          <w:szCs w:val="24"/>
          <w:lang w:val="sr-Cyrl-BA"/>
        </w:rPr>
      </w:pPr>
      <w:r w:rsidRPr="00393AA5">
        <w:rPr>
          <w:sz w:val="24"/>
          <w:szCs w:val="24"/>
          <w:lang w:val="sr-Cyrl-BA"/>
        </w:rPr>
        <w:t xml:space="preserve">Приоритет </w:t>
      </w:r>
      <w:r w:rsidR="009146DB" w:rsidRPr="00393AA5">
        <w:rPr>
          <w:i/>
          <w:iCs/>
          <w:sz w:val="24"/>
          <w:szCs w:val="24"/>
          <w:lang w:val="sr-Cyrl-BA"/>
        </w:rPr>
        <w:t>2.2. Стандардизација и интернационализација</w:t>
      </w:r>
      <w:r w:rsidR="009C7809" w:rsidRPr="00393AA5">
        <w:rPr>
          <w:sz w:val="24"/>
          <w:szCs w:val="24"/>
          <w:lang w:val="sr-Cyrl-BA"/>
        </w:rPr>
        <w:t xml:space="preserve"> и </w:t>
      </w:r>
      <w:r w:rsidR="009146DB" w:rsidRPr="00393AA5">
        <w:rPr>
          <w:sz w:val="24"/>
          <w:szCs w:val="24"/>
          <w:lang w:val="sr-Cyrl-BA"/>
        </w:rPr>
        <w:t xml:space="preserve">мјере у оквиру приоритета </w:t>
      </w:r>
      <w:r w:rsidR="00812C89" w:rsidRPr="00393AA5">
        <w:rPr>
          <w:i/>
          <w:iCs/>
          <w:sz w:val="24"/>
          <w:szCs w:val="24"/>
          <w:lang w:val="sr-Cyrl-BA"/>
        </w:rPr>
        <w:t xml:space="preserve">2.2.1. Олакшавање приступа стандардима за МСП и 2.2.2. Подршка акредитовању </w:t>
      </w:r>
      <w:r w:rsidR="003C759B" w:rsidRPr="00393AA5">
        <w:rPr>
          <w:i/>
          <w:iCs/>
          <w:sz w:val="24"/>
          <w:szCs w:val="24"/>
          <w:lang w:val="sr-Cyrl-BA"/>
        </w:rPr>
        <w:t>ти</w:t>
      </w:r>
      <w:r w:rsidR="00812C89" w:rsidRPr="00393AA5">
        <w:rPr>
          <w:i/>
          <w:iCs/>
          <w:sz w:val="24"/>
          <w:szCs w:val="24"/>
          <w:lang w:val="sr-Cyrl-BA"/>
        </w:rPr>
        <w:t>јела за оцјењива</w:t>
      </w:r>
      <w:r w:rsidR="003C759B" w:rsidRPr="00393AA5">
        <w:rPr>
          <w:i/>
          <w:iCs/>
          <w:sz w:val="24"/>
          <w:szCs w:val="24"/>
          <w:lang w:val="sr-Cyrl-BA"/>
        </w:rPr>
        <w:t>ње</w:t>
      </w:r>
      <w:r w:rsidR="00812C89" w:rsidRPr="00393AA5">
        <w:rPr>
          <w:i/>
          <w:iCs/>
          <w:sz w:val="24"/>
          <w:szCs w:val="24"/>
          <w:lang w:val="sr-Cyrl-BA"/>
        </w:rPr>
        <w:t xml:space="preserve"> усаглашености</w:t>
      </w:r>
      <w:r w:rsidR="00812C89" w:rsidRPr="00393AA5">
        <w:rPr>
          <w:sz w:val="24"/>
          <w:szCs w:val="24"/>
          <w:lang w:val="sr-Cyrl-BA"/>
        </w:rPr>
        <w:t xml:space="preserve"> </w:t>
      </w:r>
      <w:r w:rsidR="00D82474" w:rsidRPr="00393AA5">
        <w:rPr>
          <w:sz w:val="24"/>
          <w:szCs w:val="24"/>
          <w:lang w:val="sr-Cyrl-BA"/>
        </w:rPr>
        <w:t xml:space="preserve">су усклађене са </w:t>
      </w:r>
      <w:r w:rsidR="00D82474" w:rsidRPr="00393AA5">
        <w:rPr>
          <w:b/>
          <w:bCs/>
          <w:sz w:val="24"/>
          <w:szCs w:val="24"/>
          <w:lang w:val="sr-Cyrl-BA"/>
        </w:rPr>
        <w:t xml:space="preserve">Стратегијом </w:t>
      </w:r>
      <w:r w:rsidR="00DC2A13" w:rsidRPr="00393AA5">
        <w:rPr>
          <w:b/>
          <w:bCs/>
          <w:sz w:val="24"/>
          <w:szCs w:val="24"/>
          <w:lang w:val="sr-Cyrl-BA"/>
        </w:rPr>
        <w:t xml:space="preserve">инфраструктуре квалитета </w:t>
      </w:r>
      <w:r w:rsidR="00D82474" w:rsidRPr="00393AA5">
        <w:rPr>
          <w:b/>
          <w:bCs/>
          <w:sz w:val="24"/>
          <w:szCs w:val="24"/>
          <w:lang w:val="sr-Cyrl-BA"/>
        </w:rPr>
        <w:t xml:space="preserve">производа и услуга </w:t>
      </w:r>
      <w:r w:rsidR="00820F13" w:rsidRPr="00393AA5">
        <w:rPr>
          <w:b/>
          <w:bCs/>
          <w:sz w:val="24"/>
          <w:szCs w:val="24"/>
          <w:lang w:val="sr-Cyrl-BA"/>
        </w:rPr>
        <w:t xml:space="preserve">у Републици Српској </w:t>
      </w:r>
      <w:r w:rsidR="00D82474" w:rsidRPr="00393AA5">
        <w:rPr>
          <w:b/>
          <w:bCs/>
          <w:sz w:val="24"/>
          <w:szCs w:val="24"/>
          <w:lang w:val="sr-Cyrl-BA"/>
        </w:rPr>
        <w:t>за период 2019-2023. година</w:t>
      </w:r>
      <w:r w:rsidR="00C515DB" w:rsidRPr="00393AA5">
        <w:rPr>
          <w:sz w:val="24"/>
          <w:szCs w:val="24"/>
          <w:lang w:val="sr-Cyrl-BA"/>
        </w:rPr>
        <w:t xml:space="preserve"> у дијелу посебних стратешких циљева </w:t>
      </w:r>
      <w:r w:rsidR="00D55258" w:rsidRPr="00393AA5">
        <w:rPr>
          <w:sz w:val="24"/>
          <w:szCs w:val="24"/>
          <w:lang w:val="sr-Cyrl-BA"/>
        </w:rPr>
        <w:t>Републике Српске у области стандардизације</w:t>
      </w:r>
      <w:r w:rsidR="00320E5D" w:rsidRPr="00393AA5">
        <w:rPr>
          <w:sz w:val="24"/>
          <w:szCs w:val="24"/>
          <w:lang w:val="sr-Cyrl-BA"/>
        </w:rPr>
        <w:t>.</w:t>
      </w:r>
    </w:p>
    <w:p w14:paraId="3570A08A" w14:textId="77777777" w:rsidR="00976089" w:rsidRDefault="003007B4">
      <w:pPr>
        <w:rPr>
          <w:sz w:val="24"/>
          <w:szCs w:val="24"/>
          <w:lang w:val="sr-Cyrl-RS"/>
        </w:rPr>
        <w:sectPr w:rsidR="00976089">
          <w:footerReference w:type="default" r:id="rId24"/>
          <w:pgSz w:w="12240" w:h="15840"/>
          <w:pgMar w:top="1440" w:right="1440" w:bottom="1440" w:left="1440" w:header="720" w:footer="720" w:gutter="0"/>
          <w:cols w:space="720"/>
          <w:docGrid w:linePitch="360"/>
        </w:sectPr>
      </w:pPr>
      <w:r w:rsidRPr="00393AA5">
        <w:rPr>
          <w:sz w:val="24"/>
          <w:szCs w:val="24"/>
          <w:lang w:val="sr-Cyrl-RS"/>
        </w:rPr>
        <w:br w:type="page"/>
      </w:r>
    </w:p>
    <w:p w14:paraId="514F38B9" w14:textId="25E23F59" w:rsidR="00E96237" w:rsidRDefault="00E96237" w:rsidP="00E96237">
      <w:pPr>
        <w:pStyle w:val="Heading1"/>
        <w:numPr>
          <w:ilvl w:val="0"/>
          <w:numId w:val="18"/>
        </w:numPr>
        <w:rPr>
          <w:rFonts w:asciiTheme="minorHAnsi" w:hAnsiTheme="minorHAnsi" w:cstheme="minorHAnsi"/>
          <w:b/>
          <w:sz w:val="28"/>
          <w:szCs w:val="28"/>
          <w:lang w:val="sr-Cyrl-RS"/>
        </w:rPr>
      </w:pPr>
      <w:bookmarkStart w:id="94" w:name="_Toc66713424"/>
      <w:bookmarkStart w:id="95" w:name="_Toc64975267"/>
      <w:r w:rsidRPr="005E73DE">
        <w:rPr>
          <w:rFonts w:asciiTheme="minorHAnsi" w:hAnsiTheme="minorHAnsi" w:cstheme="minorHAnsi"/>
          <w:b/>
          <w:sz w:val="28"/>
          <w:szCs w:val="28"/>
          <w:lang w:val="sr-Cyrl-RS"/>
        </w:rPr>
        <w:lastRenderedPageBreak/>
        <w:t>Индикативни финансиј</w:t>
      </w:r>
      <w:r w:rsidR="00CA36C5" w:rsidRPr="005E73DE">
        <w:rPr>
          <w:rFonts w:asciiTheme="minorHAnsi" w:hAnsiTheme="minorHAnsi" w:cstheme="minorHAnsi"/>
          <w:b/>
          <w:sz w:val="28"/>
          <w:szCs w:val="28"/>
          <w:lang w:val="sr-Cyrl-RS"/>
        </w:rPr>
        <w:t>с</w:t>
      </w:r>
      <w:r w:rsidRPr="005E73DE">
        <w:rPr>
          <w:rFonts w:asciiTheme="minorHAnsi" w:hAnsiTheme="minorHAnsi" w:cstheme="minorHAnsi"/>
          <w:b/>
          <w:sz w:val="28"/>
          <w:szCs w:val="28"/>
          <w:lang w:val="sr-Cyrl-RS"/>
        </w:rPr>
        <w:t>ки оквир за провођење Стратегије</w:t>
      </w:r>
      <w:bookmarkEnd w:id="94"/>
    </w:p>
    <w:p w14:paraId="73A50F7F" w14:textId="77777777" w:rsidR="00CD2135" w:rsidRPr="00AD477D" w:rsidRDefault="00CD2135" w:rsidP="00CD2135">
      <w:pPr>
        <w:rPr>
          <w:sz w:val="23"/>
          <w:szCs w:val="23"/>
        </w:rPr>
      </w:pPr>
    </w:p>
    <w:p w14:paraId="04F45F07" w14:textId="2D7976DD" w:rsidR="00AD0DC2" w:rsidRDefault="00CD2135" w:rsidP="00A7270F">
      <w:pPr>
        <w:jc w:val="both"/>
        <w:rPr>
          <w:sz w:val="23"/>
          <w:szCs w:val="23"/>
        </w:rPr>
      </w:pPr>
      <w:r>
        <w:rPr>
          <w:sz w:val="23"/>
          <w:szCs w:val="23"/>
        </w:rPr>
        <w:t>Индикативни</w:t>
      </w:r>
      <w:r w:rsidR="00A7270F">
        <w:rPr>
          <w:sz w:val="23"/>
          <w:szCs w:val="23"/>
          <w:lang w:val="sr-Cyrl-BA"/>
        </w:rPr>
        <w:t>м</w:t>
      </w:r>
      <w:r>
        <w:rPr>
          <w:sz w:val="23"/>
          <w:szCs w:val="23"/>
        </w:rPr>
        <w:t xml:space="preserve"> финансијски</w:t>
      </w:r>
      <w:r w:rsidR="00A7270F">
        <w:rPr>
          <w:sz w:val="23"/>
          <w:szCs w:val="23"/>
          <w:lang w:val="sr-Cyrl-BA"/>
        </w:rPr>
        <w:t>м</w:t>
      </w:r>
      <w:r>
        <w:rPr>
          <w:sz w:val="23"/>
          <w:szCs w:val="23"/>
        </w:rPr>
        <w:t xml:space="preserve"> оквир</w:t>
      </w:r>
      <w:r w:rsidR="00A7270F">
        <w:rPr>
          <w:sz w:val="23"/>
          <w:szCs w:val="23"/>
          <w:lang w:val="sr-Cyrl-BA"/>
        </w:rPr>
        <w:t xml:space="preserve">ом представљена су </w:t>
      </w:r>
      <w:r w:rsidRPr="00AD477D">
        <w:rPr>
          <w:sz w:val="23"/>
          <w:szCs w:val="23"/>
        </w:rPr>
        <w:t>оквирн</w:t>
      </w:r>
      <w:r w:rsidR="00A7270F">
        <w:rPr>
          <w:sz w:val="23"/>
          <w:szCs w:val="23"/>
          <w:lang w:val="sr-Cyrl-BA"/>
        </w:rPr>
        <w:t>а</w:t>
      </w:r>
      <w:r>
        <w:rPr>
          <w:sz w:val="23"/>
          <w:szCs w:val="23"/>
        </w:rPr>
        <w:t xml:space="preserve"> финансијск</w:t>
      </w:r>
      <w:r w:rsidR="00A7270F">
        <w:rPr>
          <w:sz w:val="23"/>
          <w:szCs w:val="23"/>
          <w:lang w:val="sr-Cyrl-BA"/>
        </w:rPr>
        <w:t>а</w:t>
      </w:r>
      <w:r>
        <w:rPr>
          <w:sz w:val="23"/>
          <w:szCs w:val="23"/>
        </w:rPr>
        <w:t xml:space="preserve"> средства </w:t>
      </w:r>
      <w:r w:rsidRPr="00AD477D">
        <w:rPr>
          <w:sz w:val="23"/>
          <w:szCs w:val="23"/>
        </w:rPr>
        <w:t>потребн</w:t>
      </w:r>
      <w:r w:rsidR="00A7270F">
        <w:rPr>
          <w:sz w:val="23"/>
          <w:szCs w:val="23"/>
          <w:lang w:val="sr-Cyrl-BA"/>
        </w:rPr>
        <w:t>а</w:t>
      </w:r>
      <w:r w:rsidRPr="00AD477D">
        <w:rPr>
          <w:sz w:val="23"/>
          <w:szCs w:val="23"/>
        </w:rPr>
        <w:t xml:space="preserve"> </w:t>
      </w:r>
      <w:r>
        <w:rPr>
          <w:sz w:val="23"/>
          <w:szCs w:val="23"/>
        </w:rPr>
        <w:t xml:space="preserve">за провођење </w:t>
      </w:r>
      <w:r w:rsidR="00A92EE2">
        <w:rPr>
          <w:sz w:val="23"/>
          <w:szCs w:val="23"/>
          <w:lang w:val="sr-Cyrl-BA"/>
        </w:rPr>
        <w:t xml:space="preserve">дефинисаних </w:t>
      </w:r>
      <w:r>
        <w:rPr>
          <w:sz w:val="23"/>
          <w:szCs w:val="23"/>
        </w:rPr>
        <w:t xml:space="preserve">мјера, при чему се даје преглед потенцијалних извора средстава. </w:t>
      </w:r>
    </w:p>
    <w:p w14:paraId="35680F5F" w14:textId="07E185B4" w:rsidR="0017090A" w:rsidRPr="0017090A" w:rsidRDefault="0017090A" w:rsidP="00A7270F">
      <w:pPr>
        <w:jc w:val="both"/>
        <w:rPr>
          <w:sz w:val="23"/>
          <w:szCs w:val="23"/>
          <w:lang w:val="sr-Cyrl-BA"/>
        </w:rPr>
      </w:pPr>
      <w:r>
        <w:rPr>
          <w:sz w:val="23"/>
          <w:szCs w:val="23"/>
          <w:lang w:val="sr-Cyrl-BA"/>
        </w:rPr>
        <w:t xml:space="preserve">За провођење </w:t>
      </w:r>
      <w:r>
        <w:rPr>
          <w:sz w:val="23"/>
          <w:szCs w:val="23"/>
        </w:rPr>
        <w:t>Стратегиј</w:t>
      </w:r>
      <w:r>
        <w:rPr>
          <w:sz w:val="23"/>
          <w:szCs w:val="23"/>
          <w:lang w:val="sr-Cyrl-BA"/>
        </w:rPr>
        <w:t>е</w:t>
      </w:r>
      <w:r>
        <w:rPr>
          <w:sz w:val="23"/>
          <w:szCs w:val="23"/>
        </w:rPr>
        <w:t xml:space="preserve"> развоја </w:t>
      </w:r>
      <w:r w:rsidRPr="00AD0DC2">
        <w:rPr>
          <w:sz w:val="23"/>
          <w:szCs w:val="23"/>
        </w:rPr>
        <w:t>малих и средњих предузећа Републи</w:t>
      </w:r>
      <w:r w:rsidR="006520E8">
        <w:rPr>
          <w:sz w:val="23"/>
          <w:szCs w:val="23"/>
          <w:lang w:val="sr-Cyrl-BA"/>
        </w:rPr>
        <w:t>ке</w:t>
      </w:r>
      <w:r w:rsidRPr="00AD0DC2">
        <w:rPr>
          <w:sz w:val="23"/>
          <w:szCs w:val="23"/>
        </w:rPr>
        <w:t xml:space="preserve"> Српск</w:t>
      </w:r>
      <w:r w:rsidR="006520E8">
        <w:rPr>
          <w:sz w:val="23"/>
          <w:szCs w:val="23"/>
          <w:lang w:val="sr-Cyrl-BA"/>
        </w:rPr>
        <w:t>е</w:t>
      </w:r>
      <w:r w:rsidRPr="00AD0DC2">
        <w:rPr>
          <w:sz w:val="23"/>
          <w:szCs w:val="23"/>
        </w:rPr>
        <w:t xml:space="preserve"> за период 2021</w:t>
      </w:r>
      <w:r w:rsidR="00A92EE2">
        <w:rPr>
          <w:sz w:val="23"/>
          <w:szCs w:val="23"/>
          <w:lang w:val="sr-Cyrl-BA"/>
        </w:rPr>
        <w:t>.</w:t>
      </w:r>
      <w:r w:rsidRPr="00AD0DC2">
        <w:rPr>
          <w:sz w:val="23"/>
          <w:szCs w:val="23"/>
        </w:rPr>
        <w:t xml:space="preserve"> – 2027.</w:t>
      </w:r>
      <w:r w:rsidR="00A92EE2">
        <w:rPr>
          <w:sz w:val="23"/>
          <w:szCs w:val="23"/>
          <w:lang w:val="sr-Cyrl-BA"/>
        </w:rPr>
        <w:t xml:space="preserve"> </w:t>
      </w:r>
      <w:r>
        <w:rPr>
          <w:sz w:val="23"/>
          <w:szCs w:val="23"/>
          <w:lang w:val="sr-Cyrl-BA"/>
        </w:rPr>
        <w:t>г</w:t>
      </w:r>
      <w:r w:rsidRPr="00AD0DC2">
        <w:rPr>
          <w:sz w:val="23"/>
          <w:szCs w:val="23"/>
        </w:rPr>
        <w:t>одина</w:t>
      </w:r>
      <w:r>
        <w:rPr>
          <w:sz w:val="23"/>
          <w:szCs w:val="23"/>
          <w:lang w:val="sr-Cyrl-BA"/>
        </w:rPr>
        <w:t xml:space="preserve"> </w:t>
      </w:r>
      <w:r w:rsidR="001F6757">
        <w:rPr>
          <w:sz w:val="23"/>
          <w:szCs w:val="23"/>
          <w:lang w:val="sr-Cyrl-BA"/>
        </w:rPr>
        <w:t xml:space="preserve">планирано је укупно 161.930.000,00 КМ, од чега </w:t>
      </w:r>
      <w:r w:rsidR="004245CB">
        <w:rPr>
          <w:sz w:val="23"/>
          <w:szCs w:val="23"/>
          <w:lang w:val="sr-Cyrl-BA"/>
        </w:rPr>
        <w:t xml:space="preserve">119.200.000,00 КМ из Буџета Републике Српске и </w:t>
      </w:r>
      <w:r w:rsidR="007071F7">
        <w:rPr>
          <w:sz w:val="23"/>
          <w:szCs w:val="23"/>
          <w:lang w:val="sr-Cyrl-BA"/>
        </w:rPr>
        <w:t>42.730.000,00 КМ из осталих извора.</w:t>
      </w:r>
    </w:p>
    <w:p w14:paraId="273A83C4" w14:textId="3C0882D6" w:rsidR="00AD0DC2" w:rsidRDefault="007071F7" w:rsidP="00A7270F">
      <w:pPr>
        <w:jc w:val="both"/>
        <w:rPr>
          <w:sz w:val="23"/>
          <w:szCs w:val="23"/>
        </w:rPr>
      </w:pPr>
      <w:r>
        <w:rPr>
          <w:sz w:val="23"/>
          <w:szCs w:val="23"/>
          <w:lang w:val="sr-Cyrl-BA"/>
        </w:rPr>
        <w:t>З</w:t>
      </w:r>
      <w:r w:rsidR="00CD2135">
        <w:rPr>
          <w:sz w:val="23"/>
          <w:szCs w:val="23"/>
        </w:rPr>
        <w:t xml:space="preserve">а </w:t>
      </w:r>
      <w:r w:rsidR="00AD477D" w:rsidRPr="00AD0DC2">
        <w:rPr>
          <w:sz w:val="23"/>
          <w:szCs w:val="23"/>
        </w:rPr>
        <w:t>провођење</w:t>
      </w:r>
      <w:r w:rsidR="00CD2135">
        <w:rPr>
          <w:sz w:val="23"/>
          <w:szCs w:val="23"/>
        </w:rPr>
        <w:t xml:space="preserve"> првог стратешког циља</w:t>
      </w:r>
      <w:r w:rsidR="00AD0DC2">
        <w:rPr>
          <w:sz w:val="23"/>
          <w:szCs w:val="23"/>
          <w:lang w:val="sr-Cyrl-BA"/>
        </w:rPr>
        <w:t xml:space="preserve"> „</w:t>
      </w:r>
      <w:r w:rsidR="00AD0DC2" w:rsidRPr="00AD0DC2">
        <w:rPr>
          <w:sz w:val="23"/>
          <w:szCs w:val="23"/>
        </w:rPr>
        <w:t>Обнављање и раст предузетничке дјелатности у свим дијеловима РС, са тежиштем на предузетништво младих и предузетништво жена</w:t>
      </w:r>
      <w:r w:rsidR="00AD0DC2">
        <w:rPr>
          <w:sz w:val="23"/>
          <w:szCs w:val="23"/>
          <w:lang w:val="sr-Cyrl-BA"/>
        </w:rPr>
        <w:t>“</w:t>
      </w:r>
      <w:r w:rsidR="00AD0DC2" w:rsidRPr="00AD0DC2">
        <w:rPr>
          <w:sz w:val="23"/>
          <w:szCs w:val="23"/>
        </w:rPr>
        <w:t xml:space="preserve"> </w:t>
      </w:r>
      <w:r w:rsidR="00AD477D" w:rsidRPr="00AD0DC2">
        <w:rPr>
          <w:sz w:val="23"/>
          <w:szCs w:val="23"/>
        </w:rPr>
        <w:t xml:space="preserve">предвиђено је 27,08% </w:t>
      </w:r>
      <w:r>
        <w:rPr>
          <w:sz w:val="23"/>
          <w:szCs w:val="23"/>
          <w:lang w:val="sr-Cyrl-BA"/>
        </w:rPr>
        <w:t xml:space="preserve">укупних </w:t>
      </w:r>
      <w:r w:rsidR="00AD477D" w:rsidRPr="00AD0DC2">
        <w:rPr>
          <w:sz w:val="23"/>
          <w:szCs w:val="23"/>
        </w:rPr>
        <w:t xml:space="preserve">средстава, </w:t>
      </w:r>
      <w:r w:rsidR="00CD2135">
        <w:rPr>
          <w:sz w:val="23"/>
          <w:szCs w:val="23"/>
        </w:rPr>
        <w:t xml:space="preserve">другог </w:t>
      </w:r>
      <w:r w:rsidR="00B350FD" w:rsidRPr="00AD0DC2">
        <w:rPr>
          <w:sz w:val="23"/>
          <w:szCs w:val="23"/>
        </w:rPr>
        <w:t>стратешког циља</w:t>
      </w:r>
      <w:r w:rsidR="00AD0DC2">
        <w:rPr>
          <w:sz w:val="23"/>
          <w:szCs w:val="23"/>
          <w:lang w:val="sr-Cyrl-BA"/>
        </w:rPr>
        <w:t xml:space="preserve"> „</w:t>
      </w:r>
      <w:r w:rsidR="00B350FD" w:rsidRPr="00AD0DC2">
        <w:rPr>
          <w:sz w:val="23"/>
          <w:szCs w:val="23"/>
        </w:rPr>
        <w:t>Обнављање и јачање конкурентности МСП у глобалним ланцима вриједности</w:t>
      </w:r>
      <w:r w:rsidR="00AD0DC2">
        <w:rPr>
          <w:sz w:val="23"/>
          <w:szCs w:val="23"/>
          <w:lang w:val="sr-Cyrl-BA"/>
        </w:rPr>
        <w:t>“</w:t>
      </w:r>
      <w:r w:rsidR="00B350FD">
        <w:rPr>
          <w:sz w:val="23"/>
          <w:szCs w:val="23"/>
        </w:rPr>
        <w:t xml:space="preserve"> </w:t>
      </w:r>
      <w:r w:rsidR="00B350FD" w:rsidRPr="00AD0DC2">
        <w:rPr>
          <w:sz w:val="23"/>
          <w:szCs w:val="23"/>
        </w:rPr>
        <w:t>49,77</w:t>
      </w:r>
      <w:r w:rsidR="00CD2135">
        <w:rPr>
          <w:sz w:val="23"/>
          <w:szCs w:val="23"/>
        </w:rPr>
        <w:t xml:space="preserve">% и трећег </w:t>
      </w:r>
      <w:r w:rsidR="00B350FD" w:rsidRPr="00AD0DC2">
        <w:rPr>
          <w:sz w:val="23"/>
          <w:szCs w:val="23"/>
        </w:rPr>
        <w:t>стратешког циља</w:t>
      </w:r>
      <w:r w:rsidR="00AD0DC2">
        <w:rPr>
          <w:sz w:val="23"/>
          <w:szCs w:val="23"/>
          <w:lang w:val="sr-Cyrl-BA"/>
        </w:rPr>
        <w:t xml:space="preserve"> „</w:t>
      </w:r>
      <w:r w:rsidR="00B350FD" w:rsidRPr="00AD0DC2">
        <w:rPr>
          <w:sz w:val="23"/>
          <w:szCs w:val="23"/>
        </w:rPr>
        <w:t>Раст учешћа производа, услуга и сектора заснованих на знању и иновацијама у структури МСП</w:t>
      </w:r>
      <w:r w:rsidR="00AD0DC2">
        <w:rPr>
          <w:sz w:val="23"/>
          <w:szCs w:val="23"/>
          <w:lang w:val="sr-Cyrl-BA"/>
        </w:rPr>
        <w:t>“</w:t>
      </w:r>
      <w:r w:rsidR="00B350FD" w:rsidRPr="00AD0DC2">
        <w:rPr>
          <w:sz w:val="23"/>
          <w:szCs w:val="23"/>
        </w:rPr>
        <w:t xml:space="preserve"> 23</w:t>
      </w:r>
      <w:r w:rsidR="00CD2135">
        <w:rPr>
          <w:sz w:val="23"/>
          <w:szCs w:val="23"/>
        </w:rPr>
        <w:t>,</w:t>
      </w:r>
      <w:r w:rsidR="00B350FD" w:rsidRPr="00AD0DC2">
        <w:rPr>
          <w:sz w:val="23"/>
          <w:szCs w:val="23"/>
        </w:rPr>
        <w:t>15</w:t>
      </w:r>
      <w:r w:rsidR="00CD2135">
        <w:rPr>
          <w:sz w:val="23"/>
          <w:szCs w:val="23"/>
        </w:rPr>
        <w:t xml:space="preserve"> %</w:t>
      </w:r>
      <w:r w:rsidR="00AD0DC2" w:rsidRPr="00AD0DC2">
        <w:rPr>
          <w:sz w:val="23"/>
          <w:szCs w:val="23"/>
        </w:rPr>
        <w:t xml:space="preserve"> укупних средстава</w:t>
      </w:r>
      <w:r w:rsidR="00CD2135">
        <w:rPr>
          <w:sz w:val="23"/>
          <w:szCs w:val="23"/>
        </w:rPr>
        <w:t xml:space="preserve">. </w:t>
      </w:r>
    </w:p>
    <w:tbl>
      <w:tblPr>
        <w:tblW w:w="0" w:type="auto"/>
        <w:tblLook w:val="04A0" w:firstRow="1" w:lastRow="0" w:firstColumn="1" w:lastColumn="0" w:noHBand="0" w:noVBand="1"/>
      </w:tblPr>
      <w:tblGrid>
        <w:gridCol w:w="2385"/>
        <w:gridCol w:w="1018"/>
        <w:gridCol w:w="1066"/>
        <w:gridCol w:w="1066"/>
        <w:gridCol w:w="1107"/>
        <w:gridCol w:w="2476"/>
        <w:gridCol w:w="222"/>
      </w:tblGrid>
      <w:tr w:rsidR="00FC160B" w:rsidRPr="00FC160B" w14:paraId="1E64863E" w14:textId="77777777" w:rsidTr="004D02D8">
        <w:trPr>
          <w:gridAfter w:val="1"/>
          <w:trHeight w:val="315"/>
        </w:trPr>
        <w:tc>
          <w:tcPr>
            <w:tcW w:w="0" w:type="auto"/>
            <w:gridSpan w:val="6"/>
            <w:tcBorders>
              <w:top w:val="single" w:sz="8" w:space="0" w:color="auto"/>
              <w:left w:val="single" w:sz="8" w:space="0" w:color="auto"/>
              <w:bottom w:val="single" w:sz="8" w:space="0" w:color="auto"/>
              <w:right w:val="single" w:sz="8" w:space="0" w:color="000000"/>
            </w:tcBorders>
            <w:shd w:val="clear" w:color="000000" w:fill="B4C6E7"/>
            <w:vAlign w:val="center"/>
            <w:hideMark/>
          </w:tcPr>
          <w:p w14:paraId="47C2FCAE" w14:textId="6AA40BB4" w:rsidR="00FC160B" w:rsidRPr="00FC160B" w:rsidRDefault="00A7270F" w:rsidP="00FC160B">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sr-Cyrl-BA"/>
              </w:rPr>
              <w:t>И</w:t>
            </w:r>
            <w:r w:rsidR="00FC160B" w:rsidRPr="00FC160B">
              <w:rPr>
                <w:rFonts w:ascii="Calibri" w:eastAsia="Times New Roman" w:hAnsi="Calibri" w:cs="Calibri"/>
                <w:b/>
                <w:bCs/>
                <w:color w:val="000000"/>
                <w:sz w:val="20"/>
                <w:szCs w:val="20"/>
                <w:lang w:val="en-US"/>
              </w:rPr>
              <w:t>НДИКАТИВНИ ФИНАНСИЈСКИ ОКВИР</w:t>
            </w:r>
          </w:p>
        </w:tc>
      </w:tr>
      <w:tr w:rsidR="00FC160B" w:rsidRPr="00FC160B" w14:paraId="443D264D" w14:textId="77777777" w:rsidTr="004D02D8">
        <w:trPr>
          <w:gridAfter w:val="1"/>
          <w:trHeight w:val="315"/>
        </w:trPr>
        <w:tc>
          <w:tcPr>
            <w:tcW w:w="0" w:type="auto"/>
            <w:gridSpan w:val="6"/>
            <w:tcBorders>
              <w:top w:val="single" w:sz="8" w:space="0" w:color="auto"/>
              <w:left w:val="single" w:sz="8" w:space="0" w:color="auto"/>
              <w:bottom w:val="single" w:sz="8" w:space="0" w:color="auto"/>
              <w:right w:val="single" w:sz="8" w:space="0" w:color="000000"/>
            </w:tcBorders>
            <w:shd w:val="clear" w:color="000000" w:fill="B4C6E7"/>
            <w:vAlign w:val="center"/>
            <w:hideMark/>
          </w:tcPr>
          <w:p w14:paraId="117EB046"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ЗА ПЕРИОД ВАЖЕЊА СТРАТЕШКОГ ДОКУМЕНТА</w:t>
            </w:r>
          </w:p>
        </w:tc>
      </w:tr>
      <w:tr w:rsidR="00FC160B" w:rsidRPr="00FC160B" w14:paraId="1A321A3A" w14:textId="77777777" w:rsidTr="004D02D8">
        <w:trPr>
          <w:gridAfter w:val="1"/>
          <w:trHeight w:val="450"/>
        </w:trPr>
        <w:tc>
          <w:tcPr>
            <w:tcW w:w="0" w:type="auto"/>
            <w:vMerge w:val="restart"/>
            <w:tcBorders>
              <w:top w:val="nil"/>
              <w:left w:val="single" w:sz="8" w:space="0" w:color="auto"/>
              <w:bottom w:val="single" w:sz="8" w:space="0" w:color="000000"/>
              <w:right w:val="single" w:sz="8" w:space="0" w:color="auto"/>
            </w:tcBorders>
            <w:shd w:val="clear" w:color="000000" w:fill="D9E2F3"/>
            <w:vAlign w:val="center"/>
            <w:hideMark/>
          </w:tcPr>
          <w:p w14:paraId="78F32CA3"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Редни број и ознака</w:t>
            </w:r>
          </w:p>
        </w:tc>
        <w:tc>
          <w:tcPr>
            <w:tcW w:w="0" w:type="auto"/>
            <w:vMerge w:val="restart"/>
            <w:tcBorders>
              <w:top w:val="nil"/>
              <w:left w:val="single" w:sz="8" w:space="0" w:color="auto"/>
              <w:bottom w:val="single" w:sz="8" w:space="0" w:color="000000"/>
              <w:right w:val="single" w:sz="8" w:space="0" w:color="auto"/>
            </w:tcBorders>
            <w:shd w:val="clear" w:color="000000" w:fill="D9E2F3"/>
            <w:vAlign w:val="center"/>
            <w:hideMark/>
          </w:tcPr>
          <w:p w14:paraId="24047329"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Структура финанс. (%)</w:t>
            </w:r>
          </w:p>
        </w:tc>
        <w:tc>
          <w:tcPr>
            <w:tcW w:w="0" w:type="auto"/>
            <w:vMerge w:val="restart"/>
            <w:tcBorders>
              <w:top w:val="nil"/>
              <w:left w:val="single" w:sz="8" w:space="0" w:color="auto"/>
              <w:bottom w:val="single" w:sz="8" w:space="0" w:color="000000"/>
              <w:right w:val="single" w:sz="8" w:space="0" w:color="auto"/>
            </w:tcBorders>
            <w:shd w:val="clear" w:color="000000" w:fill="D9E2F3"/>
            <w:vAlign w:val="center"/>
            <w:hideMark/>
          </w:tcPr>
          <w:p w14:paraId="59C2AECE"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Укупно (КМ)</w:t>
            </w:r>
          </w:p>
        </w:tc>
        <w:tc>
          <w:tcPr>
            <w:tcW w:w="0" w:type="auto"/>
            <w:vMerge w:val="restart"/>
            <w:tcBorders>
              <w:top w:val="nil"/>
              <w:left w:val="single" w:sz="8" w:space="0" w:color="auto"/>
              <w:bottom w:val="single" w:sz="8" w:space="0" w:color="000000"/>
              <w:right w:val="single" w:sz="8" w:space="0" w:color="auto"/>
            </w:tcBorders>
            <w:shd w:val="clear" w:color="000000" w:fill="D9E2F3"/>
            <w:vAlign w:val="center"/>
            <w:hideMark/>
          </w:tcPr>
          <w:p w14:paraId="1CB8F68B"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Буџет (КМ)</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D9E2F3"/>
            <w:vAlign w:val="center"/>
            <w:hideMark/>
          </w:tcPr>
          <w:p w14:paraId="7ED706F0"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Остали извори</w:t>
            </w:r>
          </w:p>
        </w:tc>
      </w:tr>
      <w:tr w:rsidR="00FC160B" w:rsidRPr="00FC160B" w14:paraId="75A0F55F" w14:textId="77777777" w:rsidTr="004D02D8">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24F26C"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1774DA6D"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78EC3C1F"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19CB57C4"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28F2C043"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p>
        </w:tc>
        <w:tc>
          <w:tcPr>
            <w:tcW w:w="0" w:type="auto"/>
            <w:tcBorders>
              <w:top w:val="nil"/>
              <w:left w:val="nil"/>
              <w:bottom w:val="nil"/>
              <w:right w:val="nil"/>
            </w:tcBorders>
            <w:shd w:val="clear" w:color="auto" w:fill="auto"/>
            <w:noWrap/>
            <w:vAlign w:val="bottom"/>
            <w:hideMark/>
          </w:tcPr>
          <w:p w14:paraId="03C69DD0"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p>
        </w:tc>
      </w:tr>
      <w:tr w:rsidR="004D02D8" w:rsidRPr="00FC160B" w14:paraId="67E56D3E" w14:textId="77777777" w:rsidTr="004D02D8">
        <w:trPr>
          <w:trHeight w:val="315"/>
        </w:trPr>
        <w:tc>
          <w:tcPr>
            <w:tcW w:w="0" w:type="auto"/>
            <w:vMerge/>
            <w:tcBorders>
              <w:top w:val="nil"/>
              <w:left w:val="single" w:sz="8" w:space="0" w:color="auto"/>
              <w:bottom w:val="single" w:sz="8" w:space="0" w:color="000000"/>
              <w:right w:val="single" w:sz="8" w:space="0" w:color="auto"/>
            </w:tcBorders>
            <w:vAlign w:val="center"/>
            <w:hideMark/>
          </w:tcPr>
          <w:p w14:paraId="3AF24249"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7AE5BF43"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5AE757E3"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782384B1"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p>
        </w:tc>
        <w:tc>
          <w:tcPr>
            <w:tcW w:w="1175" w:type="dxa"/>
            <w:tcBorders>
              <w:top w:val="nil"/>
              <w:left w:val="nil"/>
              <w:bottom w:val="single" w:sz="8" w:space="0" w:color="auto"/>
              <w:right w:val="nil"/>
            </w:tcBorders>
            <w:shd w:val="clear" w:color="000000" w:fill="D9E2F3"/>
            <w:vAlign w:val="center"/>
            <w:hideMark/>
          </w:tcPr>
          <w:p w14:paraId="05A6635B"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(КМ)</w:t>
            </w:r>
          </w:p>
        </w:tc>
        <w:tc>
          <w:tcPr>
            <w:tcW w:w="2649" w:type="dxa"/>
            <w:tcBorders>
              <w:top w:val="nil"/>
              <w:left w:val="single" w:sz="8" w:space="0" w:color="auto"/>
              <w:bottom w:val="single" w:sz="8" w:space="0" w:color="auto"/>
              <w:right w:val="single" w:sz="8" w:space="0" w:color="auto"/>
            </w:tcBorders>
            <w:shd w:val="clear" w:color="000000" w:fill="D9E2F3"/>
            <w:vAlign w:val="center"/>
            <w:hideMark/>
          </w:tcPr>
          <w:p w14:paraId="5B3E40A5"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Назив потенцијалног извора</w:t>
            </w:r>
          </w:p>
        </w:tc>
        <w:tc>
          <w:tcPr>
            <w:tcW w:w="0" w:type="auto"/>
            <w:vAlign w:val="center"/>
            <w:hideMark/>
          </w:tcPr>
          <w:p w14:paraId="7E42E8AF"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47F86CC9" w14:textId="77777777" w:rsidTr="004D02D8">
        <w:trPr>
          <w:trHeight w:val="780"/>
        </w:trPr>
        <w:tc>
          <w:tcPr>
            <w:tcW w:w="0" w:type="auto"/>
            <w:tcBorders>
              <w:top w:val="nil"/>
              <w:left w:val="single" w:sz="8" w:space="0" w:color="auto"/>
              <w:bottom w:val="single" w:sz="8" w:space="0" w:color="auto"/>
              <w:right w:val="nil"/>
            </w:tcBorders>
            <w:shd w:val="clear" w:color="000000" w:fill="B4C6E7"/>
            <w:vAlign w:val="center"/>
            <w:hideMark/>
          </w:tcPr>
          <w:p w14:paraId="679CE479" w14:textId="6B82762B"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Стратешки циљ 1: Обнављање и раст предузетничке дјелатности у свим дијеловима РС, са тежиштем на предузетништво младих и предузетништво жена</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08F5E6F4"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27.08%</w:t>
            </w:r>
          </w:p>
        </w:tc>
        <w:tc>
          <w:tcPr>
            <w:tcW w:w="0" w:type="auto"/>
            <w:tcBorders>
              <w:top w:val="nil"/>
              <w:left w:val="nil"/>
              <w:bottom w:val="single" w:sz="8" w:space="0" w:color="auto"/>
              <w:right w:val="single" w:sz="8" w:space="0" w:color="auto"/>
            </w:tcBorders>
            <w:shd w:val="clear" w:color="000000" w:fill="B4C6E7"/>
            <w:vAlign w:val="center"/>
            <w:hideMark/>
          </w:tcPr>
          <w:p w14:paraId="5CA9CED1"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43,850,000</w:t>
            </w:r>
          </w:p>
        </w:tc>
        <w:tc>
          <w:tcPr>
            <w:tcW w:w="0" w:type="auto"/>
            <w:tcBorders>
              <w:top w:val="nil"/>
              <w:left w:val="nil"/>
              <w:bottom w:val="single" w:sz="8" w:space="0" w:color="auto"/>
              <w:right w:val="single" w:sz="8" w:space="0" w:color="auto"/>
            </w:tcBorders>
            <w:shd w:val="clear" w:color="000000" w:fill="B4C6E7"/>
            <w:vAlign w:val="center"/>
            <w:hideMark/>
          </w:tcPr>
          <w:p w14:paraId="79702042"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36,560,000</w:t>
            </w:r>
          </w:p>
        </w:tc>
        <w:tc>
          <w:tcPr>
            <w:tcW w:w="1175" w:type="dxa"/>
            <w:tcBorders>
              <w:top w:val="nil"/>
              <w:left w:val="nil"/>
              <w:bottom w:val="single" w:sz="8" w:space="0" w:color="auto"/>
              <w:right w:val="single" w:sz="8" w:space="0" w:color="auto"/>
            </w:tcBorders>
            <w:shd w:val="clear" w:color="000000" w:fill="B4C6E7"/>
            <w:vAlign w:val="center"/>
            <w:hideMark/>
          </w:tcPr>
          <w:p w14:paraId="5D92793D"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7,290,000</w:t>
            </w:r>
          </w:p>
        </w:tc>
        <w:tc>
          <w:tcPr>
            <w:tcW w:w="2649" w:type="dxa"/>
            <w:tcBorders>
              <w:top w:val="nil"/>
              <w:left w:val="nil"/>
              <w:bottom w:val="single" w:sz="8" w:space="0" w:color="auto"/>
              <w:right w:val="single" w:sz="8" w:space="0" w:color="auto"/>
            </w:tcBorders>
            <w:shd w:val="clear" w:color="000000" w:fill="B4C6E7"/>
            <w:vAlign w:val="center"/>
            <w:hideMark/>
          </w:tcPr>
          <w:p w14:paraId="5741FD57"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19A0C6D4"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2A06F0B0" w14:textId="77777777" w:rsidTr="004D02D8">
        <w:trPr>
          <w:trHeight w:val="525"/>
        </w:trPr>
        <w:tc>
          <w:tcPr>
            <w:tcW w:w="0" w:type="auto"/>
            <w:tcBorders>
              <w:top w:val="nil"/>
              <w:left w:val="single" w:sz="8" w:space="0" w:color="auto"/>
              <w:bottom w:val="single" w:sz="8" w:space="0" w:color="auto"/>
              <w:right w:val="nil"/>
            </w:tcBorders>
            <w:shd w:val="clear" w:color="000000" w:fill="B4C6E7"/>
            <w:vAlign w:val="center"/>
            <w:hideMark/>
          </w:tcPr>
          <w:p w14:paraId="20723696"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xml:space="preserve">Приоритет 1.1. </w:t>
            </w:r>
            <w:r w:rsidRPr="00FC160B">
              <w:rPr>
                <w:rFonts w:ascii="Calibri" w:eastAsia="Times New Roman" w:hAnsi="Calibri" w:cs="Calibri"/>
                <w:b/>
                <w:bCs/>
                <w:color w:val="000000"/>
                <w:sz w:val="20"/>
                <w:szCs w:val="20"/>
                <w:lang w:val="en-US"/>
              </w:rPr>
              <w:br/>
              <w:t>Опоравак привреде и стварање отпорности на кризе</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58A4CA9E"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B4C6E7"/>
            <w:vAlign w:val="center"/>
            <w:hideMark/>
          </w:tcPr>
          <w:p w14:paraId="44FDFD18"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B4C6E7"/>
            <w:vAlign w:val="center"/>
            <w:hideMark/>
          </w:tcPr>
          <w:p w14:paraId="5EE3588F"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1175" w:type="dxa"/>
            <w:tcBorders>
              <w:top w:val="nil"/>
              <w:left w:val="single" w:sz="8" w:space="0" w:color="auto"/>
              <w:bottom w:val="single" w:sz="8" w:space="0" w:color="auto"/>
              <w:right w:val="nil"/>
            </w:tcBorders>
            <w:shd w:val="clear" w:color="000000" w:fill="B4C6E7"/>
            <w:vAlign w:val="center"/>
            <w:hideMark/>
          </w:tcPr>
          <w:p w14:paraId="52C953CB"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10A07787"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77163548"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558B7D8C" w14:textId="77777777" w:rsidTr="004D02D8">
        <w:trPr>
          <w:trHeight w:val="525"/>
        </w:trPr>
        <w:tc>
          <w:tcPr>
            <w:tcW w:w="0" w:type="auto"/>
            <w:tcBorders>
              <w:top w:val="nil"/>
              <w:left w:val="single" w:sz="8" w:space="0" w:color="auto"/>
              <w:bottom w:val="single" w:sz="8" w:space="0" w:color="auto"/>
              <w:right w:val="nil"/>
            </w:tcBorders>
            <w:shd w:val="clear" w:color="000000" w:fill="D9E1F2"/>
            <w:vAlign w:val="center"/>
            <w:hideMark/>
          </w:tcPr>
          <w:p w14:paraId="674C4835"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1.1.1. Ублажавање и предупређивање негативних посљедица кризе на привреду</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747B02E6"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2E2B361B"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nil"/>
            </w:tcBorders>
            <w:shd w:val="clear" w:color="000000" w:fill="D9E1F2"/>
            <w:noWrap/>
            <w:vAlign w:val="center"/>
            <w:hideMark/>
          </w:tcPr>
          <w:p w14:paraId="4AC769B9"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2F3"/>
            <w:vAlign w:val="center"/>
            <w:hideMark/>
          </w:tcPr>
          <w:p w14:paraId="5F2FB5B9"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445B5A0A"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одредиће се у складу са расположивим средствима</w:t>
            </w:r>
          </w:p>
        </w:tc>
        <w:tc>
          <w:tcPr>
            <w:tcW w:w="0" w:type="auto"/>
            <w:vAlign w:val="center"/>
            <w:hideMark/>
          </w:tcPr>
          <w:p w14:paraId="7F9A17AE"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23B44595" w14:textId="77777777" w:rsidTr="004D02D8">
        <w:trPr>
          <w:trHeight w:val="780"/>
        </w:trPr>
        <w:tc>
          <w:tcPr>
            <w:tcW w:w="0" w:type="auto"/>
            <w:tcBorders>
              <w:top w:val="nil"/>
              <w:left w:val="single" w:sz="8" w:space="0" w:color="auto"/>
              <w:bottom w:val="single" w:sz="8" w:space="0" w:color="auto"/>
              <w:right w:val="nil"/>
            </w:tcBorders>
            <w:shd w:val="clear" w:color="000000" w:fill="D9E1F2"/>
            <w:vAlign w:val="center"/>
            <w:hideMark/>
          </w:tcPr>
          <w:p w14:paraId="635C5021"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1.1.2. Промовисање друге прилике и брзог поновног почетка за предузетнике који нису успјели у првим покушајима</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677AEDE2"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7204E684"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700,000</w:t>
            </w:r>
          </w:p>
        </w:tc>
        <w:tc>
          <w:tcPr>
            <w:tcW w:w="0" w:type="auto"/>
            <w:tcBorders>
              <w:top w:val="nil"/>
              <w:left w:val="nil"/>
              <w:bottom w:val="single" w:sz="8" w:space="0" w:color="auto"/>
              <w:right w:val="nil"/>
            </w:tcBorders>
            <w:shd w:val="clear" w:color="000000" w:fill="D9E1F2"/>
            <w:noWrap/>
            <w:vAlign w:val="center"/>
            <w:hideMark/>
          </w:tcPr>
          <w:p w14:paraId="410C59FA"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100,000</w:t>
            </w:r>
          </w:p>
        </w:tc>
        <w:tc>
          <w:tcPr>
            <w:tcW w:w="1175" w:type="dxa"/>
            <w:tcBorders>
              <w:top w:val="nil"/>
              <w:left w:val="single" w:sz="8" w:space="0" w:color="auto"/>
              <w:bottom w:val="single" w:sz="8" w:space="0" w:color="auto"/>
              <w:right w:val="single" w:sz="8" w:space="0" w:color="auto"/>
            </w:tcBorders>
            <w:shd w:val="clear" w:color="000000" w:fill="D9E1F2"/>
            <w:noWrap/>
            <w:vAlign w:val="center"/>
            <w:hideMark/>
          </w:tcPr>
          <w:p w14:paraId="11E4A7C3"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600,000</w:t>
            </w:r>
          </w:p>
        </w:tc>
        <w:tc>
          <w:tcPr>
            <w:tcW w:w="2649" w:type="dxa"/>
            <w:tcBorders>
              <w:top w:val="nil"/>
              <w:left w:val="nil"/>
              <w:bottom w:val="single" w:sz="8" w:space="0" w:color="auto"/>
              <w:right w:val="single" w:sz="8" w:space="0" w:color="auto"/>
            </w:tcBorders>
            <w:shd w:val="clear" w:color="000000" w:fill="D9E1F2"/>
            <w:vAlign w:val="center"/>
            <w:hideMark/>
          </w:tcPr>
          <w:p w14:paraId="0C049273"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w:t>
            </w:r>
          </w:p>
        </w:tc>
        <w:tc>
          <w:tcPr>
            <w:tcW w:w="0" w:type="auto"/>
            <w:vAlign w:val="center"/>
            <w:hideMark/>
          </w:tcPr>
          <w:p w14:paraId="2672F881"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5F7C0E8D" w14:textId="77777777" w:rsidTr="004D02D8">
        <w:trPr>
          <w:trHeight w:val="525"/>
        </w:trPr>
        <w:tc>
          <w:tcPr>
            <w:tcW w:w="0" w:type="auto"/>
            <w:tcBorders>
              <w:top w:val="nil"/>
              <w:left w:val="single" w:sz="8" w:space="0" w:color="auto"/>
              <w:bottom w:val="single" w:sz="8" w:space="0" w:color="auto"/>
              <w:right w:val="nil"/>
            </w:tcBorders>
            <w:shd w:val="clear" w:color="000000" w:fill="B4C6E7"/>
            <w:vAlign w:val="center"/>
            <w:hideMark/>
          </w:tcPr>
          <w:p w14:paraId="55DE1B00"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lastRenderedPageBreak/>
              <w:t>Приоритет 1.2: Развој предузетништва младих и предузетништва жена</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44BEBFD8"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B4C6E7"/>
            <w:vAlign w:val="center"/>
            <w:hideMark/>
          </w:tcPr>
          <w:p w14:paraId="64D28A13"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B4C6E7"/>
            <w:vAlign w:val="center"/>
            <w:hideMark/>
          </w:tcPr>
          <w:p w14:paraId="7C07D51D"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1175" w:type="dxa"/>
            <w:tcBorders>
              <w:top w:val="nil"/>
              <w:left w:val="single" w:sz="8" w:space="0" w:color="auto"/>
              <w:bottom w:val="single" w:sz="8" w:space="0" w:color="auto"/>
              <w:right w:val="nil"/>
            </w:tcBorders>
            <w:shd w:val="clear" w:color="000000" w:fill="B4C6E7"/>
            <w:vAlign w:val="center"/>
            <w:hideMark/>
          </w:tcPr>
          <w:p w14:paraId="5387AE0C"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172CED96"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31A34432"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0FA94653" w14:textId="77777777" w:rsidTr="004D02D8">
        <w:trPr>
          <w:trHeight w:val="525"/>
        </w:trPr>
        <w:tc>
          <w:tcPr>
            <w:tcW w:w="0" w:type="auto"/>
            <w:tcBorders>
              <w:top w:val="nil"/>
              <w:left w:val="single" w:sz="8" w:space="0" w:color="auto"/>
              <w:bottom w:val="single" w:sz="8" w:space="0" w:color="auto"/>
              <w:right w:val="nil"/>
            </w:tcBorders>
            <w:shd w:val="clear" w:color="000000" w:fill="D9E1F2"/>
            <w:vAlign w:val="center"/>
            <w:hideMark/>
          </w:tcPr>
          <w:p w14:paraId="35470FA4" w14:textId="4A4EDF71" w:rsidR="00FC160B" w:rsidRPr="00FC160B" w:rsidRDefault="00FC160B" w:rsidP="00FC160B">
            <w:pPr>
              <w:spacing w:after="0" w:line="240" w:lineRule="auto"/>
              <w:rPr>
                <w:rFonts w:ascii="Calibri" w:eastAsia="Times New Roman" w:hAnsi="Calibri" w:cs="Calibri"/>
                <w:color w:val="000000"/>
                <w:sz w:val="20"/>
                <w:szCs w:val="20"/>
                <w:lang w:val="sr-Cyrl-BA"/>
              </w:rPr>
            </w:pPr>
            <w:r w:rsidRPr="00FC160B">
              <w:rPr>
                <w:rFonts w:ascii="Calibri" w:eastAsia="Times New Roman" w:hAnsi="Calibri" w:cs="Calibri"/>
                <w:color w:val="000000"/>
                <w:sz w:val="20"/>
                <w:szCs w:val="20"/>
                <w:lang w:val="en-US"/>
              </w:rPr>
              <w:t>Мјера 1.2.1. Подршка развоју start- up (почетницима у пословању)</w:t>
            </w:r>
            <w:r w:rsidR="00010663">
              <w:rPr>
                <w:rFonts w:ascii="Calibri" w:eastAsia="Times New Roman" w:hAnsi="Calibri" w:cs="Calibri"/>
                <w:color w:val="000000"/>
                <w:sz w:val="20"/>
                <w:szCs w:val="20"/>
                <w:lang w:val="sr-Cyrl-BA"/>
              </w:rPr>
              <w:t xml:space="preserve"> </w:t>
            </w:r>
            <w:r w:rsidR="0047601C">
              <w:rPr>
                <w:rFonts w:ascii="Calibri" w:eastAsia="Times New Roman" w:hAnsi="Calibri" w:cs="Calibri"/>
                <w:color w:val="000000"/>
                <w:sz w:val="20"/>
                <w:szCs w:val="20"/>
                <w:lang w:val="sr-Cyrl-BA"/>
              </w:rPr>
              <w:t>(</w:t>
            </w:r>
            <w:r w:rsidR="00543D84">
              <w:rPr>
                <w:rFonts w:ascii="Calibri" w:eastAsia="Times New Roman" w:hAnsi="Calibri" w:cs="Calibri"/>
                <w:color w:val="000000"/>
                <w:sz w:val="20"/>
                <w:szCs w:val="20"/>
                <w:lang w:val="sr-Cyrl-BA"/>
              </w:rPr>
              <w:t xml:space="preserve">финансирање </w:t>
            </w:r>
            <w:r w:rsidR="0047601C">
              <w:rPr>
                <w:rFonts w:ascii="Calibri" w:eastAsia="Times New Roman" w:hAnsi="Calibri" w:cs="Calibri"/>
                <w:color w:val="000000"/>
                <w:sz w:val="20"/>
                <w:szCs w:val="20"/>
                <w:lang w:val="sr-Cyrl-BA"/>
              </w:rPr>
              <w:t>из средстава Завода за запошљавање РС)</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022FC6F2"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7DEFE683"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40,000,000</w:t>
            </w:r>
          </w:p>
        </w:tc>
        <w:tc>
          <w:tcPr>
            <w:tcW w:w="0" w:type="auto"/>
            <w:tcBorders>
              <w:top w:val="nil"/>
              <w:left w:val="nil"/>
              <w:bottom w:val="single" w:sz="8" w:space="0" w:color="auto"/>
              <w:right w:val="nil"/>
            </w:tcBorders>
            <w:shd w:val="clear" w:color="000000" w:fill="D9E1F2"/>
            <w:noWrap/>
            <w:vAlign w:val="center"/>
            <w:hideMark/>
          </w:tcPr>
          <w:p w14:paraId="776B1D0F" w14:textId="230E53C8" w:rsidR="00FC160B" w:rsidRPr="00FC160B" w:rsidRDefault="00FC160B" w:rsidP="00FC160B">
            <w:pPr>
              <w:spacing w:after="0" w:line="240" w:lineRule="auto"/>
              <w:jc w:val="center"/>
              <w:rPr>
                <w:rFonts w:ascii="Calibri" w:eastAsia="Times New Roman" w:hAnsi="Calibri" w:cs="Calibri"/>
                <w:color w:val="000000"/>
                <w:sz w:val="20"/>
                <w:szCs w:val="20"/>
                <w:lang w:val="sr-Cyrl-BA"/>
              </w:rPr>
            </w:pPr>
            <w:r w:rsidRPr="00FC160B">
              <w:rPr>
                <w:rFonts w:ascii="Calibri" w:eastAsia="Times New Roman" w:hAnsi="Calibri" w:cs="Calibri"/>
                <w:color w:val="000000"/>
                <w:sz w:val="20"/>
                <w:szCs w:val="20"/>
                <w:lang w:val="en-US"/>
              </w:rPr>
              <w:t>35,000,00</w:t>
            </w:r>
            <w:r w:rsidR="0047601C">
              <w:rPr>
                <w:rFonts w:ascii="Calibri" w:eastAsia="Times New Roman" w:hAnsi="Calibri" w:cs="Calibri"/>
                <w:color w:val="000000"/>
                <w:sz w:val="20"/>
                <w:szCs w:val="20"/>
                <w:lang w:val="sr-Cyrl-BA"/>
              </w:rPr>
              <w:t>0</w:t>
            </w:r>
          </w:p>
        </w:tc>
        <w:tc>
          <w:tcPr>
            <w:tcW w:w="1175" w:type="dxa"/>
            <w:tcBorders>
              <w:top w:val="nil"/>
              <w:left w:val="single" w:sz="8" w:space="0" w:color="auto"/>
              <w:bottom w:val="single" w:sz="8" w:space="0" w:color="auto"/>
              <w:right w:val="nil"/>
            </w:tcBorders>
            <w:shd w:val="clear" w:color="000000" w:fill="D9E1F2"/>
            <w:noWrap/>
            <w:vAlign w:val="center"/>
            <w:hideMark/>
          </w:tcPr>
          <w:p w14:paraId="6346C7C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5,000,000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2D6A01F8" w14:textId="42C7B8A3" w:rsidR="00010663"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w:t>
            </w:r>
          </w:p>
        </w:tc>
        <w:tc>
          <w:tcPr>
            <w:tcW w:w="0" w:type="auto"/>
            <w:vAlign w:val="center"/>
            <w:hideMark/>
          </w:tcPr>
          <w:p w14:paraId="56DA4C2D"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50649498" w14:textId="77777777" w:rsidTr="004D02D8">
        <w:trPr>
          <w:trHeight w:val="780"/>
        </w:trPr>
        <w:tc>
          <w:tcPr>
            <w:tcW w:w="0" w:type="auto"/>
            <w:tcBorders>
              <w:top w:val="nil"/>
              <w:left w:val="single" w:sz="8" w:space="0" w:color="auto"/>
              <w:bottom w:val="single" w:sz="8" w:space="0" w:color="auto"/>
              <w:right w:val="nil"/>
            </w:tcBorders>
            <w:shd w:val="clear" w:color="000000" w:fill="D9E1F2"/>
            <w:vAlign w:val="center"/>
            <w:hideMark/>
          </w:tcPr>
          <w:p w14:paraId="6BFB87CF" w14:textId="7A34D6B7" w:rsidR="00FC160B" w:rsidRPr="00FC160B" w:rsidRDefault="00FC160B" w:rsidP="00FC160B">
            <w:pPr>
              <w:spacing w:after="0" w:line="240" w:lineRule="auto"/>
              <w:rPr>
                <w:rFonts w:ascii="Calibri" w:eastAsia="Times New Roman" w:hAnsi="Calibri" w:cs="Calibri"/>
                <w:color w:val="000000"/>
                <w:sz w:val="20"/>
                <w:szCs w:val="20"/>
                <w:lang w:val="en-US"/>
              </w:rPr>
            </w:pPr>
            <w:bookmarkStart w:id="96" w:name="RANGE!A12"/>
            <w:r w:rsidRPr="00FC160B">
              <w:rPr>
                <w:rFonts w:ascii="Calibri" w:eastAsia="Times New Roman" w:hAnsi="Calibri" w:cs="Calibri"/>
                <w:color w:val="000000"/>
                <w:sz w:val="20"/>
                <w:szCs w:val="20"/>
                <w:lang w:val="en-US"/>
              </w:rPr>
              <w:t>Мјера 1.2.2. Подршка развоју и интеграцији програма предузетничког учења  у формално и неформално образовање и планирање каријере</w:t>
            </w:r>
            <w:bookmarkEnd w:id="96"/>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2B96101A"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36F491AF"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0" w:type="auto"/>
            <w:tcBorders>
              <w:top w:val="nil"/>
              <w:left w:val="nil"/>
              <w:bottom w:val="single" w:sz="8" w:space="0" w:color="auto"/>
              <w:right w:val="nil"/>
            </w:tcBorders>
            <w:shd w:val="clear" w:color="000000" w:fill="D9E1F2"/>
            <w:noWrap/>
            <w:vAlign w:val="center"/>
            <w:hideMark/>
          </w:tcPr>
          <w:p w14:paraId="5F85B10D"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1F2"/>
            <w:noWrap/>
            <w:vAlign w:val="center"/>
            <w:hideMark/>
          </w:tcPr>
          <w:p w14:paraId="26E62EB1"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679A1683"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редовна буџетска средства, пројекти</w:t>
            </w:r>
          </w:p>
        </w:tc>
        <w:tc>
          <w:tcPr>
            <w:tcW w:w="0" w:type="auto"/>
            <w:vAlign w:val="center"/>
            <w:hideMark/>
          </w:tcPr>
          <w:p w14:paraId="1D5E941B"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433B48A2" w14:textId="77777777" w:rsidTr="004D02D8">
        <w:trPr>
          <w:trHeight w:val="525"/>
        </w:trPr>
        <w:tc>
          <w:tcPr>
            <w:tcW w:w="0" w:type="auto"/>
            <w:tcBorders>
              <w:top w:val="nil"/>
              <w:left w:val="single" w:sz="8" w:space="0" w:color="auto"/>
              <w:bottom w:val="single" w:sz="8" w:space="0" w:color="auto"/>
              <w:right w:val="nil"/>
            </w:tcBorders>
            <w:shd w:val="clear" w:color="000000" w:fill="D9E1F2"/>
            <w:vAlign w:val="center"/>
            <w:hideMark/>
          </w:tcPr>
          <w:p w14:paraId="3DA55B51" w14:textId="62C5EB35" w:rsidR="00FC160B" w:rsidRPr="00FC160B" w:rsidRDefault="00FC160B" w:rsidP="00FC160B">
            <w:pPr>
              <w:spacing w:after="0" w:line="240" w:lineRule="auto"/>
              <w:rPr>
                <w:rFonts w:ascii="Calibri" w:eastAsia="Times New Roman" w:hAnsi="Calibri" w:cs="Calibri"/>
                <w:color w:val="000000"/>
                <w:sz w:val="20"/>
                <w:szCs w:val="20"/>
                <w:lang w:val="sr-Cyrl-BA"/>
              </w:rPr>
            </w:pPr>
            <w:r w:rsidRPr="00FC160B">
              <w:rPr>
                <w:rFonts w:ascii="Calibri" w:eastAsia="Times New Roman" w:hAnsi="Calibri" w:cs="Calibri"/>
                <w:color w:val="000000"/>
                <w:sz w:val="20"/>
                <w:szCs w:val="20"/>
                <w:lang w:val="en-US"/>
              </w:rPr>
              <w:t>Мјера 1.2.3. Системска подршка развоју и промоцији предузетништва жена</w:t>
            </w:r>
            <w:r w:rsidR="00543D84">
              <w:rPr>
                <w:rFonts w:ascii="Calibri" w:eastAsia="Times New Roman" w:hAnsi="Calibri" w:cs="Calibri"/>
                <w:color w:val="000000"/>
                <w:sz w:val="20"/>
                <w:szCs w:val="20"/>
                <w:lang w:val="sr-Cyrl-BA"/>
              </w:rPr>
              <w:t xml:space="preserve"> (дио финансирања из средстава Завода за запошљавање РС)</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0BAD12F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09BC32DE"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1,400,000</w:t>
            </w:r>
          </w:p>
        </w:tc>
        <w:tc>
          <w:tcPr>
            <w:tcW w:w="0" w:type="auto"/>
            <w:tcBorders>
              <w:top w:val="nil"/>
              <w:left w:val="nil"/>
              <w:bottom w:val="single" w:sz="8" w:space="0" w:color="auto"/>
              <w:right w:val="nil"/>
            </w:tcBorders>
            <w:shd w:val="clear" w:color="000000" w:fill="D9E1F2"/>
            <w:noWrap/>
            <w:vAlign w:val="center"/>
            <w:hideMark/>
          </w:tcPr>
          <w:p w14:paraId="13F83289"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700,000</w:t>
            </w:r>
          </w:p>
        </w:tc>
        <w:tc>
          <w:tcPr>
            <w:tcW w:w="1175" w:type="dxa"/>
            <w:tcBorders>
              <w:top w:val="nil"/>
              <w:left w:val="single" w:sz="8" w:space="0" w:color="auto"/>
              <w:bottom w:val="single" w:sz="8" w:space="0" w:color="auto"/>
              <w:right w:val="nil"/>
            </w:tcBorders>
            <w:shd w:val="clear" w:color="000000" w:fill="D9E1F2"/>
            <w:noWrap/>
            <w:vAlign w:val="center"/>
            <w:hideMark/>
          </w:tcPr>
          <w:p w14:paraId="33B77AFA"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700,000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20F58E0E"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w:t>
            </w:r>
          </w:p>
        </w:tc>
        <w:tc>
          <w:tcPr>
            <w:tcW w:w="0" w:type="auto"/>
            <w:vAlign w:val="center"/>
            <w:hideMark/>
          </w:tcPr>
          <w:p w14:paraId="075782A3"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46D7DAC3" w14:textId="77777777" w:rsidTr="004D02D8">
        <w:trPr>
          <w:trHeight w:val="525"/>
        </w:trPr>
        <w:tc>
          <w:tcPr>
            <w:tcW w:w="0" w:type="auto"/>
            <w:tcBorders>
              <w:top w:val="nil"/>
              <w:left w:val="single" w:sz="8" w:space="0" w:color="auto"/>
              <w:bottom w:val="single" w:sz="8" w:space="0" w:color="auto"/>
              <w:right w:val="nil"/>
            </w:tcBorders>
            <w:shd w:val="clear" w:color="000000" w:fill="B4C6E7"/>
            <w:vAlign w:val="center"/>
            <w:hideMark/>
          </w:tcPr>
          <w:p w14:paraId="545E4924"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Приоритет 1.3: Побољшање окружења за развој предузетничке дјелатности</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4028BF32"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B4C6E7"/>
            <w:vAlign w:val="center"/>
            <w:hideMark/>
          </w:tcPr>
          <w:p w14:paraId="763BC830"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B4C6E7"/>
            <w:vAlign w:val="center"/>
            <w:hideMark/>
          </w:tcPr>
          <w:p w14:paraId="6E7BD045"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1175" w:type="dxa"/>
            <w:tcBorders>
              <w:top w:val="nil"/>
              <w:left w:val="single" w:sz="8" w:space="0" w:color="auto"/>
              <w:bottom w:val="single" w:sz="8" w:space="0" w:color="auto"/>
              <w:right w:val="nil"/>
            </w:tcBorders>
            <w:shd w:val="clear" w:color="000000" w:fill="B4C6E7"/>
            <w:vAlign w:val="center"/>
            <w:hideMark/>
          </w:tcPr>
          <w:p w14:paraId="1EF1EA91"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41C08E20"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1319261D"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37696271" w14:textId="77777777" w:rsidTr="004D02D8">
        <w:trPr>
          <w:trHeight w:val="525"/>
        </w:trPr>
        <w:tc>
          <w:tcPr>
            <w:tcW w:w="0" w:type="auto"/>
            <w:tcBorders>
              <w:top w:val="nil"/>
              <w:left w:val="single" w:sz="8" w:space="0" w:color="auto"/>
              <w:bottom w:val="single" w:sz="8" w:space="0" w:color="auto"/>
              <w:right w:val="nil"/>
            </w:tcBorders>
            <w:shd w:val="clear" w:color="000000" w:fill="D9E1F2"/>
            <w:vAlign w:val="center"/>
            <w:hideMark/>
          </w:tcPr>
          <w:p w14:paraId="61F03577"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1.3.1. Подршка предузетничким иницијативама за побољшање пословног окружења</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57401323"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502AF7B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700,000</w:t>
            </w:r>
          </w:p>
        </w:tc>
        <w:tc>
          <w:tcPr>
            <w:tcW w:w="0" w:type="auto"/>
            <w:tcBorders>
              <w:top w:val="nil"/>
              <w:left w:val="nil"/>
              <w:bottom w:val="single" w:sz="8" w:space="0" w:color="auto"/>
              <w:right w:val="nil"/>
            </w:tcBorders>
            <w:shd w:val="clear" w:color="000000" w:fill="D9E1F2"/>
            <w:noWrap/>
            <w:vAlign w:val="center"/>
            <w:hideMark/>
          </w:tcPr>
          <w:p w14:paraId="1B6CE9D7"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210,000</w:t>
            </w:r>
          </w:p>
        </w:tc>
        <w:tc>
          <w:tcPr>
            <w:tcW w:w="1175" w:type="dxa"/>
            <w:tcBorders>
              <w:top w:val="nil"/>
              <w:left w:val="single" w:sz="8" w:space="0" w:color="auto"/>
              <w:bottom w:val="single" w:sz="8" w:space="0" w:color="auto"/>
              <w:right w:val="nil"/>
            </w:tcBorders>
            <w:shd w:val="clear" w:color="000000" w:fill="D9E1F2"/>
            <w:noWrap/>
            <w:vAlign w:val="center"/>
            <w:hideMark/>
          </w:tcPr>
          <w:p w14:paraId="3C539AD9"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490,000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6E684415"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w:t>
            </w:r>
          </w:p>
        </w:tc>
        <w:tc>
          <w:tcPr>
            <w:tcW w:w="0" w:type="auto"/>
            <w:vAlign w:val="center"/>
            <w:hideMark/>
          </w:tcPr>
          <w:p w14:paraId="3108BDE2"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57B3DBBA" w14:textId="77777777" w:rsidTr="004D02D8">
        <w:trPr>
          <w:trHeight w:val="780"/>
        </w:trPr>
        <w:tc>
          <w:tcPr>
            <w:tcW w:w="0" w:type="auto"/>
            <w:tcBorders>
              <w:top w:val="nil"/>
              <w:left w:val="single" w:sz="8" w:space="0" w:color="auto"/>
              <w:bottom w:val="single" w:sz="8" w:space="0" w:color="auto"/>
              <w:right w:val="nil"/>
            </w:tcBorders>
            <w:shd w:val="clear" w:color="000000" w:fill="D9E1F2"/>
            <w:vAlign w:val="center"/>
            <w:hideMark/>
          </w:tcPr>
          <w:p w14:paraId="60F24CA2"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1.3.2. Развој услуга подршке предузетничком пословању од стране јавног и приватног сектора (управљање, финансије, иновације у пословању)</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4A72DCE9"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3391AC5D"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350,000</w:t>
            </w:r>
          </w:p>
        </w:tc>
        <w:tc>
          <w:tcPr>
            <w:tcW w:w="0" w:type="auto"/>
            <w:tcBorders>
              <w:top w:val="nil"/>
              <w:left w:val="nil"/>
              <w:bottom w:val="single" w:sz="8" w:space="0" w:color="auto"/>
              <w:right w:val="nil"/>
            </w:tcBorders>
            <w:shd w:val="clear" w:color="000000" w:fill="D9E1F2"/>
            <w:noWrap/>
            <w:vAlign w:val="center"/>
            <w:hideMark/>
          </w:tcPr>
          <w:p w14:paraId="768E3DD4"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200,000</w:t>
            </w:r>
          </w:p>
        </w:tc>
        <w:tc>
          <w:tcPr>
            <w:tcW w:w="1175" w:type="dxa"/>
            <w:tcBorders>
              <w:top w:val="nil"/>
              <w:left w:val="single" w:sz="8" w:space="0" w:color="auto"/>
              <w:bottom w:val="single" w:sz="8" w:space="0" w:color="auto"/>
              <w:right w:val="nil"/>
            </w:tcBorders>
            <w:shd w:val="clear" w:color="000000" w:fill="D9E1F2"/>
            <w:noWrap/>
            <w:vAlign w:val="center"/>
            <w:hideMark/>
          </w:tcPr>
          <w:p w14:paraId="49E6EA3F"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150,000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3AB55305"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 и локални буџети</w:t>
            </w:r>
          </w:p>
        </w:tc>
        <w:tc>
          <w:tcPr>
            <w:tcW w:w="0" w:type="auto"/>
            <w:vAlign w:val="center"/>
            <w:hideMark/>
          </w:tcPr>
          <w:p w14:paraId="593EC261"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6D69D5D8" w14:textId="77777777" w:rsidTr="004D02D8">
        <w:trPr>
          <w:trHeight w:val="780"/>
        </w:trPr>
        <w:tc>
          <w:tcPr>
            <w:tcW w:w="0" w:type="auto"/>
            <w:tcBorders>
              <w:top w:val="nil"/>
              <w:left w:val="single" w:sz="8" w:space="0" w:color="auto"/>
              <w:bottom w:val="single" w:sz="8" w:space="0" w:color="auto"/>
              <w:right w:val="nil"/>
            </w:tcBorders>
            <w:shd w:val="clear" w:color="000000" w:fill="D9E1F2"/>
            <w:vAlign w:val="center"/>
            <w:hideMark/>
          </w:tcPr>
          <w:p w14:paraId="2A015C44" w14:textId="4BCB5F35" w:rsidR="00FC160B" w:rsidRPr="00FC160B" w:rsidRDefault="00FC160B" w:rsidP="00FC160B">
            <w:pPr>
              <w:spacing w:after="0" w:line="240" w:lineRule="auto"/>
              <w:rPr>
                <w:rFonts w:ascii="Calibri" w:eastAsia="Times New Roman" w:hAnsi="Calibri" w:cs="Calibri"/>
                <w:color w:val="000000"/>
                <w:sz w:val="20"/>
                <w:szCs w:val="20"/>
                <w:lang w:val="sr-Cyrl-BA"/>
              </w:rPr>
            </w:pPr>
            <w:r w:rsidRPr="00FC160B">
              <w:rPr>
                <w:rFonts w:ascii="Calibri" w:eastAsia="Times New Roman" w:hAnsi="Calibri" w:cs="Calibri"/>
                <w:color w:val="000000"/>
                <w:sz w:val="20"/>
                <w:szCs w:val="20"/>
                <w:lang w:val="en-US"/>
              </w:rPr>
              <w:t>Мјера 1.3.3. Подстицаји за (само)запошљавање у предузетничкој дјелатности</w:t>
            </w:r>
            <w:r w:rsidR="00543D84">
              <w:rPr>
                <w:rFonts w:ascii="Calibri" w:eastAsia="Times New Roman" w:hAnsi="Calibri" w:cs="Calibri"/>
                <w:color w:val="000000"/>
                <w:sz w:val="20"/>
                <w:szCs w:val="20"/>
                <w:lang w:val="sr-Cyrl-BA"/>
              </w:rPr>
              <w:t xml:space="preserve"> (финансирање из средстава Завода за запошљавање РС)</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113D738C"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7D868956"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0" w:type="auto"/>
            <w:tcBorders>
              <w:top w:val="nil"/>
              <w:left w:val="nil"/>
              <w:bottom w:val="single" w:sz="8" w:space="0" w:color="auto"/>
              <w:right w:val="nil"/>
            </w:tcBorders>
            <w:shd w:val="clear" w:color="000000" w:fill="D9E1F2"/>
            <w:noWrap/>
            <w:vAlign w:val="center"/>
            <w:hideMark/>
          </w:tcPr>
          <w:p w14:paraId="2D4FB363"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1F2"/>
            <w:noWrap/>
            <w:vAlign w:val="center"/>
            <w:hideMark/>
          </w:tcPr>
          <w:p w14:paraId="65A19C47"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03F53C4B"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У складу са годишњим Акционим плановима за запошљавање (из средства за реализацију мјере 1.2.1.)</w:t>
            </w:r>
          </w:p>
        </w:tc>
        <w:tc>
          <w:tcPr>
            <w:tcW w:w="0" w:type="auto"/>
            <w:vAlign w:val="center"/>
            <w:hideMark/>
          </w:tcPr>
          <w:p w14:paraId="7216BD52"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6B0BD0CF" w14:textId="77777777" w:rsidTr="004D02D8">
        <w:trPr>
          <w:trHeight w:val="525"/>
        </w:trPr>
        <w:tc>
          <w:tcPr>
            <w:tcW w:w="0" w:type="auto"/>
            <w:tcBorders>
              <w:top w:val="nil"/>
              <w:left w:val="single" w:sz="8" w:space="0" w:color="auto"/>
              <w:bottom w:val="single" w:sz="8" w:space="0" w:color="auto"/>
              <w:right w:val="nil"/>
            </w:tcBorders>
            <w:shd w:val="clear" w:color="000000" w:fill="B4C6E7"/>
            <w:vAlign w:val="center"/>
            <w:hideMark/>
          </w:tcPr>
          <w:p w14:paraId="103D9E68"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Приоритет 1.4: Развој других/маргинализованих видова предузетништва</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26F2B4A7"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B4C6E7"/>
            <w:vAlign w:val="center"/>
            <w:hideMark/>
          </w:tcPr>
          <w:p w14:paraId="48093F56"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B4C6E7"/>
            <w:vAlign w:val="center"/>
            <w:hideMark/>
          </w:tcPr>
          <w:p w14:paraId="25CFA9D3"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1175" w:type="dxa"/>
            <w:tcBorders>
              <w:top w:val="nil"/>
              <w:left w:val="single" w:sz="8" w:space="0" w:color="auto"/>
              <w:bottom w:val="single" w:sz="8" w:space="0" w:color="auto"/>
              <w:right w:val="nil"/>
            </w:tcBorders>
            <w:shd w:val="clear" w:color="000000" w:fill="B4C6E7"/>
            <w:vAlign w:val="center"/>
            <w:hideMark/>
          </w:tcPr>
          <w:p w14:paraId="2AB2C67D"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27758426"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625B7E5E"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05A28EAF" w14:textId="77777777" w:rsidTr="004D02D8">
        <w:trPr>
          <w:trHeight w:val="525"/>
        </w:trPr>
        <w:tc>
          <w:tcPr>
            <w:tcW w:w="0" w:type="auto"/>
            <w:tcBorders>
              <w:top w:val="nil"/>
              <w:left w:val="single" w:sz="8" w:space="0" w:color="auto"/>
              <w:bottom w:val="single" w:sz="8" w:space="0" w:color="auto"/>
              <w:right w:val="nil"/>
            </w:tcBorders>
            <w:shd w:val="clear" w:color="000000" w:fill="D9E1F2"/>
            <w:vAlign w:val="center"/>
            <w:hideMark/>
          </w:tcPr>
          <w:p w14:paraId="3F568E49"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lastRenderedPageBreak/>
              <w:t>Мјера 1.4.1. Подршка очувању старих заната и домаће радиности</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769D4E5F"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0BD49A23"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0" w:type="auto"/>
            <w:tcBorders>
              <w:top w:val="nil"/>
              <w:left w:val="nil"/>
              <w:bottom w:val="single" w:sz="8" w:space="0" w:color="auto"/>
              <w:right w:val="nil"/>
            </w:tcBorders>
            <w:shd w:val="clear" w:color="000000" w:fill="D9E1F2"/>
            <w:noWrap/>
            <w:vAlign w:val="center"/>
            <w:hideMark/>
          </w:tcPr>
          <w:p w14:paraId="7629DB7F"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2F3"/>
            <w:vAlign w:val="center"/>
            <w:hideMark/>
          </w:tcPr>
          <w:p w14:paraId="3ED68C7A"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47D7E92E"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редовна средства из буџета и донатори</w:t>
            </w:r>
          </w:p>
        </w:tc>
        <w:tc>
          <w:tcPr>
            <w:tcW w:w="0" w:type="auto"/>
            <w:vAlign w:val="center"/>
            <w:hideMark/>
          </w:tcPr>
          <w:p w14:paraId="411960C7"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34F66B23" w14:textId="77777777" w:rsidTr="004D02D8">
        <w:trPr>
          <w:trHeight w:val="315"/>
        </w:trPr>
        <w:tc>
          <w:tcPr>
            <w:tcW w:w="0" w:type="auto"/>
            <w:tcBorders>
              <w:top w:val="nil"/>
              <w:left w:val="single" w:sz="8" w:space="0" w:color="auto"/>
              <w:bottom w:val="single" w:sz="8" w:space="0" w:color="auto"/>
              <w:right w:val="nil"/>
            </w:tcBorders>
            <w:shd w:val="clear" w:color="000000" w:fill="D9E1F2"/>
            <w:vAlign w:val="center"/>
            <w:hideMark/>
          </w:tcPr>
          <w:p w14:paraId="484881A0"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1.4.2. Подршка развоју друштвеног предузетништва</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20A1BDDB"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77FD2F28"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700,000</w:t>
            </w:r>
          </w:p>
        </w:tc>
        <w:tc>
          <w:tcPr>
            <w:tcW w:w="0" w:type="auto"/>
            <w:tcBorders>
              <w:top w:val="nil"/>
              <w:left w:val="nil"/>
              <w:bottom w:val="single" w:sz="8" w:space="0" w:color="auto"/>
              <w:right w:val="nil"/>
            </w:tcBorders>
            <w:shd w:val="clear" w:color="000000" w:fill="D9E1F2"/>
            <w:noWrap/>
            <w:vAlign w:val="center"/>
            <w:hideMark/>
          </w:tcPr>
          <w:p w14:paraId="4706FF0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350,000</w:t>
            </w:r>
          </w:p>
        </w:tc>
        <w:tc>
          <w:tcPr>
            <w:tcW w:w="1175" w:type="dxa"/>
            <w:tcBorders>
              <w:top w:val="nil"/>
              <w:left w:val="single" w:sz="8" w:space="0" w:color="auto"/>
              <w:bottom w:val="single" w:sz="8" w:space="0" w:color="auto"/>
              <w:right w:val="nil"/>
            </w:tcBorders>
            <w:shd w:val="clear" w:color="000000" w:fill="D9E1F2"/>
            <w:noWrap/>
            <w:vAlign w:val="center"/>
            <w:hideMark/>
          </w:tcPr>
          <w:p w14:paraId="72718B5F"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350,000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08FCBCB1"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w:t>
            </w:r>
          </w:p>
        </w:tc>
        <w:tc>
          <w:tcPr>
            <w:tcW w:w="0" w:type="auto"/>
            <w:vAlign w:val="center"/>
            <w:hideMark/>
          </w:tcPr>
          <w:p w14:paraId="62DF8B78"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8EC2E21" w14:textId="77777777" w:rsidTr="004D02D8">
        <w:trPr>
          <w:trHeight w:val="525"/>
        </w:trPr>
        <w:tc>
          <w:tcPr>
            <w:tcW w:w="0" w:type="auto"/>
            <w:tcBorders>
              <w:top w:val="nil"/>
              <w:left w:val="single" w:sz="8" w:space="0" w:color="auto"/>
              <w:bottom w:val="single" w:sz="8" w:space="0" w:color="auto"/>
              <w:right w:val="nil"/>
            </w:tcBorders>
            <w:shd w:val="clear" w:color="000000" w:fill="B4C6E7"/>
            <w:vAlign w:val="center"/>
            <w:hideMark/>
          </w:tcPr>
          <w:p w14:paraId="6C78F0CF"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Стратешки циљ 2: Обнављање и јачање конкурентности МСП у глобалним ланцима вриједности</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76BB1FE5"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49.77%</w:t>
            </w:r>
          </w:p>
        </w:tc>
        <w:tc>
          <w:tcPr>
            <w:tcW w:w="0" w:type="auto"/>
            <w:tcBorders>
              <w:top w:val="nil"/>
              <w:left w:val="nil"/>
              <w:bottom w:val="single" w:sz="8" w:space="0" w:color="auto"/>
              <w:right w:val="single" w:sz="8" w:space="0" w:color="auto"/>
            </w:tcBorders>
            <w:shd w:val="clear" w:color="000000" w:fill="B4C6E7"/>
            <w:vAlign w:val="center"/>
            <w:hideMark/>
          </w:tcPr>
          <w:p w14:paraId="03C38736"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80,600,000</w:t>
            </w:r>
          </w:p>
        </w:tc>
        <w:tc>
          <w:tcPr>
            <w:tcW w:w="0" w:type="auto"/>
            <w:tcBorders>
              <w:top w:val="nil"/>
              <w:left w:val="nil"/>
              <w:bottom w:val="single" w:sz="8" w:space="0" w:color="auto"/>
              <w:right w:val="nil"/>
            </w:tcBorders>
            <w:shd w:val="clear" w:color="000000" w:fill="B4C6E7"/>
            <w:vAlign w:val="center"/>
            <w:hideMark/>
          </w:tcPr>
          <w:p w14:paraId="7F26CF32"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64,050,000</w:t>
            </w:r>
          </w:p>
        </w:tc>
        <w:tc>
          <w:tcPr>
            <w:tcW w:w="1175" w:type="dxa"/>
            <w:tcBorders>
              <w:top w:val="nil"/>
              <w:left w:val="single" w:sz="8" w:space="0" w:color="auto"/>
              <w:bottom w:val="single" w:sz="8" w:space="0" w:color="auto"/>
              <w:right w:val="nil"/>
            </w:tcBorders>
            <w:shd w:val="clear" w:color="000000" w:fill="B4C6E7"/>
            <w:vAlign w:val="center"/>
            <w:hideMark/>
          </w:tcPr>
          <w:p w14:paraId="0EE7B44B"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16,550,000</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69FC4FED"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0F931729"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98F6553" w14:textId="77777777" w:rsidTr="004D02D8">
        <w:trPr>
          <w:trHeight w:val="525"/>
        </w:trPr>
        <w:tc>
          <w:tcPr>
            <w:tcW w:w="0" w:type="auto"/>
            <w:tcBorders>
              <w:top w:val="nil"/>
              <w:left w:val="single" w:sz="8" w:space="0" w:color="auto"/>
              <w:bottom w:val="single" w:sz="8" w:space="0" w:color="auto"/>
              <w:right w:val="nil"/>
            </w:tcBorders>
            <w:shd w:val="clear" w:color="000000" w:fill="B4C6E7"/>
            <w:vAlign w:val="center"/>
            <w:hideMark/>
          </w:tcPr>
          <w:p w14:paraId="37B25E3D"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Приоритет 2.1: Побољшање пословног окружења и приступа финансијама за МСП</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50D6111E"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B4C6E7"/>
            <w:vAlign w:val="center"/>
            <w:hideMark/>
          </w:tcPr>
          <w:p w14:paraId="3F5B8643"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B4C6E7"/>
            <w:vAlign w:val="center"/>
            <w:hideMark/>
          </w:tcPr>
          <w:p w14:paraId="353A946D"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1175" w:type="dxa"/>
            <w:tcBorders>
              <w:top w:val="nil"/>
              <w:left w:val="single" w:sz="8" w:space="0" w:color="auto"/>
              <w:bottom w:val="single" w:sz="8" w:space="0" w:color="auto"/>
              <w:right w:val="nil"/>
            </w:tcBorders>
            <w:shd w:val="clear" w:color="000000" w:fill="B4C6E7"/>
            <w:vAlign w:val="center"/>
            <w:hideMark/>
          </w:tcPr>
          <w:p w14:paraId="235CFC81"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414FB1B6"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29616C95"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089FB0AB" w14:textId="77777777" w:rsidTr="004D02D8">
        <w:trPr>
          <w:trHeight w:val="780"/>
        </w:trPr>
        <w:tc>
          <w:tcPr>
            <w:tcW w:w="0" w:type="auto"/>
            <w:tcBorders>
              <w:top w:val="nil"/>
              <w:left w:val="single" w:sz="8" w:space="0" w:color="auto"/>
              <w:bottom w:val="single" w:sz="8" w:space="0" w:color="auto"/>
              <w:right w:val="nil"/>
            </w:tcBorders>
            <w:shd w:val="clear" w:color="000000" w:fill="D9E2F3"/>
            <w:vAlign w:val="center"/>
            <w:hideMark/>
          </w:tcPr>
          <w:p w14:paraId="2D2EE8C9"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2.1.1. Олакшавање приступа финансијама за растућа и нова МСП</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7BA5335E" w14:textId="77777777" w:rsidR="00FC160B" w:rsidRPr="00FC160B" w:rsidRDefault="00FC160B" w:rsidP="00FC160B">
            <w:pPr>
              <w:spacing w:after="0" w:line="240" w:lineRule="auto"/>
              <w:jc w:val="center"/>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0BB0A0E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0" w:type="auto"/>
            <w:tcBorders>
              <w:top w:val="nil"/>
              <w:left w:val="nil"/>
              <w:bottom w:val="single" w:sz="8" w:space="0" w:color="auto"/>
              <w:right w:val="nil"/>
            </w:tcBorders>
            <w:shd w:val="clear" w:color="000000" w:fill="D9E1F2"/>
            <w:noWrap/>
            <w:vAlign w:val="center"/>
            <w:hideMark/>
          </w:tcPr>
          <w:p w14:paraId="12187171"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1F2"/>
            <w:vAlign w:val="center"/>
            <w:hideMark/>
          </w:tcPr>
          <w:p w14:paraId="4EC4BB24"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6C4C2BAB"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годишња докапитализација ГФРС од 5.000.000 КМ и средства осталих финансијских институција</w:t>
            </w:r>
          </w:p>
        </w:tc>
        <w:tc>
          <w:tcPr>
            <w:tcW w:w="0" w:type="auto"/>
            <w:vAlign w:val="center"/>
            <w:hideMark/>
          </w:tcPr>
          <w:p w14:paraId="413425EC"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0867C5B1"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7149531B"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2.1.2. Стално унапређење доступности дигиталних услуга за МСП</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25061B7C" w14:textId="77777777" w:rsidR="00FC160B" w:rsidRPr="00FC160B" w:rsidRDefault="00FC160B" w:rsidP="00FC160B">
            <w:pPr>
              <w:spacing w:after="0" w:line="240" w:lineRule="auto"/>
              <w:jc w:val="center"/>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76593471"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0" w:type="auto"/>
            <w:tcBorders>
              <w:top w:val="nil"/>
              <w:left w:val="nil"/>
              <w:bottom w:val="single" w:sz="8" w:space="0" w:color="auto"/>
              <w:right w:val="nil"/>
            </w:tcBorders>
            <w:shd w:val="clear" w:color="000000" w:fill="D9E1F2"/>
            <w:noWrap/>
            <w:vAlign w:val="center"/>
            <w:hideMark/>
          </w:tcPr>
          <w:p w14:paraId="573DCF6E"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1F2"/>
            <w:vAlign w:val="center"/>
            <w:hideMark/>
          </w:tcPr>
          <w:p w14:paraId="794B9CE1"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64CE4F7C"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у складу са пројектним активностима из које се финансира  дигитализација</w:t>
            </w:r>
          </w:p>
        </w:tc>
        <w:tc>
          <w:tcPr>
            <w:tcW w:w="0" w:type="auto"/>
            <w:vAlign w:val="center"/>
            <w:hideMark/>
          </w:tcPr>
          <w:p w14:paraId="59CC29AD"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9636543" w14:textId="77777777" w:rsidTr="004D02D8">
        <w:trPr>
          <w:trHeight w:val="780"/>
        </w:trPr>
        <w:tc>
          <w:tcPr>
            <w:tcW w:w="0" w:type="auto"/>
            <w:tcBorders>
              <w:top w:val="nil"/>
              <w:left w:val="single" w:sz="8" w:space="0" w:color="auto"/>
              <w:bottom w:val="single" w:sz="8" w:space="0" w:color="auto"/>
              <w:right w:val="nil"/>
            </w:tcBorders>
            <w:shd w:val="clear" w:color="000000" w:fill="D9E2F3"/>
            <w:vAlign w:val="center"/>
            <w:hideMark/>
          </w:tcPr>
          <w:p w14:paraId="1017C3BD"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2.1.3. Jачање административних капацитета и законодавног оквира у области предузетништва на републичком нивоу</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7ABCD21E" w14:textId="77777777" w:rsidR="00FC160B" w:rsidRPr="00FC160B" w:rsidRDefault="00FC160B" w:rsidP="00FC160B">
            <w:pPr>
              <w:spacing w:after="0" w:line="240" w:lineRule="auto"/>
              <w:jc w:val="center"/>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38D5CC66"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0" w:type="auto"/>
            <w:tcBorders>
              <w:top w:val="nil"/>
              <w:left w:val="nil"/>
              <w:bottom w:val="single" w:sz="8" w:space="0" w:color="auto"/>
              <w:right w:val="nil"/>
            </w:tcBorders>
            <w:shd w:val="clear" w:color="000000" w:fill="D9E1F2"/>
            <w:noWrap/>
            <w:vAlign w:val="center"/>
            <w:hideMark/>
          </w:tcPr>
          <w:p w14:paraId="7D0F368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1F2"/>
            <w:vAlign w:val="center"/>
            <w:hideMark/>
          </w:tcPr>
          <w:p w14:paraId="4BAAB759"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6F48AC11"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редовна средства Буџета</w:t>
            </w:r>
          </w:p>
        </w:tc>
        <w:tc>
          <w:tcPr>
            <w:tcW w:w="0" w:type="auto"/>
            <w:vAlign w:val="center"/>
            <w:hideMark/>
          </w:tcPr>
          <w:p w14:paraId="51FE071B"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92E3B8E"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153075A3"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2.1.4. Jачање капацитета за подршку предузетништву на локалном нивоу</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7F1DADD3" w14:textId="77777777" w:rsidR="00FC160B" w:rsidRPr="00FC160B" w:rsidRDefault="00FC160B" w:rsidP="00FC160B">
            <w:pPr>
              <w:spacing w:after="0" w:line="240" w:lineRule="auto"/>
              <w:jc w:val="center"/>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30A28006"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0" w:type="auto"/>
            <w:tcBorders>
              <w:top w:val="nil"/>
              <w:left w:val="nil"/>
              <w:bottom w:val="single" w:sz="8" w:space="0" w:color="auto"/>
              <w:right w:val="nil"/>
            </w:tcBorders>
            <w:shd w:val="clear" w:color="000000" w:fill="D9E1F2"/>
            <w:noWrap/>
            <w:vAlign w:val="center"/>
            <w:hideMark/>
          </w:tcPr>
          <w:p w14:paraId="65163022"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1F2"/>
            <w:vAlign w:val="center"/>
            <w:hideMark/>
          </w:tcPr>
          <w:p w14:paraId="1F416CE8"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4" w:space="0" w:color="auto"/>
              <w:right w:val="single" w:sz="8" w:space="0" w:color="auto"/>
            </w:tcBorders>
            <w:shd w:val="clear" w:color="000000" w:fill="D9E1F2"/>
            <w:vAlign w:val="center"/>
            <w:hideMark/>
          </w:tcPr>
          <w:p w14:paraId="2BFBD0FB"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редовна средства Буџета</w:t>
            </w:r>
          </w:p>
        </w:tc>
        <w:tc>
          <w:tcPr>
            <w:tcW w:w="0" w:type="auto"/>
            <w:vAlign w:val="center"/>
            <w:hideMark/>
          </w:tcPr>
          <w:p w14:paraId="768CF8B5"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459E27F7" w14:textId="77777777" w:rsidTr="004D02D8">
        <w:trPr>
          <w:trHeight w:val="1035"/>
        </w:trPr>
        <w:tc>
          <w:tcPr>
            <w:tcW w:w="0" w:type="auto"/>
            <w:tcBorders>
              <w:top w:val="nil"/>
              <w:left w:val="single" w:sz="8" w:space="0" w:color="auto"/>
              <w:bottom w:val="single" w:sz="8" w:space="0" w:color="auto"/>
              <w:right w:val="nil"/>
            </w:tcBorders>
            <w:shd w:val="clear" w:color="000000" w:fill="D9E2F3"/>
            <w:vAlign w:val="center"/>
            <w:hideMark/>
          </w:tcPr>
          <w:p w14:paraId="1DAF7D8C"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2.1.5. Подршка успостављању и развоју предузетничке инфраструктуре (пословних зона, инкубатора, акцелератора, иновационих центара, co-working простора)</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707017DB" w14:textId="77777777" w:rsidR="00FC160B" w:rsidRPr="00FC160B" w:rsidRDefault="00FC160B" w:rsidP="00FC160B">
            <w:pPr>
              <w:spacing w:after="0" w:line="240" w:lineRule="auto"/>
              <w:jc w:val="center"/>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tcBorders>
              <w:top w:val="nil"/>
              <w:left w:val="nil"/>
              <w:bottom w:val="single" w:sz="8" w:space="0" w:color="auto"/>
              <w:right w:val="nil"/>
            </w:tcBorders>
            <w:shd w:val="clear" w:color="000000" w:fill="D9E1F2"/>
            <w:noWrap/>
            <w:vAlign w:val="center"/>
            <w:hideMark/>
          </w:tcPr>
          <w:p w14:paraId="17502F03"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7,000,000</w:t>
            </w:r>
          </w:p>
        </w:tc>
        <w:tc>
          <w:tcPr>
            <w:tcW w:w="0" w:type="auto"/>
            <w:tcBorders>
              <w:top w:val="nil"/>
              <w:left w:val="single" w:sz="8" w:space="0" w:color="auto"/>
              <w:bottom w:val="single" w:sz="8" w:space="0" w:color="auto"/>
              <w:right w:val="nil"/>
            </w:tcBorders>
            <w:shd w:val="clear" w:color="000000" w:fill="D9E1F2"/>
            <w:noWrap/>
            <w:vAlign w:val="center"/>
            <w:hideMark/>
          </w:tcPr>
          <w:p w14:paraId="7A2842B4"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7,000,000</w:t>
            </w:r>
          </w:p>
        </w:tc>
        <w:tc>
          <w:tcPr>
            <w:tcW w:w="1175" w:type="dxa"/>
            <w:tcBorders>
              <w:top w:val="nil"/>
              <w:left w:val="single" w:sz="8" w:space="0" w:color="auto"/>
              <w:bottom w:val="single" w:sz="8" w:space="0" w:color="auto"/>
              <w:right w:val="single" w:sz="4" w:space="0" w:color="auto"/>
            </w:tcBorders>
            <w:shd w:val="clear" w:color="000000" w:fill="D9E1F2"/>
            <w:noWrap/>
            <w:vAlign w:val="center"/>
            <w:hideMark/>
          </w:tcPr>
          <w:p w14:paraId="7593F191"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264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7A74362"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Буџет Републике Српске, буџети ЈЛС</w:t>
            </w:r>
          </w:p>
        </w:tc>
        <w:tc>
          <w:tcPr>
            <w:tcW w:w="0" w:type="auto"/>
            <w:tcBorders>
              <w:left w:val="single" w:sz="4" w:space="0" w:color="auto"/>
            </w:tcBorders>
            <w:vAlign w:val="center"/>
            <w:hideMark/>
          </w:tcPr>
          <w:p w14:paraId="76D0DC3E"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804A314"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5F7008DE" w14:textId="2B79C8BE" w:rsidR="00FC160B" w:rsidRPr="00FC160B" w:rsidRDefault="00FC160B" w:rsidP="00FC160B">
            <w:pPr>
              <w:spacing w:after="0" w:line="240" w:lineRule="auto"/>
              <w:rPr>
                <w:rFonts w:ascii="Calibri" w:eastAsia="Times New Roman" w:hAnsi="Calibri" w:cs="Calibri"/>
                <w:color w:val="000000"/>
                <w:sz w:val="20"/>
                <w:szCs w:val="20"/>
                <w:lang w:val="sr-Cyrl-BA"/>
              </w:rPr>
            </w:pPr>
            <w:r w:rsidRPr="00FC160B">
              <w:rPr>
                <w:rFonts w:ascii="Calibri" w:eastAsia="Times New Roman" w:hAnsi="Calibri" w:cs="Calibri"/>
                <w:color w:val="000000"/>
                <w:sz w:val="20"/>
                <w:szCs w:val="20"/>
                <w:lang w:val="en-US"/>
              </w:rPr>
              <w:t>Мјера 2.1.6. Подстицаји за запошљавање у предузећима</w:t>
            </w:r>
            <w:r w:rsidR="00543D84">
              <w:rPr>
                <w:rFonts w:ascii="Calibri" w:eastAsia="Times New Roman" w:hAnsi="Calibri" w:cs="Calibri"/>
                <w:color w:val="000000"/>
                <w:sz w:val="20"/>
                <w:szCs w:val="20"/>
                <w:lang w:val="sr-Cyrl-BA"/>
              </w:rPr>
              <w:t xml:space="preserve"> (финансирање из средстава Завода за запошљавање РС)</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68111A31" w14:textId="77777777" w:rsidR="00FC160B" w:rsidRPr="00FC160B" w:rsidRDefault="00FC160B" w:rsidP="00FC160B">
            <w:pPr>
              <w:spacing w:after="0" w:line="240" w:lineRule="auto"/>
              <w:jc w:val="center"/>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7326B911"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70,000,000</w:t>
            </w:r>
          </w:p>
        </w:tc>
        <w:tc>
          <w:tcPr>
            <w:tcW w:w="0" w:type="auto"/>
            <w:tcBorders>
              <w:top w:val="nil"/>
              <w:left w:val="nil"/>
              <w:bottom w:val="single" w:sz="8" w:space="0" w:color="auto"/>
              <w:right w:val="nil"/>
            </w:tcBorders>
            <w:shd w:val="clear" w:color="000000" w:fill="D9E1F2"/>
            <w:noWrap/>
            <w:vAlign w:val="center"/>
            <w:hideMark/>
          </w:tcPr>
          <w:p w14:paraId="2F96B744"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56,000,000</w:t>
            </w:r>
          </w:p>
        </w:tc>
        <w:tc>
          <w:tcPr>
            <w:tcW w:w="1175" w:type="dxa"/>
            <w:tcBorders>
              <w:top w:val="nil"/>
              <w:left w:val="single" w:sz="8" w:space="0" w:color="auto"/>
              <w:bottom w:val="single" w:sz="8" w:space="0" w:color="auto"/>
              <w:right w:val="nil"/>
            </w:tcBorders>
            <w:shd w:val="clear" w:color="000000" w:fill="D9E1F2"/>
            <w:noWrap/>
            <w:vAlign w:val="center"/>
            <w:hideMark/>
          </w:tcPr>
          <w:p w14:paraId="4401695F"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14,000,000</w:t>
            </w:r>
          </w:p>
        </w:tc>
        <w:tc>
          <w:tcPr>
            <w:tcW w:w="2649" w:type="dxa"/>
            <w:tcBorders>
              <w:top w:val="single" w:sz="4" w:space="0" w:color="auto"/>
              <w:left w:val="single" w:sz="8" w:space="0" w:color="auto"/>
              <w:bottom w:val="single" w:sz="8" w:space="0" w:color="auto"/>
              <w:right w:val="single" w:sz="8" w:space="0" w:color="auto"/>
            </w:tcBorders>
            <w:shd w:val="clear" w:color="000000" w:fill="D9E1F2"/>
            <w:vAlign w:val="center"/>
            <w:hideMark/>
          </w:tcPr>
          <w:p w14:paraId="053427CC"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зависно од расположивих средстава из буџета и пројеката</w:t>
            </w:r>
          </w:p>
        </w:tc>
        <w:tc>
          <w:tcPr>
            <w:tcW w:w="0" w:type="auto"/>
            <w:vAlign w:val="center"/>
            <w:hideMark/>
          </w:tcPr>
          <w:p w14:paraId="3CE77F1F"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2F8211F7" w14:textId="77777777" w:rsidTr="004D02D8">
        <w:trPr>
          <w:trHeight w:val="315"/>
        </w:trPr>
        <w:tc>
          <w:tcPr>
            <w:tcW w:w="0" w:type="auto"/>
            <w:tcBorders>
              <w:top w:val="nil"/>
              <w:left w:val="single" w:sz="8" w:space="0" w:color="auto"/>
              <w:bottom w:val="single" w:sz="8" w:space="0" w:color="auto"/>
              <w:right w:val="nil"/>
            </w:tcBorders>
            <w:shd w:val="clear" w:color="000000" w:fill="B4C6E7"/>
            <w:vAlign w:val="center"/>
            <w:hideMark/>
          </w:tcPr>
          <w:p w14:paraId="04F0EF71"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Приоритет 2.2: Стандардизација и интернационализација</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2A1E65DE"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B4C6E7"/>
            <w:vAlign w:val="center"/>
            <w:hideMark/>
          </w:tcPr>
          <w:p w14:paraId="6B36C8BE"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B4C6E7"/>
            <w:vAlign w:val="center"/>
            <w:hideMark/>
          </w:tcPr>
          <w:p w14:paraId="2FC00BB9"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1175" w:type="dxa"/>
            <w:tcBorders>
              <w:top w:val="nil"/>
              <w:left w:val="single" w:sz="8" w:space="0" w:color="auto"/>
              <w:bottom w:val="single" w:sz="8" w:space="0" w:color="auto"/>
              <w:right w:val="nil"/>
            </w:tcBorders>
            <w:shd w:val="clear" w:color="000000" w:fill="B4C6E7"/>
            <w:vAlign w:val="center"/>
            <w:hideMark/>
          </w:tcPr>
          <w:p w14:paraId="758E84DB"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778BBECA"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472347B0"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61717DC6"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2BF80134"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lastRenderedPageBreak/>
              <w:t>Мјера 2.2.1. Олакшавање приступа стандардима за МСП</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645304E0" w14:textId="77777777" w:rsidR="00FC160B" w:rsidRPr="00FC160B" w:rsidRDefault="00FC160B" w:rsidP="00FC160B">
            <w:pPr>
              <w:spacing w:after="0" w:line="240" w:lineRule="auto"/>
              <w:jc w:val="center"/>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5FEEEF2C"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2,000,000</w:t>
            </w:r>
          </w:p>
        </w:tc>
        <w:tc>
          <w:tcPr>
            <w:tcW w:w="0" w:type="auto"/>
            <w:tcBorders>
              <w:top w:val="nil"/>
              <w:left w:val="nil"/>
              <w:bottom w:val="single" w:sz="8" w:space="0" w:color="auto"/>
              <w:right w:val="nil"/>
            </w:tcBorders>
            <w:shd w:val="clear" w:color="000000" w:fill="D9E1F2"/>
            <w:noWrap/>
            <w:vAlign w:val="center"/>
            <w:hideMark/>
          </w:tcPr>
          <w:p w14:paraId="6C5A571B"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600,000</w:t>
            </w:r>
          </w:p>
        </w:tc>
        <w:tc>
          <w:tcPr>
            <w:tcW w:w="1175" w:type="dxa"/>
            <w:tcBorders>
              <w:top w:val="nil"/>
              <w:left w:val="single" w:sz="8" w:space="0" w:color="auto"/>
              <w:bottom w:val="single" w:sz="8" w:space="0" w:color="auto"/>
              <w:right w:val="nil"/>
            </w:tcBorders>
            <w:shd w:val="clear" w:color="000000" w:fill="D9E1F2"/>
            <w:noWrap/>
            <w:vAlign w:val="center"/>
            <w:hideMark/>
          </w:tcPr>
          <w:p w14:paraId="60CC84C4"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1,400,000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210E4B04"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400.000 КМ буџети ЈЛС, 1.000.000 КМ привредни субјекти</w:t>
            </w:r>
          </w:p>
        </w:tc>
        <w:tc>
          <w:tcPr>
            <w:tcW w:w="0" w:type="auto"/>
            <w:vAlign w:val="center"/>
            <w:hideMark/>
          </w:tcPr>
          <w:p w14:paraId="3C609CF0"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3BF85345"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59F305EC"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xml:space="preserve">Мјера 2.2.2. Подршка акредитовању тијела за оцјењивање усаглашености </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5B370546" w14:textId="77777777" w:rsidR="00FC160B" w:rsidRPr="00FC160B" w:rsidRDefault="00FC160B" w:rsidP="00FC160B">
            <w:pPr>
              <w:spacing w:after="0" w:line="240" w:lineRule="auto"/>
              <w:jc w:val="center"/>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68D246C3"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600,000</w:t>
            </w:r>
          </w:p>
        </w:tc>
        <w:tc>
          <w:tcPr>
            <w:tcW w:w="0" w:type="auto"/>
            <w:tcBorders>
              <w:top w:val="nil"/>
              <w:left w:val="nil"/>
              <w:bottom w:val="single" w:sz="8" w:space="0" w:color="auto"/>
              <w:right w:val="nil"/>
            </w:tcBorders>
            <w:shd w:val="clear" w:color="000000" w:fill="D9E1F2"/>
            <w:noWrap/>
            <w:vAlign w:val="center"/>
            <w:hideMark/>
          </w:tcPr>
          <w:p w14:paraId="65F19C1A"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250,000</w:t>
            </w:r>
          </w:p>
        </w:tc>
        <w:tc>
          <w:tcPr>
            <w:tcW w:w="1175" w:type="dxa"/>
            <w:tcBorders>
              <w:top w:val="nil"/>
              <w:left w:val="single" w:sz="8" w:space="0" w:color="auto"/>
              <w:bottom w:val="single" w:sz="8" w:space="0" w:color="auto"/>
              <w:right w:val="nil"/>
            </w:tcBorders>
            <w:shd w:val="clear" w:color="000000" w:fill="D9E1F2"/>
            <w:noWrap/>
            <w:vAlign w:val="center"/>
            <w:hideMark/>
          </w:tcPr>
          <w:p w14:paraId="00FE758E"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350,000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3CF06F79"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250.000 КМ донатори, 100.000 КМ привредни субјекти</w:t>
            </w:r>
          </w:p>
        </w:tc>
        <w:tc>
          <w:tcPr>
            <w:tcW w:w="0" w:type="auto"/>
            <w:vAlign w:val="center"/>
            <w:hideMark/>
          </w:tcPr>
          <w:p w14:paraId="6EF15936"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4C20F2D" w14:textId="77777777" w:rsidTr="004D02D8">
        <w:trPr>
          <w:trHeight w:val="780"/>
        </w:trPr>
        <w:tc>
          <w:tcPr>
            <w:tcW w:w="0" w:type="auto"/>
            <w:tcBorders>
              <w:top w:val="nil"/>
              <w:left w:val="single" w:sz="8" w:space="0" w:color="auto"/>
              <w:bottom w:val="single" w:sz="8" w:space="0" w:color="auto"/>
              <w:right w:val="nil"/>
            </w:tcBorders>
            <w:shd w:val="clear" w:color="000000" w:fill="D9E2F3"/>
            <w:vAlign w:val="center"/>
            <w:hideMark/>
          </w:tcPr>
          <w:p w14:paraId="409F5236"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2.2.3. Подршка извозу и интеграцији МСП  у глобалне ланце вриједности</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3B21BAC8" w14:textId="77777777" w:rsidR="00FC160B" w:rsidRPr="00FC160B" w:rsidRDefault="00FC160B" w:rsidP="00FC160B">
            <w:pPr>
              <w:spacing w:after="0" w:line="240" w:lineRule="auto"/>
              <w:jc w:val="center"/>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18076A58"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1,000,000</w:t>
            </w:r>
          </w:p>
        </w:tc>
        <w:tc>
          <w:tcPr>
            <w:tcW w:w="0" w:type="auto"/>
            <w:tcBorders>
              <w:top w:val="nil"/>
              <w:left w:val="nil"/>
              <w:bottom w:val="single" w:sz="8" w:space="0" w:color="auto"/>
              <w:right w:val="nil"/>
            </w:tcBorders>
            <w:shd w:val="clear" w:color="000000" w:fill="D9E1F2"/>
            <w:noWrap/>
            <w:vAlign w:val="center"/>
            <w:hideMark/>
          </w:tcPr>
          <w:p w14:paraId="6F8763B8"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200,000</w:t>
            </w:r>
          </w:p>
        </w:tc>
        <w:tc>
          <w:tcPr>
            <w:tcW w:w="1175" w:type="dxa"/>
            <w:tcBorders>
              <w:top w:val="nil"/>
              <w:left w:val="single" w:sz="8" w:space="0" w:color="auto"/>
              <w:bottom w:val="single" w:sz="8" w:space="0" w:color="auto"/>
              <w:right w:val="nil"/>
            </w:tcBorders>
            <w:shd w:val="clear" w:color="000000" w:fill="D9E1F2"/>
            <w:noWrap/>
            <w:vAlign w:val="center"/>
            <w:hideMark/>
          </w:tcPr>
          <w:p w14:paraId="38097B1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800,000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5EC2D9F8"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350.000 КМ буџети ЈЛС у РС; 250.000 КМ предузећа; 200.000 КМ Донаторска средства</w:t>
            </w:r>
          </w:p>
        </w:tc>
        <w:tc>
          <w:tcPr>
            <w:tcW w:w="0" w:type="auto"/>
            <w:vAlign w:val="center"/>
            <w:hideMark/>
          </w:tcPr>
          <w:p w14:paraId="7430F208"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5EFB698F" w14:textId="77777777" w:rsidTr="004D02D8">
        <w:trPr>
          <w:trHeight w:val="780"/>
        </w:trPr>
        <w:tc>
          <w:tcPr>
            <w:tcW w:w="0" w:type="auto"/>
            <w:tcBorders>
              <w:top w:val="nil"/>
              <w:left w:val="single" w:sz="8" w:space="0" w:color="auto"/>
              <w:bottom w:val="single" w:sz="8" w:space="0" w:color="auto"/>
              <w:right w:val="nil"/>
            </w:tcBorders>
            <w:shd w:val="clear" w:color="000000" w:fill="B4C6E7"/>
            <w:vAlign w:val="center"/>
            <w:hideMark/>
          </w:tcPr>
          <w:p w14:paraId="73CCE4F8"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xml:space="preserve">Стратешки циљ 3: </w:t>
            </w:r>
            <w:r w:rsidRPr="00FC160B">
              <w:rPr>
                <w:rFonts w:ascii="Calibri" w:eastAsia="Times New Roman" w:hAnsi="Calibri" w:cs="Calibri"/>
                <w:b/>
                <w:bCs/>
                <w:color w:val="000000"/>
                <w:sz w:val="20"/>
                <w:szCs w:val="20"/>
                <w:lang w:val="en-US"/>
              </w:rPr>
              <w:br/>
              <w:t>Раст учешћа производа, услуга и сектора заснованих на знању и иновацијама у структури МСП</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16790412"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23.15%</w:t>
            </w:r>
          </w:p>
        </w:tc>
        <w:tc>
          <w:tcPr>
            <w:tcW w:w="0" w:type="auto"/>
            <w:tcBorders>
              <w:top w:val="nil"/>
              <w:left w:val="nil"/>
              <w:bottom w:val="single" w:sz="8" w:space="0" w:color="auto"/>
              <w:right w:val="single" w:sz="8" w:space="0" w:color="auto"/>
            </w:tcBorders>
            <w:shd w:val="clear" w:color="000000" w:fill="B4C6E7"/>
            <w:vAlign w:val="center"/>
            <w:hideMark/>
          </w:tcPr>
          <w:p w14:paraId="3B9DD153"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37,480,000</w:t>
            </w:r>
          </w:p>
        </w:tc>
        <w:tc>
          <w:tcPr>
            <w:tcW w:w="0" w:type="auto"/>
            <w:tcBorders>
              <w:top w:val="nil"/>
              <w:left w:val="nil"/>
              <w:bottom w:val="single" w:sz="8" w:space="0" w:color="auto"/>
              <w:right w:val="nil"/>
            </w:tcBorders>
            <w:shd w:val="clear" w:color="000000" w:fill="B4C6E7"/>
            <w:vAlign w:val="center"/>
            <w:hideMark/>
          </w:tcPr>
          <w:p w14:paraId="30742C21"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18,590,000</w:t>
            </w:r>
          </w:p>
        </w:tc>
        <w:tc>
          <w:tcPr>
            <w:tcW w:w="1175" w:type="dxa"/>
            <w:tcBorders>
              <w:top w:val="nil"/>
              <w:left w:val="single" w:sz="8" w:space="0" w:color="auto"/>
              <w:bottom w:val="single" w:sz="8" w:space="0" w:color="auto"/>
              <w:right w:val="nil"/>
            </w:tcBorders>
            <w:shd w:val="clear" w:color="000000" w:fill="B4C6E7"/>
            <w:vAlign w:val="center"/>
            <w:hideMark/>
          </w:tcPr>
          <w:p w14:paraId="73CDB2B2"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18,890,000</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354D4629"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70895128"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69D1FD2E" w14:textId="77777777" w:rsidTr="004D02D8">
        <w:trPr>
          <w:trHeight w:val="315"/>
        </w:trPr>
        <w:tc>
          <w:tcPr>
            <w:tcW w:w="0" w:type="auto"/>
            <w:tcBorders>
              <w:top w:val="nil"/>
              <w:left w:val="single" w:sz="8" w:space="0" w:color="auto"/>
              <w:bottom w:val="single" w:sz="8" w:space="0" w:color="auto"/>
              <w:right w:val="nil"/>
            </w:tcBorders>
            <w:shd w:val="clear" w:color="000000" w:fill="B4C6E7"/>
            <w:vAlign w:val="center"/>
            <w:hideMark/>
          </w:tcPr>
          <w:p w14:paraId="6E0D80DE"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Приоритет 3.1: Развој пословних вјештина за МСП</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1715B066"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B4C6E7"/>
            <w:vAlign w:val="center"/>
            <w:hideMark/>
          </w:tcPr>
          <w:p w14:paraId="361CF453"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B4C6E7"/>
            <w:vAlign w:val="center"/>
            <w:hideMark/>
          </w:tcPr>
          <w:p w14:paraId="0FD5E1A2"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1175" w:type="dxa"/>
            <w:tcBorders>
              <w:top w:val="nil"/>
              <w:left w:val="single" w:sz="8" w:space="0" w:color="auto"/>
              <w:bottom w:val="single" w:sz="8" w:space="0" w:color="auto"/>
              <w:right w:val="nil"/>
            </w:tcBorders>
            <w:shd w:val="clear" w:color="000000" w:fill="B4C6E7"/>
            <w:vAlign w:val="center"/>
            <w:hideMark/>
          </w:tcPr>
          <w:p w14:paraId="1B3DB049"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28A0AF59"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3773A01B"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06319314" w14:textId="77777777" w:rsidTr="004D02D8">
        <w:trPr>
          <w:trHeight w:val="1800"/>
        </w:trPr>
        <w:tc>
          <w:tcPr>
            <w:tcW w:w="0" w:type="auto"/>
            <w:tcBorders>
              <w:top w:val="nil"/>
              <w:left w:val="single" w:sz="8" w:space="0" w:color="auto"/>
              <w:bottom w:val="single" w:sz="8" w:space="0" w:color="auto"/>
              <w:right w:val="nil"/>
            </w:tcBorders>
            <w:shd w:val="clear" w:color="000000" w:fill="D9E2F3"/>
            <w:vAlign w:val="center"/>
            <w:hideMark/>
          </w:tcPr>
          <w:p w14:paraId="37EAB197"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3.1.1. Укључивање развоја пословних вјештина за МСП у оквир за развој образовања, паметну специјализацију и локални развој</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41ABCC91"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76D3A0ED"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0" w:type="auto"/>
            <w:tcBorders>
              <w:top w:val="nil"/>
              <w:left w:val="nil"/>
              <w:bottom w:val="single" w:sz="8" w:space="0" w:color="auto"/>
              <w:right w:val="nil"/>
            </w:tcBorders>
            <w:shd w:val="clear" w:color="000000" w:fill="D9E1F2"/>
            <w:noWrap/>
            <w:vAlign w:val="center"/>
            <w:hideMark/>
          </w:tcPr>
          <w:p w14:paraId="2FD1A487"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1F2"/>
            <w:vAlign w:val="center"/>
            <w:hideMark/>
          </w:tcPr>
          <w:p w14:paraId="18A18F69"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090763BF"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Буџетска средства планирана за израду стратегија развоја средњег и високог образовања, образовања одраслих, паметне специјализације (Буџет РС, донаторска средства) и локалног развоја (Буџети општина и градова, донаторска средства)</w:t>
            </w:r>
          </w:p>
        </w:tc>
        <w:tc>
          <w:tcPr>
            <w:tcW w:w="0" w:type="auto"/>
            <w:vAlign w:val="center"/>
            <w:hideMark/>
          </w:tcPr>
          <w:p w14:paraId="7B8A5D7E"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6B1E225"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36E413BF"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3.1.2. Континуирано провођење анализе потреба за вјештинама и обукама у кључним секторима</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66D66A0A"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4AAEF1CD"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280,000</w:t>
            </w:r>
          </w:p>
        </w:tc>
        <w:tc>
          <w:tcPr>
            <w:tcW w:w="0" w:type="auto"/>
            <w:tcBorders>
              <w:top w:val="nil"/>
              <w:left w:val="nil"/>
              <w:bottom w:val="single" w:sz="8" w:space="0" w:color="auto"/>
              <w:right w:val="nil"/>
            </w:tcBorders>
            <w:shd w:val="clear" w:color="000000" w:fill="D9E1F2"/>
            <w:noWrap/>
            <w:vAlign w:val="center"/>
            <w:hideMark/>
          </w:tcPr>
          <w:p w14:paraId="347F1C17"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140,000</w:t>
            </w:r>
          </w:p>
        </w:tc>
        <w:tc>
          <w:tcPr>
            <w:tcW w:w="1175" w:type="dxa"/>
            <w:tcBorders>
              <w:top w:val="nil"/>
              <w:left w:val="single" w:sz="8" w:space="0" w:color="auto"/>
              <w:bottom w:val="single" w:sz="8" w:space="0" w:color="auto"/>
              <w:right w:val="nil"/>
            </w:tcBorders>
            <w:shd w:val="clear" w:color="000000" w:fill="D9E1F2"/>
            <w:noWrap/>
            <w:vAlign w:val="center"/>
            <w:hideMark/>
          </w:tcPr>
          <w:p w14:paraId="0B65774D"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140,000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4E9E6963"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vAlign w:val="center"/>
            <w:hideMark/>
          </w:tcPr>
          <w:p w14:paraId="2E3DDF72"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008FD025"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413D7517"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3.1.3. Организовање менторске подршке и приоритетних обука са прелазом на е-учење</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6DC1D06A"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3F656346"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1,700,000</w:t>
            </w:r>
          </w:p>
        </w:tc>
        <w:tc>
          <w:tcPr>
            <w:tcW w:w="0" w:type="auto"/>
            <w:tcBorders>
              <w:top w:val="nil"/>
              <w:left w:val="nil"/>
              <w:bottom w:val="single" w:sz="8" w:space="0" w:color="auto"/>
              <w:right w:val="nil"/>
            </w:tcBorders>
            <w:shd w:val="clear" w:color="000000" w:fill="D9E1F2"/>
            <w:noWrap/>
            <w:vAlign w:val="center"/>
            <w:hideMark/>
          </w:tcPr>
          <w:p w14:paraId="2F9E5C82"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350,000</w:t>
            </w:r>
          </w:p>
        </w:tc>
        <w:tc>
          <w:tcPr>
            <w:tcW w:w="1175" w:type="dxa"/>
            <w:tcBorders>
              <w:top w:val="nil"/>
              <w:left w:val="single" w:sz="8" w:space="0" w:color="auto"/>
              <w:bottom w:val="single" w:sz="8" w:space="0" w:color="auto"/>
              <w:right w:val="nil"/>
            </w:tcBorders>
            <w:shd w:val="clear" w:color="000000" w:fill="D9E1F2"/>
            <w:noWrap/>
            <w:vAlign w:val="center"/>
            <w:hideMark/>
          </w:tcPr>
          <w:p w14:paraId="694FA62A"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1,350,000</w:t>
            </w:r>
          </w:p>
        </w:tc>
        <w:tc>
          <w:tcPr>
            <w:tcW w:w="2649" w:type="dxa"/>
            <w:tcBorders>
              <w:top w:val="nil"/>
              <w:left w:val="single" w:sz="8" w:space="0" w:color="auto"/>
              <w:bottom w:val="single" w:sz="8" w:space="0" w:color="auto"/>
              <w:right w:val="single" w:sz="8" w:space="0" w:color="auto"/>
            </w:tcBorders>
            <w:shd w:val="clear" w:color="000000" w:fill="D9E2F3"/>
            <w:vAlign w:val="center"/>
            <w:hideMark/>
          </w:tcPr>
          <w:p w14:paraId="2FA68947"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22ED317A"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7C3A2CFC" w14:textId="77777777" w:rsidTr="004D02D8">
        <w:trPr>
          <w:trHeight w:val="315"/>
        </w:trPr>
        <w:tc>
          <w:tcPr>
            <w:tcW w:w="0" w:type="auto"/>
            <w:tcBorders>
              <w:top w:val="nil"/>
              <w:left w:val="single" w:sz="8" w:space="0" w:color="auto"/>
              <w:bottom w:val="single" w:sz="8" w:space="0" w:color="auto"/>
              <w:right w:val="nil"/>
            </w:tcBorders>
            <w:shd w:val="clear" w:color="000000" w:fill="B4C6E7"/>
            <w:vAlign w:val="center"/>
            <w:hideMark/>
          </w:tcPr>
          <w:p w14:paraId="2830BF1C"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Приоритет 3.2: Иновације и дигитализација пословања</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71205A54"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B4C6E7"/>
            <w:vAlign w:val="center"/>
            <w:hideMark/>
          </w:tcPr>
          <w:p w14:paraId="013646F6"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B4C6E7"/>
            <w:vAlign w:val="center"/>
            <w:hideMark/>
          </w:tcPr>
          <w:p w14:paraId="1A4CFF98"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1175" w:type="dxa"/>
            <w:tcBorders>
              <w:top w:val="nil"/>
              <w:left w:val="single" w:sz="8" w:space="0" w:color="auto"/>
              <w:bottom w:val="single" w:sz="8" w:space="0" w:color="auto"/>
              <w:right w:val="nil"/>
            </w:tcBorders>
            <w:shd w:val="clear" w:color="000000" w:fill="B4C6E7"/>
            <w:vAlign w:val="center"/>
            <w:hideMark/>
          </w:tcPr>
          <w:p w14:paraId="16F634DA"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7E564ADF"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4F8353FF"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603C6CC3"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5EDCA719"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3.2.1. Осигурање финансијске подршке за иновације у МСП</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5203451E"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627F8456"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20,200,000</w:t>
            </w:r>
          </w:p>
        </w:tc>
        <w:tc>
          <w:tcPr>
            <w:tcW w:w="0" w:type="auto"/>
            <w:tcBorders>
              <w:top w:val="nil"/>
              <w:left w:val="nil"/>
              <w:bottom w:val="single" w:sz="8" w:space="0" w:color="auto"/>
              <w:right w:val="nil"/>
            </w:tcBorders>
            <w:shd w:val="clear" w:color="000000" w:fill="D9E1F2"/>
            <w:noWrap/>
            <w:vAlign w:val="center"/>
            <w:hideMark/>
          </w:tcPr>
          <w:p w14:paraId="5104BB6C"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15,000,000</w:t>
            </w:r>
          </w:p>
        </w:tc>
        <w:tc>
          <w:tcPr>
            <w:tcW w:w="1175" w:type="dxa"/>
            <w:tcBorders>
              <w:top w:val="nil"/>
              <w:left w:val="single" w:sz="8" w:space="0" w:color="auto"/>
              <w:bottom w:val="single" w:sz="8" w:space="0" w:color="auto"/>
              <w:right w:val="nil"/>
            </w:tcBorders>
            <w:shd w:val="clear" w:color="000000" w:fill="D9E1F2"/>
            <w:noWrap/>
            <w:vAlign w:val="center"/>
            <w:hideMark/>
          </w:tcPr>
          <w:p w14:paraId="3D96F274"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5,200,000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62E02C46"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w:t>
            </w:r>
          </w:p>
        </w:tc>
        <w:tc>
          <w:tcPr>
            <w:tcW w:w="0" w:type="auto"/>
            <w:vAlign w:val="center"/>
            <w:hideMark/>
          </w:tcPr>
          <w:p w14:paraId="4D0F54FE"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2C5E2EA"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0925628A"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xml:space="preserve">Мјера 3.2.2. Умрежавање и сарадња </w:t>
            </w:r>
            <w:r w:rsidRPr="00FC160B">
              <w:rPr>
                <w:rFonts w:ascii="Calibri" w:eastAsia="Times New Roman" w:hAnsi="Calibri" w:cs="Calibri"/>
                <w:color w:val="000000"/>
                <w:sz w:val="20"/>
                <w:szCs w:val="20"/>
                <w:lang w:val="en-US"/>
              </w:rPr>
              <w:lastRenderedPageBreak/>
              <w:t>за унапређивање иновација у МСП</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7A41F89C"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lastRenderedPageBreak/>
              <w:t> </w:t>
            </w:r>
          </w:p>
        </w:tc>
        <w:tc>
          <w:tcPr>
            <w:tcW w:w="0" w:type="auto"/>
            <w:tcBorders>
              <w:top w:val="nil"/>
              <w:left w:val="nil"/>
              <w:bottom w:val="single" w:sz="8" w:space="0" w:color="auto"/>
              <w:right w:val="single" w:sz="8" w:space="0" w:color="auto"/>
            </w:tcBorders>
            <w:shd w:val="clear" w:color="000000" w:fill="D9E1F2"/>
            <w:noWrap/>
            <w:vAlign w:val="center"/>
            <w:hideMark/>
          </w:tcPr>
          <w:p w14:paraId="4FEB6684"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1,500,000</w:t>
            </w:r>
          </w:p>
        </w:tc>
        <w:tc>
          <w:tcPr>
            <w:tcW w:w="0" w:type="auto"/>
            <w:tcBorders>
              <w:top w:val="nil"/>
              <w:left w:val="nil"/>
              <w:bottom w:val="single" w:sz="8" w:space="0" w:color="auto"/>
              <w:right w:val="nil"/>
            </w:tcBorders>
            <w:shd w:val="clear" w:color="000000" w:fill="D9E1F2"/>
            <w:noWrap/>
            <w:vAlign w:val="center"/>
            <w:hideMark/>
          </w:tcPr>
          <w:p w14:paraId="14C8BAE2"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500,000</w:t>
            </w:r>
          </w:p>
        </w:tc>
        <w:tc>
          <w:tcPr>
            <w:tcW w:w="1175" w:type="dxa"/>
            <w:tcBorders>
              <w:top w:val="nil"/>
              <w:left w:val="single" w:sz="8" w:space="0" w:color="auto"/>
              <w:bottom w:val="single" w:sz="8" w:space="0" w:color="auto"/>
              <w:right w:val="nil"/>
            </w:tcBorders>
            <w:shd w:val="clear" w:color="000000" w:fill="D9E1F2"/>
            <w:noWrap/>
            <w:vAlign w:val="center"/>
            <w:hideMark/>
          </w:tcPr>
          <w:p w14:paraId="73B63D46"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1,000,000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3159AA14"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w:t>
            </w:r>
          </w:p>
        </w:tc>
        <w:tc>
          <w:tcPr>
            <w:tcW w:w="0" w:type="auto"/>
            <w:vAlign w:val="center"/>
            <w:hideMark/>
          </w:tcPr>
          <w:p w14:paraId="57DEA0A6"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20DA340B" w14:textId="77777777" w:rsidTr="004D02D8">
        <w:trPr>
          <w:trHeight w:val="780"/>
        </w:trPr>
        <w:tc>
          <w:tcPr>
            <w:tcW w:w="0" w:type="auto"/>
            <w:tcBorders>
              <w:top w:val="nil"/>
              <w:left w:val="single" w:sz="8" w:space="0" w:color="auto"/>
              <w:bottom w:val="single" w:sz="8" w:space="0" w:color="auto"/>
              <w:right w:val="nil"/>
            </w:tcBorders>
            <w:shd w:val="clear" w:color="000000" w:fill="D9E2F3"/>
            <w:vAlign w:val="center"/>
            <w:hideMark/>
          </w:tcPr>
          <w:p w14:paraId="4C9EDFFB"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3.2.3. Изградња инфраструктуре за подршку иновацијама и дигитализацији у МСП</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06038A23"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50D70E0C"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12,000,000</w:t>
            </w:r>
          </w:p>
        </w:tc>
        <w:tc>
          <w:tcPr>
            <w:tcW w:w="0" w:type="auto"/>
            <w:tcBorders>
              <w:top w:val="nil"/>
              <w:left w:val="nil"/>
              <w:bottom w:val="single" w:sz="8" w:space="0" w:color="auto"/>
              <w:right w:val="nil"/>
            </w:tcBorders>
            <w:shd w:val="clear" w:color="000000" w:fill="D9E1F2"/>
            <w:noWrap/>
            <w:vAlign w:val="center"/>
            <w:hideMark/>
          </w:tcPr>
          <w:p w14:paraId="6542B813"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2,000,000</w:t>
            </w:r>
          </w:p>
        </w:tc>
        <w:tc>
          <w:tcPr>
            <w:tcW w:w="1175" w:type="dxa"/>
            <w:tcBorders>
              <w:top w:val="nil"/>
              <w:left w:val="single" w:sz="8" w:space="0" w:color="auto"/>
              <w:bottom w:val="single" w:sz="8" w:space="0" w:color="auto"/>
              <w:right w:val="nil"/>
            </w:tcBorders>
            <w:shd w:val="clear" w:color="000000" w:fill="D9E1F2"/>
            <w:noWrap/>
            <w:vAlign w:val="center"/>
            <w:hideMark/>
          </w:tcPr>
          <w:p w14:paraId="4B9CA95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10,000,000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541837EE"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Буџети ЈЛС, дугорочна повољна кредитна средства за изградњу првог Научно-технолошког парка</w:t>
            </w:r>
          </w:p>
        </w:tc>
        <w:tc>
          <w:tcPr>
            <w:tcW w:w="0" w:type="auto"/>
            <w:vAlign w:val="center"/>
            <w:hideMark/>
          </w:tcPr>
          <w:p w14:paraId="40268572"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00C33A13" w14:textId="77777777" w:rsidTr="004D02D8">
        <w:trPr>
          <w:trHeight w:val="1800"/>
        </w:trPr>
        <w:tc>
          <w:tcPr>
            <w:tcW w:w="0" w:type="auto"/>
            <w:tcBorders>
              <w:top w:val="nil"/>
              <w:left w:val="single" w:sz="8" w:space="0" w:color="auto"/>
              <w:bottom w:val="single" w:sz="8" w:space="0" w:color="auto"/>
              <w:right w:val="nil"/>
            </w:tcBorders>
            <w:shd w:val="clear" w:color="000000" w:fill="D9E2F3"/>
            <w:vAlign w:val="center"/>
            <w:hideMark/>
          </w:tcPr>
          <w:p w14:paraId="6E0B445D"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3.2.4. Проактивно учешће у регионалним и ЕУ програмима подршке иновацијама и зеленој економији</w:t>
            </w:r>
          </w:p>
        </w:tc>
        <w:tc>
          <w:tcPr>
            <w:tcW w:w="0" w:type="auto"/>
            <w:tcBorders>
              <w:top w:val="nil"/>
              <w:left w:val="single" w:sz="8" w:space="0" w:color="auto"/>
              <w:bottom w:val="single" w:sz="8" w:space="0" w:color="auto"/>
              <w:right w:val="single" w:sz="8" w:space="0" w:color="auto"/>
            </w:tcBorders>
            <w:shd w:val="clear" w:color="000000" w:fill="D9E2F3"/>
            <w:vAlign w:val="center"/>
            <w:hideMark/>
          </w:tcPr>
          <w:p w14:paraId="414A90BB"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D9E1F2"/>
            <w:noWrap/>
            <w:vAlign w:val="center"/>
            <w:hideMark/>
          </w:tcPr>
          <w:p w14:paraId="649F33F7"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200,000</w:t>
            </w:r>
          </w:p>
        </w:tc>
        <w:tc>
          <w:tcPr>
            <w:tcW w:w="0" w:type="auto"/>
            <w:tcBorders>
              <w:top w:val="nil"/>
              <w:left w:val="single" w:sz="8" w:space="0" w:color="auto"/>
              <w:bottom w:val="single" w:sz="8" w:space="0" w:color="auto"/>
              <w:right w:val="nil"/>
            </w:tcBorders>
            <w:shd w:val="clear" w:color="000000" w:fill="D9E1F2"/>
            <w:noWrap/>
            <w:vAlign w:val="center"/>
            <w:hideMark/>
          </w:tcPr>
          <w:p w14:paraId="4A99895C"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100,000</w:t>
            </w:r>
          </w:p>
        </w:tc>
        <w:tc>
          <w:tcPr>
            <w:tcW w:w="1175" w:type="dxa"/>
            <w:tcBorders>
              <w:top w:val="nil"/>
              <w:left w:val="single" w:sz="8" w:space="0" w:color="auto"/>
              <w:bottom w:val="single" w:sz="8" w:space="0" w:color="auto"/>
              <w:right w:val="nil"/>
            </w:tcBorders>
            <w:shd w:val="clear" w:color="000000" w:fill="D9E1F2"/>
            <w:noWrap/>
            <w:vAlign w:val="center"/>
            <w:hideMark/>
          </w:tcPr>
          <w:p w14:paraId="7F376735"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100,000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0B7F65D3" w14:textId="77777777" w:rsidR="00FC160B" w:rsidRPr="00FC160B" w:rsidRDefault="00FC160B" w:rsidP="00FC160B">
            <w:pPr>
              <w:spacing w:after="0" w:line="240" w:lineRule="auto"/>
              <w:rPr>
                <w:rFonts w:ascii="Calibri" w:eastAsia="Times New Roman" w:hAnsi="Calibri" w:cs="Calibri"/>
                <w:sz w:val="20"/>
                <w:szCs w:val="20"/>
                <w:lang w:val="en-US"/>
              </w:rPr>
            </w:pPr>
            <w:r w:rsidRPr="00FC160B">
              <w:rPr>
                <w:rFonts w:ascii="Calibri" w:eastAsia="Times New Roman" w:hAnsi="Calibri" w:cs="Calibri"/>
                <w:sz w:val="20"/>
                <w:szCs w:val="20"/>
                <w:lang w:val="en-US"/>
              </w:rPr>
              <w:t>Редовна средства за рад институција; донаторска и кредитна средства Европске уније, Европске комисије, ЕБРД-а и других; средства МСП-а и истраживачко-развојних институција (формирање Фонда за учешће у пројектима)</w:t>
            </w:r>
          </w:p>
        </w:tc>
        <w:tc>
          <w:tcPr>
            <w:tcW w:w="0" w:type="auto"/>
            <w:vAlign w:val="center"/>
            <w:hideMark/>
          </w:tcPr>
          <w:p w14:paraId="31721603"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6D98087A" w14:textId="77777777" w:rsidTr="004D02D8">
        <w:trPr>
          <w:trHeight w:val="315"/>
        </w:trPr>
        <w:tc>
          <w:tcPr>
            <w:tcW w:w="0" w:type="auto"/>
            <w:tcBorders>
              <w:top w:val="nil"/>
              <w:left w:val="single" w:sz="8" w:space="0" w:color="auto"/>
              <w:bottom w:val="single" w:sz="8" w:space="0" w:color="auto"/>
              <w:right w:val="nil"/>
            </w:tcBorders>
            <w:shd w:val="clear" w:color="000000" w:fill="B4C6E7"/>
            <w:vAlign w:val="center"/>
            <w:hideMark/>
          </w:tcPr>
          <w:p w14:paraId="5C979B3B" w14:textId="77777777" w:rsidR="00FC160B" w:rsidRPr="00FC160B" w:rsidRDefault="00FC160B" w:rsidP="00FC160B">
            <w:pPr>
              <w:spacing w:after="0" w:line="240" w:lineRule="auto"/>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Приоритет 3.3: Прелаз МСП-а ка зеленој економији</w:t>
            </w:r>
          </w:p>
        </w:tc>
        <w:tc>
          <w:tcPr>
            <w:tcW w:w="0" w:type="auto"/>
            <w:tcBorders>
              <w:top w:val="nil"/>
              <w:left w:val="single" w:sz="8" w:space="0" w:color="auto"/>
              <w:bottom w:val="single" w:sz="8" w:space="0" w:color="auto"/>
              <w:right w:val="single" w:sz="8" w:space="0" w:color="auto"/>
            </w:tcBorders>
            <w:shd w:val="clear" w:color="000000" w:fill="B4C6E7"/>
            <w:vAlign w:val="center"/>
            <w:hideMark/>
          </w:tcPr>
          <w:p w14:paraId="3F2B0658"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single" w:sz="8" w:space="0" w:color="auto"/>
            </w:tcBorders>
            <w:shd w:val="clear" w:color="000000" w:fill="B4C6E7"/>
            <w:vAlign w:val="center"/>
            <w:hideMark/>
          </w:tcPr>
          <w:p w14:paraId="709F3016"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tcBorders>
              <w:top w:val="nil"/>
              <w:left w:val="nil"/>
              <w:bottom w:val="single" w:sz="8" w:space="0" w:color="auto"/>
              <w:right w:val="nil"/>
            </w:tcBorders>
            <w:shd w:val="clear" w:color="000000" w:fill="B4C6E7"/>
            <w:vAlign w:val="center"/>
            <w:hideMark/>
          </w:tcPr>
          <w:p w14:paraId="2604BF32"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1175" w:type="dxa"/>
            <w:tcBorders>
              <w:top w:val="nil"/>
              <w:left w:val="single" w:sz="8" w:space="0" w:color="auto"/>
              <w:bottom w:val="single" w:sz="8" w:space="0" w:color="auto"/>
              <w:right w:val="nil"/>
            </w:tcBorders>
            <w:shd w:val="clear" w:color="000000" w:fill="B4C6E7"/>
            <w:vAlign w:val="center"/>
            <w:hideMark/>
          </w:tcPr>
          <w:p w14:paraId="1F2796BD"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4CCEA5A1" w14:textId="77777777" w:rsidR="00FC160B" w:rsidRPr="00FC160B" w:rsidRDefault="00FC160B" w:rsidP="00FC160B">
            <w:pPr>
              <w:spacing w:after="0" w:line="240" w:lineRule="auto"/>
              <w:jc w:val="center"/>
              <w:rPr>
                <w:rFonts w:ascii="Calibri" w:eastAsia="Times New Roman" w:hAnsi="Calibri" w:cs="Calibri"/>
                <w:b/>
                <w:bCs/>
                <w:color w:val="000000"/>
                <w:sz w:val="20"/>
                <w:szCs w:val="20"/>
                <w:lang w:val="en-US"/>
              </w:rPr>
            </w:pPr>
            <w:r w:rsidRPr="00FC160B">
              <w:rPr>
                <w:rFonts w:ascii="Calibri" w:eastAsia="Times New Roman" w:hAnsi="Calibri" w:cs="Calibri"/>
                <w:b/>
                <w:bCs/>
                <w:color w:val="000000"/>
                <w:sz w:val="20"/>
                <w:szCs w:val="20"/>
                <w:lang w:val="en-US"/>
              </w:rPr>
              <w:t> </w:t>
            </w:r>
          </w:p>
        </w:tc>
        <w:tc>
          <w:tcPr>
            <w:tcW w:w="0" w:type="auto"/>
            <w:vAlign w:val="center"/>
            <w:hideMark/>
          </w:tcPr>
          <w:p w14:paraId="2EB4EA94"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4B02300" w14:textId="77777777" w:rsidTr="004D02D8">
        <w:trPr>
          <w:trHeight w:val="780"/>
        </w:trPr>
        <w:tc>
          <w:tcPr>
            <w:tcW w:w="0" w:type="auto"/>
            <w:tcBorders>
              <w:top w:val="nil"/>
              <w:left w:val="single" w:sz="8" w:space="0" w:color="auto"/>
              <w:bottom w:val="single" w:sz="8" w:space="0" w:color="auto"/>
              <w:right w:val="nil"/>
            </w:tcBorders>
            <w:shd w:val="clear" w:color="000000" w:fill="D9E2F3"/>
            <w:vAlign w:val="center"/>
            <w:hideMark/>
          </w:tcPr>
          <w:p w14:paraId="7C8A32EB"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3.3.1. Промоција енергетске ефикасности и обновљивих извора са расположивим изворима финансирања за предузећа</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5CD05249"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nil"/>
            </w:tcBorders>
            <w:shd w:val="clear" w:color="000000" w:fill="D9E1F2"/>
            <w:noWrap/>
            <w:vAlign w:val="center"/>
            <w:hideMark/>
          </w:tcPr>
          <w:p w14:paraId="3EF1B088"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100,000</w:t>
            </w:r>
          </w:p>
        </w:tc>
        <w:tc>
          <w:tcPr>
            <w:tcW w:w="0" w:type="auto"/>
            <w:tcBorders>
              <w:top w:val="nil"/>
              <w:left w:val="single" w:sz="8" w:space="0" w:color="auto"/>
              <w:bottom w:val="single" w:sz="8" w:space="0" w:color="auto"/>
              <w:right w:val="nil"/>
            </w:tcBorders>
            <w:shd w:val="clear" w:color="000000" w:fill="D9E1F2"/>
            <w:noWrap/>
            <w:vAlign w:val="center"/>
            <w:hideMark/>
          </w:tcPr>
          <w:p w14:paraId="590E2E77"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1F2"/>
            <w:noWrap/>
            <w:vAlign w:val="center"/>
            <w:hideMark/>
          </w:tcPr>
          <w:p w14:paraId="10197C0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100,000</w:t>
            </w:r>
          </w:p>
        </w:tc>
        <w:tc>
          <w:tcPr>
            <w:tcW w:w="2649" w:type="dxa"/>
            <w:tcBorders>
              <w:top w:val="nil"/>
              <w:left w:val="single" w:sz="8" w:space="0" w:color="auto"/>
              <w:bottom w:val="single" w:sz="8" w:space="0" w:color="auto"/>
              <w:right w:val="nil"/>
            </w:tcBorders>
            <w:shd w:val="clear" w:color="000000" w:fill="D9E1F2"/>
            <w:noWrap/>
            <w:vAlign w:val="center"/>
            <w:hideMark/>
          </w:tcPr>
          <w:p w14:paraId="3CB6CDA3"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w:t>
            </w:r>
          </w:p>
        </w:tc>
        <w:tc>
          <w:tcPr>
            <w:tcW w:w="0" w:type="auto"/>
            <w:vAlign w:val="center"/>
            <w:hideMark/>
          </w:tcPr>
          <w:p w14:paraId="4BFBC48D"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2B1580A" w14:textId="77777777" w:rsidTr="004D02D8">
        <w:trPr>
          <w:trHeight w:val="780"/>
        </w:trPr>
        <w:tc>
          <w:tcPr>
            <w:tcW w:w="0" w:type="auto"/>
            <w:tcBorders>
              <w:top w:val="nil"/>
              <w:left w:val="single" w:sz="8" w:space="0" w:color="auto"/>
              <w:bottom w:val="single" w:sz="8" w:space="0" w:color="auto"/>
              <w:right w:val="nil"/>
            </w:tcBorders>
            <w:shd w:val="clear" w:color="000000" w:fill="D9E2F3"/>
            <w:vAlign w:val="center"/>
            <w:hideMark/>
          </w:tcPr>
          <w:p w14:paraId="443B7F4E"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3.3.2. Осигурање финансијске подршке за „зелене“ иновације у МСП</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398FB80A"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59943644"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0</w:t>
            </w:r>
          </w:p>
        </w:tc>
        <w:tc>
          <w:tcPr>
            <w:tcW w:w="0" w:type="auto"/>
            <w:tcBorders>
              <w:top w:val="nil"/>
              <w:left w:val="nil"/>
              <w:bottom w:val="single" w:sz="8" w:space="0" w:color="auto"/>
              <w:right w:val="nil"/>
            </w:tcBorders>
            <w:shd w:val="clear" w:color="000000" w:fill="D9E1F2"/>
            <w:noWrap/>
            <w:vAlign w:val="center"/>
            <w:hideMark/>
          </w:tcPr>
          <w:p w14:paraId="25F2B85B"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1175" w:type="dxa"/>
            <w:tcBorders>
              <w:top w:val="nil"/>
              <w:left w:val="single" w:sz="8" w:space="0" w:color="auto"/>
              <w:bottom w:val="single" w:sz="8" w:space="0" w:color="auto"/>
              <w:right w:val="nil"/>
            </w:tcBorders>
            <w:shd w:val="clear" w:color="000000" w:fill="D9E1F2"/>
            <w:vAlign w:val="center"/>
            <w:hideMark/>
          </w:tcPr>
          <w:p w14:paraId="6B9732E1"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2287C7F1"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Средства предвиђена за мјеру 3.2.1. Осигурање финансијске подршке за иновације у МСП</w:t>
            </w:r>
          </w:p>
        </w:tc>
        <w:tc>
          <w:tcPr>
            <w:tcW w:w="0" w:type="auto"/>
            <w:vAlign w:val="center"/>
            <w:hideMark/>
          </w:tcPr>
          <w:p w14:paraId="4E0E3919"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4D55148E" w14:textId="77777777" w:rsidTr="004D02D8">
        <w:trPr>
          <w:trHeight w:val="525"/>
        </w:trPr>
        <w:tc>
          <w:tcPr>
            <w:tcW w:w="0" w:type="auto"/>
            <w:tcBorders>
              <w:top w:val="nil"/>
              <w:left w:val="single" w:sz="8" w:space="0" w:color="auto"/>
              <w:bottom w:val="single" w:sz="8" w:space="0" w:color="auto"/>
              <w:right w:val="nil"/>
            </w:tcBorders>
            <w:shd w:val="clear" w:color="000000" w:fill="D9E2F3"/>
            <w:vAlign w:val="center"/>
            <w:hideMark/>
          </w:tcPr>
          <w:p w14:paraId="388B36F3"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Мјера 3.3.3. Стварање и ширење мрежа за енергетску ефикасност</w:t>
            </w:r>
          </w:p>
        </w:tc>
        <w:tc>
          <w:tcPr>
            <w:tcW w:w="0" w:type="auto"/>
            <w:tcBorders>
              <w:top w:val="nil"/>
              <w:left w:val="single" w:sz="8" w:space="0" w:color="auto"/>
              <w:bottom w:val="single" w:sz="8" w:space="0" w:color="auto"/>
              <w:right w:val="single" w:sz="8" w:space="0" w:color="auto"/>
            </w:tcBorders>
            <w:shd w:val="clear" w:color="000000" w:fill="D9E1F2"/>
            <w:noWrap/>
            <w:vAlign w:val="center"/>
            <w:hideMark/>
          </w:tcPr>
          <w:p w14:paraId="4FC7CE69"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 </w:t>
            </w:r>
          </w:p>
        </w:tc>
        <w:tc>
          <w:tcPr>
            <w:tcW w:w="0" w:type="auto"/>
            <w:tcBorders>
              <w:top w:val="nil"/>
              <w:left w:val="nil"/>
              <w:bottom w:val="single" w:sz="8" w:space="0" w:color="auto"/>
              <w:right w:val="single" w:sz="8" w:space="0" w:color="auto"/>
            </w:tcBorders>
            <w:shd w:val="clear" w:color="000000" w:fill="D9E1F2"/>
            <w:noWrap/>
            <w:vAlign w:val="center"/>
            <w:hideMark/>
          </w:tcPr>
          <w:p w14:paraId="3F466C95"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1,500,000</w:t>
            </w:r>
          </w:p>
        </w:tc>
        <w:tc>
          <w:tcPr>
            <w:tcW w:w="0" w:type="auto"/>
            <w:tcBorders>
              <w:top w:val="nil"/>
              <w:left w:val="nil"/>
              <w:bottom w:val="single" w:sz="8" w:space="0" w:color="auto"/>
              <w:right w:val="nil"/>
            </w:tcBorders>
            <w:shd w:val="clear" w:color="000000" w:fill="D9E1F2"/>
            <w:noWrap/>
            <w:vAlign w:val="center"/>
            <w:hideMark/>
          </w:tcPr>
          <w:p w14:paraId="0BC07330"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500,000</w:t>
            </w:r>
          </w:p>
        </w:tc>
        <w:tc>
          <w:tcPr>
            <w:tcW w:w="1175" w:type="dxa"/>
            <w:tcBorders>
              <w:top w:val="nil"/>
              <w:left w:val="single" w:sz="8" w:space="0" w:color="auto"/>
              <w:bottom w:val="single" w:sz="8" w:space="0" w:color="auto"/>
              <w:right w:val="nil"/>
            </w:tcBorders>
            <w:shd w:val="clear" w:color="000000" w:fill="D9E1F2"/>
            <w:noWrap/>
            <w:vAlign w:val="center"/>
            <w:hideMark/>
          </w:tcPr>
          <w:p w14:paraId="710FB0DB" w14:textId="77777777" w:rsidR="00FC160B" w:rsidRPr="00FC160B" w:rsidRDefault="00FC160B" w:rsidP="00FC160B">
            <w:pPr>
              <w:spacing w:after="0" w:line="240" w:lineRule="auto"/>
              <w:jc w:val="center"/>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1,000,000</w:t>
            </w:r>
          </w:p>
        </w:tc>
        <w:tc>
          <w:tcPr>
            <w:tcW w:w="2649" w:type="dxa"/>
            <w:tcBorders>
              <w:top w:val="nil"/>
              <w:left w:val="single" w:sz="8" w:space="0" w:color="auto"/>
              <w:bottom w:val="single" w:sz="8" w:space="0" w:color="auto"/>
              <w:right w:val="single" w:sz="8" w:space="0" w:color="auto"/>
            </w:tcBorders>
            <w:shd w:val="clear" w:color="000000" w:fill="D9E1F2"/>
            <w:vAlign w:val="center"/>
            <w:hideMark/>
          </w:tcPr>
          <w:p w14:paraId="0200B926" w14:textId="77777777" w:rsidR="00FC160B" w:rsidRPr="00FC160B" w:rsidRDefault="00FC160B" w:rsidP="00FC160B">
            <w:pPr>
              <w:spacing w:after="0" w:line="240" w:lineRule="auto"/>
              <w:rPr>
                <w:rFonts w:ascii="Calibri" w:eastAsia="Times New Roman" w:hAnsi="Calibri" w:cs="Calibri"/>
                <w:color w:val="000000"/>
                <w:sz w:val="20"/>
                <w:szCs w:val="20"/>
                <w:lang w:val="en-US"/>
              </w:rPr>
            </w:pPr>
            <w:r w:rsidRPr="00FC160B">
              <w:rPr>
                <w:rFonts w:ascii="Calibri" w:eastAsia="Times New Roman" w:hAnsi="Calibri" w:cs="Calibri"/>
                <w:color w:val="000000"/>
                <w:sz w:val="20"/>
                <w:szCs w:val="20"/>
                <w:lang w:val="en-US"/>
              </w:rPr>
              <w:t>Донаторска средства</w:t>
            </w:r>
          </w:p>
        </w:tc>
        <w:tc>
          <w:tcPr>
            <w:tcW w:w="0" w:type="auto"/>
            <w:vAlign w:val="center"/>
            <w:hideMark/>
          </w:tcPr>
          <w:p w14:paraId="70CB9662"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r w:rsidR="004D02D8" w:rsidRPr="00FC160B" w14:paraId="1112C4CC" w14:textId="77777777" w:rsidTr="004D02D8">
        <w:trPr>
          <w:trHeight w:val="315"/>
        </w:trPr>
        <w:tc>
          <w:tcPr>
            <w:tcW w:w="0" w:type="auto"/>
            <w:tcBorders>
              <w:top w:val="nil"/>
              <w:left w:val="single" w:sz="8" w:space="0" w:color="auto"/>
              <w:bottom w:val="single" w:sz="8" w:space="0" w:color="auto"/>
              <w:right w:val="single" w:sz="8" w:space="0" w:color="auto"/>
            </w:tcBorders>
            <w:shd w:val="clear" w:color="000000" w:fill="B4C6E7"/>
            <w:vAlign w:val="center"/>
            <w:hideMark/>
          </w:tcPr>
          <w:p w14:paraId="54026C2B" w14:textId="77777777" w:rsidR="00FC160B" w:rsidRPr="00FC160B" w:rsidRDefault="00FC160B" w:rsidP="00FC160B">
            <w:pPr>
              <w:spacing w:after="0" w:line="240" w:lineRule="auto"/>
              <w:jc w:val="center"/>
              <w:rPr>
                <w:rFonts w:ascii="Calibri" w:eastAsia="Times New Roman" w:hAnsi="Calibri" w:cs="Calibri"/>
                <w:b/>
                <w:bCs/>
                <w:sz w:val="20"/>
                <w:szCs w:val="20"/>
                <w:lang w:val="en-US"/>
              </w:rPr>
            </w:pPr>
            <w:r w:rsidRPr="00FC160B">
              <w:rPr>
                <w:rFonts w:ascii="Calibri" w:eastAsia="Times New Roman" w:hAnsi="Calibri" w:cs="Calibri"/>
                <w:b/>
                <w:bCs/>
                <w:sz w:val="20"/>
                <w:szCs w:val="20"/>
                <w:lang w:val="en-US"/>
              </w:rPr>
              <w:t>УКУПНО ИЗ СТРАТЕШКОГ ДОКУМЕНТА</w:t>
            </w:r>
          </w:p>
        </w:tc>
        <w:tc>
          <w:tcPr>
            <w:tcW w:w="0" w:type="auto"/>
            <w:tcBorders>
              <w:top w:val="nil"/>
              <w:left w:val="nil"/>
              <w:bottom w:val="single" w:sz="8" w:space="0" w:color="auto"/>
              <w:right w:val="single" w:sz="8" w:space="0" w:color="auto"/>
            </w:tcBorders>
            <w:shd w:val="clear" w:color="000000" w:fill="B4C6E7"/>
            <w:vAlign w:val="center"/>
            <w:hideMark/>
          </w:tcPr>
          <w:p w14:paraId="7BFC8CA0" w14:textId="77777777" w:rsidR="00FC160B" w:rsidRPr="004D02D8" w:rsidRDefault="00FC160B" w:rsidP="00FC160B">
            <w:pPr>
              <w:spacing w:after="0" w:line="240" w:lineRule="auto"/>
              <w:jc w:val="center"/>
              <w:rPr>
                <w:rFonts w:ascii="Calibri" w:eastAsia="Times New Roman" w:hAnsi="Calibri" w:cs="Calibri"/>
                <w:b/>
                <w:bCs/>
                <w:sz w:val="16"/>
                <w:szCs w:val="16"/>
                <w:lang w:val="en-US"/>
              </w:rPr>
            </w:pPr>
            <w:r w:rsidRPr="004D02D8">
              <w:rPr>
                <w:rFonts w:ascii="Calibri" w:eastAsia="Times New Roman" w:hAnsi="Calibri" w:cs="Calibri"/>
                <w:b/>
                <w:bCs/>
                <w:sz w:val="16"/>
                <w:szCs w:val="16"/>
                <w:lang w:val="en-US"/>
              </w:rPr>
              <w:t>100.00%</w:t>
            </w:r>
          </w:p>
        </w:tc>
        <w:tc>
          <w:tcPr>
            <w:tcW w:w="0" w:type="auto"/>
            <w:tcBorders>
              <w:top w:val="nil"/>
              <w:left w:val="nil"/>
              <w:bottom w:val="single" w:sz="8" w:space="0" w:color="auto"/>
              <w:right w:val="nil"/>
            </w:tcBorders>
            <w:shd w:val="clear" w:color="000000" w:fill="B4C6E7"/>
            <w:vAlign w:val="center"/>
            <w:hideMark/>
          </w:tcPr>
          <w:p w14:paraId="22ABE29E" w14:textId="77777777" w:rsidR="00FC160B" w:rsidRPr="004D02D8" w:rsidRDefault="00FC160B" w:rsidP="00FC160B">
            <w:pPr>
              <w:spacing w:after="0" w:line="240" w:lineRule="auto"/>
              <w:jc w:val="center"/>
              <w:rPr>
                <w:rFonts w:ascii="Calibri" w:eastAsia="Times New Roman" w:hAnsi="Calibri" w:cs="Calibri"/>
                <w:b/>
                <w:bCs/>
                <w:sz w:val="16"/>
                <w:szCs w:val="16"/>
                <w:lang w:val="en-US"/>
              </w:rPr>
            </w:pPr>
            <w:r w:rsidRPr="004D02D8">
              <w:rPr>
                <w:rFonts w:ascii="Calibri" w:eastAsia="Times New Roman" w:hAnsi="Calibri" w:cs="Calibri"/>
                <w:b/>
                <w:bCs/>
                <w:sz w:val="16"/>
                <w:szCs w:val="16"/>
                <w:lang w:val="en-US"/>
              </w:rPr>
              <w:t>161,930,000</w:t>
            </w:r>
          </w:p>
        </w:tc>
        <w:tc>
          <w:tcPr>
            <w:tcW w:w="0" w:type="auto"/>
            <w:tcBorders>
              <w:top w:val="nil"/>
              <w:left w:val="single" w:sz="8" w:space="0" w:color="auto"/>
              <w:bottom w:val="single" w:sz="8" w:space="0" w:color="auto"/>
              <w:right w:val="nil"/>
            </w:tcBorders>
            <w:shd w:val="clear" w:color="000000" w:fill="B4C6E7"/>
            <w:vAlign w:val="center"/>
            <w:hideMark/>
          </w:tcPr>
          <w:p w14:paraId="3721910E" w14:textId="77777777" w:rsidR="00FC160B" w:rsidRPr="004D02D8" w:rsidRDefault="00FC160B" w:rsidP="00FC160B">
            <w:pPr>
              <w:spacing w:after="0" w:line="240" w:lineRule="auto"/>
              <w:jc w:val="center"/>
              <w:rPr>
                <w:rFonts w:ascii="Calibri" w:eastAsia="Times New Roman" w:hAnsi="Calibri" w:cs="Calibri"/>
                <w:b/>
                <w:bCs/>
                <w:sz w:val="16"/>
                <w:szCs w:val="16"/>
                <w:lang w:val="en-US"/>
              </w:rPr>
            </w:pPr>
            <w:r w:rsidRPr="004D02D8">
              <w:rPr>
                <w:rFonts w:ascii="Calibri" w:eastAsia="Times New Roman" w:hAnsi="Calibri" w:cs="Calibri"/>
                <w:b/>
                <w:bCs/>
                <w:sz w:val="16"/>
                <w:szCs w:val="16"/>
                <w:lang w:val="en-US"/>
              </w:rPr>
              <w:t>119,200,000</w:t>
            </w:r>
          </w:p>
        </w:tc>
        <w:tc>
          <w:tcPr>
            <w:tcW w:w="1175" w:type="dxa"/>
            <w:tcBorders>
              <w:top w:val="nil"/>
              <w:left w:val="single" w:sz="8" w:space="0" w:color="auto"/>
              <w:bottom w:val="single" w:sz="8" w:space="0" w:color="auto"/>
              <w:right w:val="nil"/>
            </w:tcBorders>
            <w:shd w:val="clear" w:color="000000" w:fill="B4C6E7"/>
            <w:vAlign w:val="center"/>
            <w:hideMark/>
          </w:tcPr>
          <w:p w14:paraId="1DC68EC5" w14:textId="77777777" w:rsidR="00FC160B" w:rsidRPr="004D02D8" w:rsidRDefault="00FC160B" w:rsidP="00FC160B">
            <w:pPr>
              <w:spacing w:after="0" w:line="240" w:lineRule="auto"/>
              <w:jc w:val="center"/>
              <w:rPr>
                <w:rFonts w:ascii="Calibri" w:eastAsia="Times New Roman" w:hAnsi="Calibri" w:cs="Calibri"/>
                <w:b/>
                <w:bCs/>
                <w:sz w:val="16"/>
                <w:szCs w:val="16"/>
                <w:lang w:val="en-US"/>
              </w:rPr>
            </w:pPr>
            <w:r w:rsidRPr="004D02D8">
              <w:rPr>
                <w:rFonts w:ascii="Calibri" w:eastAsia="Times New Roman" w:hAnsi="Calibri" w:cs="Calibri"/>
                <w:b/>
                <w:bCs/>
                <w:sz w:val="16"/>
                <w:szCs w:val="16"/>
                <w:lang w:val="en-US"/>
              </w:rPr>
              <w:t>42,730,000</w:t>
            </w:r>
          </w:p>
        </w:tc>
        <w:tc>
          <w:tcPr>
            <w:tcW w:w="2649" w:type="dxa"/>
            <w:tcBorders>
              <w:top w:val="nil"/>
              <w:left w:val="single" w:sz="8" w:space="0" w:color="auto"/>
              <w:bottom w:val="single" w:sz="8" w:space="0" w:color="auto"/>
              <w:right w:val="single" w:sz="8" w:space="0" w:color="auto"/>
            </w:tcBorders>
            <w:shd w:val="clear" w:color="000000" w:fill="B4C6E7"/>
            <w:vAlign w:val="center"/>
            <w:hideMark/>
          </w:tcPr>
          <w:p w14:paraId="655FD662" w14:textId="77777777" w:rsidR="00FC160B" w:rsidRPr="00FC160B" w:rsidRDefault="00FC160B" w:rsidP="00FC160B">
            <w:pPr>
              <w:spacing w:after="0" w:line="240" w:lineRule="auto"/>
              <w:rPr>
                <w:rFonts w:ascii="Calibri" w:eastAsia="Times New Roman" w:hAnsi="Calibri" w:cs="Calibri"/>
                <w:color w:val="FF0000"/>
                <w:sz w:val="20"/>
                <w:szCs w:val="20"/>
                <w:lang w:val="en-US"/>
              </w:rPr>
            </w:pPr>
            <w:r w:rsidRPr="00FC160B">
              <w:rPr>
                <w:rFonts w:ascii="Calibri" w:eastAsia="Times New Roman" w:hAnsi="Calibri" w:cs="Calibri"/>
                <w:color w:val="FF0000"/>
                <w:sz w:val="20"/>
                <w:szCs w:val="20"/>
                <w:lang w:val="en-US"/>
              </w:rPr>
              <w:t> </w:t>
            </w:r>
          </w:p>
        </w:tc>
        <w:tc>
          <w:tcPr>
            <w:tcW w:w="0" w:type="auto"/>
            <w:vAlign w:val="center"/>
            <w:hideMark/>
          </w:tcPr>
          <w:p w14:paraId="28B05DFF" w14:textId="77777777" w:rsidR="00FC160B" w:rsidRPr="00FC160B" w:rsidRDefault="00FC160B" w:rsidP="00FC160B">
            <w:pPr>
              <w:spacing w:after="0" w:line="240" w:lineRule="auto"/>
              <w:rPr>
                <w:rFonts w:ascii="Times New Roman" w:eastAsia="Times New Roman" w:hAnsi="Times New Roman" w:cs="Times New Roman"/>
                <w:sz w:val="20"/>
                <w:szCs w:val="20"/>
                <w:lang w:val="en-US"/>
              </w:rPr>
            </w:pPr>
          </w:p>
        </w:tc>
      </w:tr>
    </w:tbl>
    <w:p w14:paraId="6582DFEE" w14:textId="68D58F77" w:rsidR="00FC160B" w:rsidRDefault="00FC160B" w:rsidP="00A6601D">
      <w:pPr>
        <w:rPr>
          <w:rFonts w:cstheme="minorHAnsi"/>
          <w:b/>
          <w:sz w:val="24"/>
          <w:szCs w:val="24"/>
          <w:lang w:val="sr-Cyrl-BA"/>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2880"/>
        <w:gridCol w:w="2610"/>
      </w:tblGrid>
      <w:tr w:rsidR="00741AFE" w:rsidRPr="00741AFE" w14:paraId="0C04B9BB" w14:textId="77777777" w:rsidTr="00FF3504">
        <w:trPr>
          <w:trHeight w:val="300"/>
        </w:trPr>
        <w:tc>
          <w:tcPr>
            <w:tcW w:w="8725" w:type="dxa"/>
            <w:gridSpan w:val="3"/>
            <w:shd w:val="clear" w:color="000000" w:fill="B4C6E7"/>
            <w:vAlign w:val="center"/>
            <w:hideMark/>
          </w:tcPr>
          <w:p w14:paraId="10E0680F" w14:textId="77777777" w:rsidR="00741AFE" w:rsidRPr="00741AFE" w:rsidRDefault="00741AFE" w:rsidP="00741AFE">
            <w:pPr>
              <w:spacing w:after="0" w:line="240" w:lineRule="auto"/>
              <w:jc w:val="center"/>
              <w:rPr>
                <w:rFonts w:ascii="Calibri" w:eastAsia="Times New Roman" w:hAnsi="Calibri" w:cs="Calibri"/>
                <w:b/>
                <w:bCs/>
                <w:sz w:val="20"/>
                <w:szCs w:val="20"/>
                <w:lang w:val="en-US"/>
              </w:rPr>
            </w:pPr>
            <w:r w:rsidRPr="00741AFE">
              <w:rPr>
                <w:rFonts w:ascii="Calibri" w:eastAsia="Times New Roman" w:hAnsi="Calibri" w:cs="Calibri"/>
                <w:b/>
                <w:bCs/>
                <w:sz w:val="20"/>
                <w:szCs w:val="20"/>
                <w:lang w:val="en-US"/>
              </w:rPr>
              <w:t>ПРЕГЛЕД ПО ИЗВОРИМА</w:t>
            </w:r>
          </w:p>
        </w:tc>
      </w:tr>
      <w:tr w:rsidR="00C63C41" w:rsidRPr="00741AFE" w14:paraId="7978CF47" w14:textId="77777777" w:rsidTr="00C63C41">
        <w:trPr>
          <w:trHeight w:val="315"/>
        </w:trPr>
        <w:tc>
          <w:tcPr>
            <w:tcW w:w="3235" w:type="dxa"/>
            <w:shd w:val="clear" w:color="000000" w:fill="B4C6E7"/>
            <w:vAlign w:val="center"/>
            <w:hideMark/>
          </w:tcPr>
          <w:p w14:paraId="2C55E9D7" w14:textId="3AE5DD0C" w:rsidR="00741AFE" w:rsidRPr="00741AFE" w:rsidRDefault="00741AFE" w:rsidP="00741AFE">
            <w:pPr>
              <w:spacing w:after="0" w:line="240" w:lineRule="auto"/>
              <w:jc w:val="center"/>
              <w:rPr>
                <w:rFonts w:ascii="Calibri" w:eastAsia="Times New Roman" w:hAnsi="Calibri" w:cs="Calibri"/>
                <w:b/>
                <w:bCs/>
                <w:sz w:val="20"/>
                <w:szCs w:val="20"/>
                <w:lang w:val="en-US"/>
              </w:rPr>
            </w:pPr>
            <w:r w:rsidRPr="00741AFE">
              <w:rPr>
                <w:rFonts w:ascii="Calibri" w:eastAsia="Times New Roman" w:hAnsi="Calibri" w:cs="Calibri"/>
                <w:b/>
                <w:bCs/>
                <w:sz w:val="20"/>
                <w:szCs w:val="20"/>
                <w:lang w:val="en-US"/>
              </w:rPr>
              <w:t>Укупно (КМ)</w:t>
            </w:r>
          </w:p>
        </w:tc>
        <w:tc>
          <w:tcPr>
            <w:tcW w:w="2880" w:type="dxa"/>
            <w:shd w:val="clear" w:color="000000" w:fill="B4C6E7"/>
            <w:vAlign w:val="center"/>
            <w:hideMark/>
          </w:tcPr>
          <w:p w14:paraId="76F8ABB4" w14:textId="220E9AF5" w:rsidR="00741AFE" w:rsidRPr="00741AFE" w:rsidRDefault="00741AFE" w:rsidP="00741AFE">
            <w:pPr>
              <w:spacing w:after="0" w:line="240" w:lineRule="auto"/>
              <w:jc w:val="center"/>
              <w:rPr>
                <w:rFonts w:ascii="Calibri" w:eastAsia="Times New Roman" w:hAnsi="Calibri" w:cs="Calibri"/>
                <w:b/>
                <w:bCs/>
                <w:sz w:val="20"/>
                <w:szCs w:val="20"/>
                <w:lang w:val="en-US"/>
              </w:rPr>
            </w:pPr>
            <w:r w:rsidRPr="00741AFE">
              <w:rPr>
                <w:rFonts w:ascii="Calibri" w:eastAsia="Times New Roman" w:hAnsi="Calibri" w:cs="Calibri"/>
                <w:b/>
                <w:bCs/>
                <w:sz w:val="20"/>
                <w:szCs w:val="20"/>
                <w:lang w:val="en-US"/>
              </w:rPr>
              <w:t>Буџет РС</w:t>
            </w:r>
            <w:r w:rsidR="00C63C41">
              <w:rPr>
                <w:rFonts w:ascii="Calibri" w:eastAsia="Times New Roman" w:hAnsi="Calibri" w:cs="Calibri"/>
                <w:b/>
                <w:bCs/>
                <w:sz w:val="20"/>
                <w:szCs w:val="20"/>
                <w:lang w:val="en-US"/>
              </w:rPr>
              <w:t xml:space="preserve"> (KM)</w:t>
            </w:r>
          </w:p>
        </w:tc>
        <w:tc>
          <w:tcPr>
            <w:tcW w:w="2610" w:type="dxa"/>
            <w:shd w:val="clear" w:color="000000" w:fill="B4C6E7"/>
            <w:vAlign w:val="center"/>
            <w:hideMark/>
          </w:tcPr>
          <w:p w14:paraId="3CE006FC" w14:textId="5E728DDD" w:rsidR="00741AFE" w:rsidRPr="00741AFE" w:rsidRDefault="00741AFE" w:rsidP="00741AFE">
            <w:pPr>
              <w:spacing w:after="0" w:line="240" w:lineRule="auto"/>
              <w:jc w:val="center"/>
              <w:rPr>
                <w:rFonts w:ascii="Calibri" w:eastAsia="Times New Roman" w:hAnsi="Calibri" w:cs="Calibri"/>
                <w:b/>
                <w:bCs/>
                <w:sz w:val="20"/>
                <w:szCs w:val="20"/>
                <w:lang w:val="en-US"/>
              </w:rPr>
            </w:pPr>
            <w:r w:rsidRPr="00741AFE">
              <w:rPr>
                <w:rFonts w:ascii="Calibri" w:eastAsia="Times New Roman" w:hAnsi="Calibri" w:cs="Calibri"/>
                <w:b/>
                <w:bCs/>
                <w:sz w:val="20"/>
                <w:szCs w:val="20"/>
                <w:lang w:val="en-US"/>
              </w:rPr>
              <w:t>Остали извори</w:t>
            </w:r>
            <w:r w:rsidR="00C63C41">
              <w:rPr>
                <w:rFonts w:ascii="Calibri" w:eastAsia="Times New Roman" w:hAnsi="Calibri" w:cs="Calibri"/>
                <w:b/>
                <w:bCs/>
                <w:sz w:val="20"/>
                <w:szCs w:val="20"/>
                <w:lang w:val="en-US"/>
              </w:rPr>
              <w:t xml:space="preserve"> </w:t>
            </w:r>
            <w:r w:rsidR="008F71F4">
              <w:rPr>
                <w:rFonts w:ascii="Calibri" w:eastAsia="Times New Roman" w:hAnsi="Calibri" w:cs="Calibri"/>
                <w:b/>
                <w:bCs/>
                <w:sz w:val="20"/>
                <w:szCs w:val="20"/>
                <w:lang w:val="en-US"/>
              </w:rPr>
              <w:t>(</w:t>
            </w:r>
            <w:r w:rsidR="00C63C41">
              <w:rPr>
                <w:rFonts w:ascii="Calibri" w:eastAsia="Times New Roman" w:hAnsi="Calibri" w:cs="Calibri"/>
                <w:b/>
                <w:bCs/>
                <w:sz w:val="20"/>
                <w:szCs w:val="20"/>
                <w:lang w:val="en-US"/>
              </w:rPr>
              <w:t>KM)</w:t>
            </w:r>
          </w:p>
        </w:tc>
      </w:tr>
      <w:tr w:rsidR="00C63C41" w:rsidRPr="00741AFE" w14:paraId="00DFC2A5" w14:textId="77777777" w:rsidTr="00C63C41">
        <w:trPr>
          <w:trHeight w:val="315"/>
        </w:trPr>
        <w:tc>
          <w:tcPr>
            <w:tcW w:w="3235" w:type="dxa"/>
            <w:shd w:val="clear" w:color="000000" w:fill="B4C6E7"/>
            <w:vAlign w:val="center"/>
            <w:hideMark/>
          </w:tcPr>
          <w:p w14:paraId="2AB4DFEA" w14:textId="77777777" w:rsidR="00741AFE" w:rsidRPr="00741AFE" w:rsidRDefault="00741AFE" w:rsidP="00741AFE">
            <w:pPr>
              <w:spacing w:after="0" w:line="240" w:lineRule="auto"/>
              <w:jc w:val="center"/>
              <w:rPr>
                <w:rFonts w:ascii="Calibri" w:eastAsia="Times New Roman" w:hAnsi="Calibri" w:cs="Calibri"/>
                <w:b/>
                <w:bCs/>
                <w:sz w:val="20"/>
                <w:szCs w:val="20"/>
                <w:lang w:val="en-US"/>
              </w:rPr>
            </w:pPr>
            <w:r w:rsidRPr="00741AFE">
              <w:rPr>
                <w:rFonts w:ascii="Calibri" w:eastAsia="Times New Roman" w:hAnsi="Calibri" w:cs="Calibri"/>
                <w:b/>
                <w:bCs/>
                <w:sz w:val="20"/>
                <w:szCs w:val="20"/>
                <w:lang w:val="en-US"/>
              </w:rPr>
              <w:t>161,930,000</w:t>
            </w:r>
          </w:p>
        </w:tc>
        <w:tc>
          <w:tcPr>
            <w:tcW w:w="2880" w:type="dxa"/>
            <w:shd w:val="clear" w:color="000000" w:fill="B4C6E7"/>
            <w:vAlign w:val="center"/>
            <w:hideMark/>
          </w:tcPr>
          <w:p w14:paraId="77FED711" w14:textId="77777777" w:rsidR="00741AFE" w:rsidRPr="00741AFE" w:rsidRDefault="00741AFE" w:rsidP="00741AFE">
            <w:pPr>
              <w:spacing w:after="0" w:line="240" w:lineRule="auto"/>
              <w:jc w:val="center"/>
              <w:rPr>
                <w:rFonts w:ascii="Calibri" w:eastAsia="Times New Roman" w:hAnsi="Calibri" w:cs="Calibri"/>
                <w:b/>
                <w:bCs/>
                <w:sz w:val="20"/>
                <w:szCs w:val="20"/>
                <w:lang w:val="en-US"/>
              </w:rPr>
            </w:pPr>
            <w:r w:rsidRPr="00741AFE">
              <w:rPr>
                <w:rFonts w:ascii="Calibri" w:eastAsia="Times New Roman" w:hAnsi="Calibri" w:cs="Calibri"/>
                <w:b/>
                <w:bCs/>
                <w:sz w:val="20"/>
                <w:szCs w:val="20"/>
                <w:lang w:val="en-US"/>
              </w:rPr>
              <w:t>119,200,000</w:t>
            </w:r>
          </w:p>
        </w:tc>
        <w:tc>
          <w:tcPr>
            <w:tcW w:w="2610" w:type="dxa"/>
            <w:shd w:val="clear" w:color="000000" w:fill="B4C6E7"/>
            <w:vAlign w:val="center"/>
            <w:hideMark/>
          </w:tcPr>
          <w:p w14:paraId="068D96D3" w14:textId="77777777" w:rsidR="00741AFE" w:rsidRPr="00741AFE" w:rsidRDefault="00741AFE" w:rsidP="00741AFE">
            <w:pPr>
              <w:spacing w:after="0" w:line="240" w:lineRule="auto"/>
              <w:jc w:val="center"/>
              <w:rPr>
                <w:rFonts w:ascii="Calibri" w:eastAsia="Times New Roman" w:hAnsi="Calibri" w:cs="Calibri"/>
                <w:b/>
                <w:bCs/>
                <w:sz w:val="20"/>
                <w:szCs w:val="20"/>
                <w:lang w:val="en-US"/>
              </w:rPr>
            </w:pPr>
            <w:r w:rsidRPr="00741AFE">
              <w:rPr>
                <w:rFonts w:ascii="Calibri" w:eastAsia="Times New Roman" w:hAnsi="Calibri" w:cs="Calibri"/>
                <w:b/>
                <w:bCs/>
                <w:sz w:val="20"/>
                <w:szCs w:val="20"/>
                <w:lang w:val="en-US"/>
              </w:rPr>
              <w:t>42,730,000</w:t>
            </w:r>
          </w:p>
        </w:tc>
      </w:tr>
      <w:tr w:rsidR="00BC3C05" w:rsidRPr="00741AFE" w14:paraId="48A14136" w14:textId="77777777" w:rsidTr="00C63C41">
        <w:trPr>
          <w:trHeight w:val="315"/>
        </w:trPr>
        <w:tc>
          <w:tcPr>
            <w:tcW w:w="3235" w:type="dxa"/>
            <w:shd w:val="clear" w:color="000000" w:fill="B4C6E7"/>
            <w:vAlign w:val="center"/>
          </w:tcPr>
          <w:p w14:paraId="005E6325" w14:textId="47B84109" w:rsidR="00BC3C05" w:rsidRPr="00BC3C05" w:rsidRDefault="00BC3C05" w:rsidP="00741AFE">
            <w:pPr>
              <w:spacing w:after="0" w:line="240" w:lineRule="auto"/>
              <w:jc w:val="center"/>
              <w:rPr>
                <w:rFonts w:ascii="Calibri" w:eastAsia="Times New Roman" w:hAnsi="Calibri" w:cs="Calibri"/>
                <w:b/>
                <w:bCs/>
                <w:sz w:val="20"/>
                <w:szCs w:val="20"/>
                <w:lang w:val="sr-Cyrl-BA"/>
              </w:rPr>
            </w:pPr>
            <w:r>
              <w:rPr>
                <w:rFonts w:ascii="Calibri" w:eastAsia="Times New Roman" w:hAnsi="Calibri" w:cs="Calibri"/>
                <w:b/>
                <w:bCs/>
                <w:sz w:val="20"/>
                <w:szCs w:val="20"/>
                <w:lang w:val="sr-Cyrl-BA"/>
              </w:rPr>
              <w:t>100,00%</w:t>
            </w:r>
          </w:p>
        </w:tc>
        <w:tc>
          <w:tcPr>
            <w:tcW w:w="2880" w:type="dxa"/>
            <w:shd w:val="clear" w:color="000000" w:fill="B4C6E7"/>
            <w:vAlign w:val="center"/>
          </w:tcPr>
          <w:p w14:paraId="400E3A6A" w14:textId="44D2B53A" w:rsidR="00BC3C05" w:rsidRPr="000F61E3" w:rsidRDefault="000F61E3" w:rsidP="00741AFE">
            <w:pPr>
              <w:spacing w:after="0" w:line="240" w:lineRule="auto"/>
              <w:jc w:val="center"/>
              <w:rPr>
                <w:rFonts w:ascii="Calibri" w:eastAsia="Times New Roman" w:hAnsi="Calibri" w:cs="Calibri"/>
                <w:b/>
                <w:bCs/>
                <w:sz w:val="20"/>
                <w:szCs w:val="20"/>
                <w:lang w:val="sr-Cyrl-BA"/>
              </w:rPr>
            </w:pPr>
            <w:r>
              <w:rPr>
                <w:rFonts w:ascii="Calibri" w:eastAsia="Times New Roman" w:hAnsi="Calibri" w:cs="Calibri"/>
                <w:b/>
                <w:bCs/>
                <w:sz w:val="20"/>
                <w:szCs w:val="20"/>
                <w:lang w:val="sr-Cyrl-BA"/>
              </w:rPr>
              <w:t>73,61%</w:t>
            </w:r>
          </w:p>
        </w:tc>
        <w:tc>
          <w:tcPr>
            <w:tcW w:w="2610" w:type="dxa"/>
            <w:shd w:val="clear" w:color="000000" w:fill="B4C6E7"/>
            <w:vAlign w:val="center"/>
          </w:tcPr>
          <w:p w14:paraId="7CE3C248" w14:textId="04FA2203" w:rsidR="00BC3C05" w:rsidRPr="00370224" w:rsidRDefault="00370224" w:rsidP="00741AFE">
            <w:pPr>
              <w:spacing w:after="0" w:line="240" w:lineRule="auto"/>
              <w:jc w:val="center"/>
              <w:rPr>
                <w:rFonts w:ascii="Calibri" w:eastAsia="Times New Roman" w:hAnsi="Calibri" w:cs="Calibri"/>
                <w:b/>
                <w:bCs/>
                <w:sz w:val="20"/>
                <w:szCs w:val="20"/>
                <w:lang w:val="sr-Cyrl-BA"/>
              </w:rPr>
            </w:pPr>
            <w:r>
              <w:rPr>
                <w:rFonts w:ascii="Calibri" w:eastAsia="Times New Roman" w:hAnsi="Calibri" w:cs="Calibri"/>
                <w:b/>
                <w:bCs/>
                <w:sz w:val="20"/>
                <w:szCs w:val="20"/>
                <w:lang w:val="sr-Cyrl-BA"/>
              </w:rPr>
              <w:t>26,39%</w:t>
            </w:r>
            <w:r w:rsidR="00406673">
              <w:rPr>
                <w:rFonts w:ascii="Calibri" w:eastAsia="Times New Roman" w:hAnsi="Calibri" w:cs="Calibri"/>
                <w:b/>
                <w:bCs/>
                <w:sz w:val="20"/>
                <w:szCs w:val="20"/>
                <w:lang w:val="sr-Cyrl-BA"/>
              </w:rPr>
              <w:t>д</w:t>
            </w:r>
          </w:p>
        </w:tc>
      </w:tr>
    </w:tbl>
    <w:p w14:paraId="2807ACF0" w14:textId="436C0536" w:rsidR="00741AFE" w:rsidRDefault="00741AFE" w:rsidP="00741AFE">
      <w:pPr>
        <w:rPr>
          <w:rFonts w:cstheme="minorHAnsi"/>
          <w:b/>
          <w:sz w:val="24"/>
          <w:szCs w:val="24"/>
          <w:lang w:val="sr-Latn-BA"/>
        </w:rPr>
      </w:pPr>
    </w:p>
    <w:p w14:paraId="2210BE56" w14:textId="26A8E36E" w:rsidR="004D02D8" w:rsidRDefault="004D02D8" w:rsidP="00741AFE">
      <w:pPr>
        <w:rPr>
          <w:rFonts w:cstheme="minorHAnsi"/>
          <w:b/>
          <w:sz w:val="24"/>
          <w:szCs w:val="24"/>
          <w:lang w:val="sr-Latn-BA"/>
        </w:rPr>
      </w:pPr>
    </w:p>
    <w:p w14:paraId="3829C41C" w14:textId="2A8A199F" w:rsidR="004D02D8" w:rsidRDefault="004D02D8" w:rsidP="00741AFE">
      <w:pPr>
        <w:rPr>
          <w:rFonts w:cstheme="minorHAnsi"/>
          <w:b/>
          <w:sz w:val="24"/>
          <w:szCs w:val="24"/>
          <w:lang w:val="sr-Latn-BA"/>
        </w:rPr>
      </w:pPr>
    </w:p>
    <w:p w14:paraId="0F05B1F8" w14:textId="77777777" w:rsidR="004D02D8" w:rsidRDefault="004D02D8" w:rsidP="00741AFE">
      <w:pPr>
        <w:rPr>
          <w:rFonts w:cstheme="minorHAnsi"/>
          <w:b/>
          <w:sz w:val="24"/>
          <w:szCs w:val="24"/>
          <w:lang w:val="sr-Latn-BA"/>
        </w:rPr>
      </w:pPr>
    </w:p>
    <w:p w14:paraId="4E40C398" w14:textId="509EB815" w:rsidR="00D97348" w:rsidRPr="005E73DE" w:rsidRDefault="00E451FF" w:rsidP="00FC160B">
      <w:pPr>
        <w:pStyle w:val="Heading1"/>
        <w:rPr>
          <w:rFonts w:asciiTheme="minorHAnsi" w:hAnsiTheme="minorHAnsi" w:cstheme="minorHAnsi"/>
          <w:b/>
          <w:sz w:val="28"/>
          <w:szCs w:val="28"/>
          <w:lang w:val="sr-Cyrl-RS"/>
        </w:rPr>
      </w:pPr>
      <w:bookmarkStart w:id="97" w:name="_Toc66713425"/>
      <w:r w:rsidRPr="005E73DE">
        <w:rPr>
          <w:rFonts w:asciiTheme="minorHAnsi" w:hAnsiTheme="minorHAnsi" w:cstheme="minorHAnsi"/>
          <w:b/>
          <w:sz w:val="28"/>
          <w:szCs w:val="28"/>
          <w:lang w:val="sr-Cyrl-RS"/>
        </w:rPr>
        <w:lastRenderedPageBreak/>
        <w:t>7</w:t>
      </w:r>
      <w:r w:rsidR="00D97348" w:rsidRPr="005E73DE">
        <w:rPr>
          <w:rFonts w:asciiTheme="minorHAnsi" w:hAnsiTheme="minorHAnsi" w:cstheme="minorHAnsi"/>
          <w:b/>
          <w:sz w:val="28"/>
          <w:szCs w:val="28"/>
          <w:lang w:val="sr-Cyrl-RS"/>
        </w:rPr>
        <w:t>. Имплементациони дио</w:t>
      </w:r>
      <w:bookmarkEnd w:id="95"/>
      <w:bookmarkEnd w:id="97"/>
    </w:p>
    <w:p w14:paraId="259C877F" w14:textId="77777777" w:rsidR="00D97348" w:rsidRDefault="00D97348" w:rsidP="00D97348">
      <w:pPr>
        <w:rPr>
          <w:sz w:val="24"/>
          <w:szCs w:val="24"/>
          <w:lang w:val="sr-Cyrl-RS"/>
        </w:rPr>
      </w:pPr>
    </w:p>
    <w:p w14:paraId="0106CE7C" w14:textId="461D2FCC" w:rsidR="00D97348" w:rsidRDefault="00E451FF" w:rsidP="00D97348">
      <w:pPr>
        <w:pStyle w:val="Heading2"/>
        <w:rPr>
          <w:rFonts w:asciiTheme="minorHAnsi" w:hAnsiTheme="minorHAnsi" w:cstheme="minorHAnsi"/>
          <w:b/>
          <w:szCs w:val="24"/>
          <w:lang w:val="sr-Cyrl-RS"/>
        </w:rPr>
      </w:pPr>
      <w:bookmarkStart w:id="98" w:name="_Toc54174084"/>
      <w:bookmarkStart w:id="99" w:name="_Toc66713426"/>
      <w:r>
        <w:rPr>
          <w:rFonts w:asciiTheme="minorHAnsi" w:hAnsiTheme="minorHAnsi" w:cstheme="minorHAnsi"/>
          <w:b/>
          <w:szCs w:val="24"/>
          <w:lang w:val="sr-Latn-BA"/>
        </w:rPr>
        <w:t>7</w:t>
      </w:r>
      <w:r w:rsidR="00D97348">
        <w:rPr>
          <w:rFonts w:asciiTheme="minorHAnsi" w:hAnsiTheme="minorHAnsi" w:cstheme="minorHAnsi"/>
          <w:b/>
          <w:szCs w:val="24"/>
          <w:lang w:val="sr-Cyrl-RS"/>
        </w:rPr>
        <w:t xml:space="preserve">.1. Координација </w:t>
      </w:r>
      <w:bookmarkEnd w:id="98"/>
      <w:r w:rsidR="00D97348">
        <w:rPr>
          <w:rFonts w:asciiTheme="minorHAnsi" w:hAnsiTheme="minorHAnsi" w:cstheme="minorHAnsi"/>
          <w:b/>
          <w:szCs w:val="24"/>
          <w:lang w:val="sr-Cyrl-RS"/>
        </w:rPr>
        <w:t>провођења</w:t>
      </w:r>
      <w:bookmarkEnd w:id="99"/>
      <w:r w:rsidR="00D97348">
        <w:rPr>
          <w:rFonts w:asciiTheme="minorHAnsi" w:hAnsiTheme="minorHAnsi" w:cstheme="minorHAnsi"/>
          <w:b/>
          <w:szCs w:val="24"/>
          <w:lang w:val="sr-Cyrl-RS"/>
        </w:rPr>
        <w:t xml:space="preserve"> </w:t>
      </w:r>
    </w:p>
    <w:p w14:paraId="1FCCD5AB" w14:textId="30BC6B30" w:rsidR="00D97348" w:rsidRDefault="00D97348" w:rsidP="00D97348">
      <w:pPr>
        <w:jc w:val="both"/>
        <w:rPr>
          <w:sz w:val="24"/>
          <w:szCs w:val="24"/>
          <w:lang w:val="sr-Cyrl-BA"/>
        </w:rPr>
      </w:pPr>
      <w:r>
        <w:rPr>
          <w:sz w:val="24"/>
          <w:szCs w:val="24"/>
          <w:lang w:val="sr-Cyrl-RS"/>
        </w:rPr>
        <w:t>За координацију про</w:t>
      </w:r>
      <w:r>
        <w:rPr>
          <w:sz w:val="24"/>
          <w:szCs w:val="24"/>
          <w:lang w:val="sr-Cyrl-BA"/>
        </w:rPr>
        <w:t>вођења Стратегије развоја МСП РС за период 2021-2027. одговорно је Министарство. Координација провођења Стратегије укључује сљедеће активности:</w:t>
      </w:r>
    </w:p>
    <w:p w14:paraId="102DB580"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израда и редовно ажурирање трогодишњег плана за провођење мјера, уз учешће носилаца провођења мјера и учесника у провођењу мјера;</w:t>
      </w:r>
    </w:p>
    <w:p w14:paraId="4498A1B4"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израда годишњег плана за провођење мјера;</w:t>
      </w:r>
    </w:p>
    <w:p w14:paraId="2E8044B1"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укључивање трошкова за имплементацију планираних мјера у Документ оквирног буџета Републике Српске и годишњег буџета Републике Српске;</w:t>
      </w:r>
    </w:p>
    <w:p w14:paraId="09D80D06"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 xml:space="preserve">комуникација са представницима међународних пројеката, институција Републике Српске, банака и осталих организација и институција у вези са координацијом финансијске и техничке подршке за провођење одговарајућих мјера; </w:t>
      </w:r>
    </w:p>
    <w:p w14:paraId="40786709"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припрема и примјена система и инструмената за мониторинг и извјештавање о Стратегији, у координацији са носиоцима мјера;</w:t>
      </w:r>
    </w:p>
    <w:p w14:paraId="6615A586"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израда и укључивање дијела који се односи на реализацију Стратегије у Годишњи извјештај за област МСП;</w:t>
      </w:r>
    </w:p>
    <w:p w14:paraId="677BFD0A"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израда Извјештаја о реализацији Стратегије (трогодишње);</w:t>
      </w:r>
    </w:p>
    <w:p w14:paraId="1AA75009"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покретање процеса средњорочне и коначне евалуације провођења Стратегије;</w:t>
      </w:r>
    </w:p>
    <w:p w14:paraId="1FB63639"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ревизија Стратегије у складу са резултатима средњорочне евалуације;</w:t>
      </w:r>
    </w:p>
    <w:p w14:paraId="2C4AF117" w14:textId="77777777" w:rsidR="00D97348" w:rsidRDefault="00D97348" w:rsidP="00D97348">
      <w:pPr>
        <w:pStyle w:val="ListParagraph"/>
        <w:numPr>
          <w:ilvl w:val="0"/>
          <w:numId w:val="49"/>
        </w:numPr>
        <w:spacing w:line="256" w:lineRule="auto"/>
        <w:jc w:val="both"/>
        <w:rPr>
          <w:sz w:val="24"/>
          <w:szCs w:val="24"/>
          <w:lang w:val="sr-Cyrl-BA"/>
        </w:rPr>
      </w:pPr>
      <w:r>
        <w:rPr>
          <w:sz w:val="24"/>
          <w:szCs w:val="24"/>
          <w:lang w:val="sr-Cyrl-BA"/>
        </w:rPr>
        <w:t>покретање и вођење процеса израде Стратегије за период након 2027. године.</w:t>
      </w:r>
    </w:p>
    <w:p w14:paraId="41F88845" w14:textId="37AF4955" w:rsidR="00D97348" w:rsidRDefault="004D02D8" w:rsidP="00D97348">
      <w:pPr>
        <w:jc w:val="both"/>
        <w:rPr>
          <w:sz w:val="24"/>
          <w:szCs w:val="24"/>
          <w:lang w:val="sr-Cyrl-BA"/>
        </w:rPr>
      </w:pPr>
      <w:r>
        <w:rPr>
          <w:sz w:val="24"/>
          <w:szCs w:val="24"/>
          <w:lang w:val="sr-Cyrl-BA"/>
        </w:rPr>
        <w:t>Поред Министарства</w:t>
      </w:r>
      <w:r w:rsidR="00D97348">
        <w:rPr>
          <w:sz w:val="24"/>
          <w:szCs w:val="24"/>
          <w:lang w:val="sr-Cyrl-BA"/>
        </w:rPr>
        <w:t xml:space="preserve">, истакнута је и улога осталих институција Републике Српске у провођењу Стратегије. </w:t>
      </w:r>
      <w:r w:rsidR="00D97348">
        <w:rPr>
          <w:rFonts w:cs="Calibri"/>
          <w:noProof/>
          <w:sz w:val="24"/>
          <w:szCs w:val="24"/>
          <w:lang w:val="sr-Cyrl-RS"/>
        </w:rPr>
        <w:t xml:space="preserve">Министарство за научно-технолошки развој, високо образовање и информационо друштво </w:t>
      </w:r>
      <w:r>
        <w:rPr>
          <w:sz w:val="24"/>
          <w:szCs w:val="24"/>
          <w:lang w:val="sr-Cyrl-BA"/>
        </w:rPr>
        <w:t xml:space="preserve"> је, уз Министарство</w:t>
      </w:r>
      <w:r w:rsidR="00D97348">
        <w:rPr>
          <w:sz w:val="24"/>
          <w:szCs w:val="24"/>
          <w:lang w:val="sr-Cyrl-BA"/>
        </w:rPr>
        <w:t>, носилац провођења мјера дефинисаних у оквиру приоритета</w:t>
      </w:r>
      <w:r w:rsidR="00D97348">
        <w:rPr>
          <w:sz w:val="24"/>
          <w:szCs w:val="24"/>
          <w:lang w:val="sr-Latn-BA"/>
        </w:rPr>
        <w:t xml:space="preserve"> 3.2.2.</w:t>
      </w:r>
      <w:r w:rsidR="00D97348">
        <w:rPr>
          <w:sz w:val="24"/>
          <w:szCs w:val="24"/>
          <w:lang w:val="sr-Cyrl-BA"/>
        </w:rPr>
        <w:t xml:space="preserve"> Иновације и дигитализација пословања</w:t>
      </w:r>
      <w:r w:rsidR="00D97348">
        <w:rPr>
          <w:sz w:val="24"/>
          <w:szCs w:val="24"/>
          <w:lang w:val="sr-Latn-BA"/>
        </w:rPr>
        <w:t>,</w:t>
      </w:r>
      <w:r w:rsidR="00D97348">
        <w:rPr>
          <w:sz w:val="24"/>
          <w:szCs w:val="24"/>
          <w:lang w:val="sr-Cyrl-BA"/>
        </w:rPr>
        <w:t xml:space="preserve"> као и мјера које се односе на дигитализацију и иновације у оквиру осталих приоритета.</w:t>
      </w:r>
    </w:p>
    <w:p w14:paraId="7690A916" w14:textId="50845875" w:rsidR="00D97348" w:rsidRDefault="00D97348" w:rsidP="00D97348">
      <w:pPr>
        <w:jc w:val="both"/>
        <w:rPr>
          <w:sz w:val="24"/>
          <w:szCs w:val="24"/>
          <w:lang w:val="sr-Cyrl-BA"/>
        </w:rPr>
      </w:pPr>
      <w:r>
        <w:rPr>
          <w:sz w:val="24"/>
          <w:szCs w:val="24"/>
          <w:lang w:val="sr-Cyrl-BA"/>
        </w:rPr>
        <w:t xml:space="preserve">Такође, потребно је нагласити улогу </w:t>
      </w:r>
      <w:r w:rsidR="004D02D8">
        <w:rPr>
          <w:sz w:val="24"/>
          <w:szCs w:val="24"/>
          <w:lang w:val="sr-Cyrl-BA"/>
        </w:rPr>
        <w:t>Агенције</w:t>
      </w:r>
      <w:r>
        <w:rPr>
          <w:sz w:val="24"/>
          <w:szCs w:val="24"/>
          <w:lang w:val="sr-Cyrl-BA"/>
        </w:rPr>
        <w:t xml:space="preserve"> и Привредне коморе Републике Спрске, који су кључни учесници у провођењу већине мјера.</w:t>
      </w:r>
    </w:p>
    <w:p w14:paraId="26B3B205" w14:textId="77777777" w:rsidR="00D97348" w:rsidRDefault="00D97348" w:rsidP="00D97348">
      <w:pPr>
        <w:jc w:val="both"/>
        <w:rPr>
          <w:sz w:val="24"/>
          <w:szCs w:val="24"/>
          <w:lang w:val="sr-Cyrl-BA"/>
        </w:rPr>
      </w:pPr>
      <w:r>
        <w:rPr>
          <w:sz w:val="24"/>
          <w:szCs w:val="24"/>
          <w:lang w:val="sr-Cyrl-BA"/>
        </w:rPr>
        <w:t xml:space="preserve">Савјет за развој МСП РС, у чијем саставу су представници готово свих институција Републике Српске који су носиоци мјера и/или главни учесници у провођењу мјера и представници МСП, такође има значајну улогу у провођењу Стратегије. Савјет за развој МСП РС је савјетодавно тијело Владе које прати стање у области МСП у циљу унапређивања њиховог развоја. Важно је да Савјет за развој МСП РС има активно учешће у припреми планова и извјештаја о Стратегији, као и мониторингу и евалуацији провођења Стратегије. </w:t>
      </w:r>
    </w:p>
    <w:p w14:paraId="56C13B90" w14:textId="157601F4" w:rsidR="00D97348" w:rsidRDefault="00E451FF" w:rsidP="00D97348">
      <w:pPr>
        <w:pStyle w:val="Heading2"/>
        <w:rPr>
          <w:rFonts w:asciiTheme="minorHAnsi" w:hAnsiTheme="minorHAnsi" w:cstheme="minorHAnsi"/>
          <w:b/>
          <w:szCs w:val="24"/>
          <w:lang w:val="sr-Cyrl-RS"/>
        </w:rPr>
      </w:pPr>
      <w:bookmarkStart w:id="100" w:name="_Toc66713427"/>
      <w:r>
        <w:rPr>
          <w:rFonts w:asciiTheme="minorHAnsi" w:hAnsiTheme="minorHAnsi" w:cstheme="minorHAnsi"/>
          <w:b/>
          <w:szCs w:val="24"/>
          <w:lang w:val="sr-Latn-BA"/>
        </w:rPr>
        <w:t>7</w:t>
      </w:r>
      <w:r w:rsidR="00D97348">
        <w:rPr>
          <w:rFonts w:asciiTheme="minorHAnsi" w:hAnsiTheme="minorHAnsi" w:cstheme="minorHAnsi"/>
          <w:b/>
          <w:szCs w:val="24"/>
          <w:lang w:val="sr-Cyrl-RS"/>
        </w:rPr>
        <w:t>.2. Финансирање провођења</w:t>
      </w:r>
      <w:bookmarkEnd w:id="100"/>
    </w:p>
    <w:p w14:paraId="4E16E3AB" w14:textId="77777777" w:rsidR="00D97348" w:rsidRDefault="00D97348" w:rsidP="00D97348">
      <w:pPr>
        <w:jc w:val="both"/>
        <w:rPr>
          <w:sz w:val="24"/>
          <w:szCs w:val="24"/>
          <w:lang w:val="sr-Cyrl-BA"/>
        </w:rPr>
      </w:pPr>
      <w:bookmarkStart w:id="101" w:name="_Toc369606526"/>
      <w:r>
        <w:rPr>
          <w:sz w:val="24"/>
          <w:szCs w:val="24"/>
          <w:lang w:val="sr-Cyrl-BA"/>
        </w:rPr>
        <w:t>Поред редовних средстава из буџета Републике Српске и буџета локалних заједница, финансирање провођења мјера из Стратегије ће се вршити и из сљедећих извора:</w:t>
      </w:r>
    </w:p>
    <w:p w14:paraId="5F290796" w14:textId="77777777" w:rsidR="00D97348" w:rsidRDefault="00D97348" w:rsidP="00D97348">
      <w:pPr>
        <w:pStyle w:val="ListParagraph"/>
        <w:numPr>
          <w:ilvl w:val="0"/>
          <w:numId w:val="50"/>
        </w:numPr>
        <w:spacing w:line="256" w:lineRule="auto"/>
        <w:jc w:val="both"/>
        <w:rPr>
          <w:sz w:val="24"/>
          <w:szCs w:val="24"/>
          <w:lang w:val="sr-Cyrl-BA"/>
        </w:rPr>
      </w:pPr>
      <w:r>
        <w:rPr>
          <w:sz w:val="24"/>
          <w:szCs w:val="24"/>
          <w:lang w:val="sr-Cyrl-BA"/>
        </w:rPr>
        <w:lastRenderedPageBreak/>
        <w:t>средства међународних пројеката, донаторски програми и разни облици финансијске и техничке подршке,</w:t>
      </w:r>
    </w:p>
    <w:p w14:paraId="4414F7FC" w14:textId="77777777" w:rsidR="00D97348" w:rsidRDefault="00D97348" w:rsidP="00D97348">
      <w:pPr>
        <w:pStyle w:val="ListParagraph"/>
        <w:numPr>
          <w:ilvl w:val="0"/>
          <w:numId w:val="50"/>
        </w:numPr>
        <w:spacing w:line="256" w:lineRule="auto"/>
        <w:jc w:val="both"/>
        <w:rPr>
          <w:sz w:val="24"/>
          <w:szCs w:val="24"/>
          <w:lang w:val="sr-Cyrl-BA"/>
        </w:rPr>
      </w:pPr>
      <w:r>
        <w:rPr>
          <w:sz w:val="24"/>
          <w:szCs w:val="24"/>
          <w:lang w:val="sr-Cyrl-BA"/>
        </w:rPr>
        <w:t xml:space="preserve">кредитна средства домаћих/међународних финансијских институција, </w:t>
      </w:r>
    </w:p>
    <w:p w14:paraId="737A4700" w14:textId="77777777" w:rsidR="00D97348" w:rsidRDefault="00D97348" w:rsidP="00D97348">
      <w:pPr>
        <w:pStyle w:val="ListParagraph"/>
        <w:numPr>
          <w:ilvl w:val="0"/>
          <w:numId w:val="50"/>
        </w:numPr>
        <w:spacing w:line="256" w:lineRule="auto"/>
        <w:jc w:val="both"/>
        <w:rPr>
          <w:sz w:val="24"/>
          <w:szCs w:val="24"/>
          <w:lang w:val="sr-Cyrl-BA"/>
        </w:rPr>
      </w:pPr>
      <w:r>
        <w:rPr>
          <w:sz w:val="24"/>
          <w:szCs w:val="24"/>
          <w:lang w:val="sr-Cyrl-BA"/>
        </w:rPr>
        <w:t xml:space="preserve">средства привредних субјеката и истраживачко-развојних институција, </w:t>
      </w:r>
    </w:p>
    <w:p w14:paraId="3502BDA4" w14:textId="77777777" w:rsidR="00D97348" w:rsidRDefault="00D97348" w:rsidP="00D97348">
      <w:pPr>
        <w:pStyle w:val="ListParagraph"/>
        <w:numPr>
          <w:ilvl w:val="0"/>
          <w:numId w:val="50"/>
        </w:numPr>
        <w:spacing w:line="256" w:lineRule="auto"/>
        <w:jc w:val="both"/>
        <w:rPr>
          <w:sz w:val="24"/>
          <w:szCs w:val="24"/>
          <w:lang w:val="sr-Cyrl-BA"/>
        </w:rPr>
      </w:pPr>
      <w:r>
        <w:rPr>
          <w:sz w:val="24"/>
          <w:szCs w:val="24"/>
          <w:lang w:val="sr-Cyrl-BA"/>
        </w:rPr>
        <w:t>директна страна улагања, и слично.</w:t>
      </w:r>
    </w:p>
    <w:p w14:paraId="4532131F" w14:textId="77777777" w:rsidR="00D97348" w:rsidRDefault="00D97348" w:rsidP="00D97348">
      <w:pPr>
        <w:jc w:val="both"/>
        <w:rPr>
          <w:sz w:val="24"/>
          <w:szCs w:val="24"/>
          <w:lang w:val="sr-Cyrl-BA"/>
        </w:rPr>
      </w:pPr>
      <w:r>
        <w:rPr>
          <w:sz w:val="24"/>
          <w:szCs w:val="24"/>
          <w:lang w:val="sr-Cyrl-BA"/>
        </w:rPr>
        <w:t>Треба нагласити да за реализацију одређених активности нису потребна додатна финансијска средства, јер се спроводе у оквиру обављања редовних активности надлежних институција Републике Српске</w:t>
      </w:r>
      <w:bookmarkEnd w:id="101"/>
      <w:r>
        <w:rPr>
          <w:sz w:val="24"/>
          <w:szCs w:val="24"/>
          <w:lang w:val="sr-Cyrl-BA"/>
        </w:rPr>
        <w:t>.</w:t>
      </w:r>
    </w:p>
    <w:p w14:paraId="2D145E3C" w14:textId="77777777" w:rsidR="00D97348" w:rsidRDefault="00D97348" w:rsidP="00D97348">
      <w:pPr>
        <w:jc w:val="both"/>
        <w:rPr>
          <w:sz w:val="24"/>
          <w:szCs w:val="24"/>
          <w:lang w:val="sr-Cyrl-BA"/>
        </w:rPr>
      </w:pPr>
      <w:r>
        <w:rPr>
          <w:sz w:val="24"/>
          <w:szCs w:val="24"/>
          <w:lang w:val="sr-Cyrl-BA"/>
        </w:rPr>
        <w:t>Средства за реализацију појединих мјера нису прецизно дефинисана, с обзиром да вриједности зависе од расположивих средстава из буџета Републике Српске и/или вриједности и облика подршке (техничка и финансијска подршка) која ће бити обезбјеђена кроз реализацију домаћих и међународних пројеката.</w:t>
      </w:r>
    </w:p>
    <w:p w14:paraId="016FF2B3" w14:textId="3FFA1A75" w:rsidR="00D97348" w:rsidRDefault="00E451FF" w:rsidP="00D97348">
      <w:pPr>
        <w:pStyle w:val="Heading2"/>
        <w:rPr>
          <w:rFonts w:asciiTheme="minorHAnsi" w:hAnsiTheme="minorHAnsi" w:cstheme="minorHAnsi"/>
          <w:b/>
          <w:szCs w:val="24"/>
          <w:lang w:val="sr-Cyrl-RS"/>
        </w:rPr>
      </w:pPr>
      <w:bookmarkStart w:id="102" w:name="_Toc66713428"/>
      <w:r>
        <w:rPr>
          <w:rFonts w:asciiTheme="minorHAnsi" w:hAnsiTheme="minorHAnsi" w:cstheme="minorHAnsi"/>
          <w:b/>
          <w:szCs w:val="24"/>
          <w:lang w:val="sr-Latn-BA"/>
        </w:rPr>
        <w:t>7</w:t>
      </w:r>
      <w:r w:rsidR="00D97348">
        <w:rPr>
          <w:rFonts w:asciiTheme="minorHAnsi" w:hAnsiTheme="minorHAnsi" w:cstheme="minorHAnsi"/>
          <w:b/>
          <w:szCs w:val="24"/>
          <w:lang w:val="sr-Cyrl-RS"/>
        </w:rPr>
        <w:t>.3. Мониторинг, евалуација и извјешт</w:t>
      </w:r>
      <w:r w:rsidR="00595FD2">
        <w:rPr>
          <w:rFonts w:asciiTheme="minorHAnsi" w:hAnsiTheme="minorHAnsi" w:cstheme="minorHAnsi"/>
          <w:b/>
          <w:szCs w:val="24"/>
          <w:lang w:val="sr-Cyrl-RS"/>
        </w:rPr>
        <w:t>а</w:t>
      </w:r>
      <w:r w:rsidR="00D97348">
        <w:rPr>
          <w:rFonts w:asciiTheme="minorHAnsi" w:hAnsiTheme="minorHAnsi" w:cstheme="minorHAnsi"/>
          <w:b/>
          <w:szCs w:val="24"/>
          <w:lang w:val="sr-Cyrl-RS"/>
        </w:rPr>
        <w:t>вање о напретку и провођењу Стратегије развоја МСП Републи</w:t>
      </w:r>
      <w:r w:rsidR="006520E8">
        <w:rPr>
          <w:rFonts w:asciiTheme="minorHAnsi" w:hAnsiTheme="minorHAnsi" w:cstheme="minorHAnsi"/>
          <w:b/>
          <w:szCs w:val="24"/>
          <w:lang w:val="sr-Cyrl-RS"/>
        </w:rPr>
        <w:t>ке</w:t>
      </w:r>
      <w:r w:rsidR="00D97348">
        <w:rPr>
          <w:rFonts w:asciiTheme="minorHAnsi" w:hAnsiTheme="minorHAnsi" w:cstheme="minorHAnsi"/>
          <w:b/>
          <w:szCs w:val="24"/>
          <w:lang w:val="sr-Cyrl-RS"/>
        </w:rPr>
        <w:t xml:space="preserve"> Српск</w:t>
      </w:r>
      <w:bookmarkEnd w:id="102"/>
      <w:r w:rsidR="006520E8">
        <w:rPr>
          <w:rFonts w:asciiTheme="minorHAnsi" w:hAnsiTheme="minorHAnsi" w:cstheme="minorHAnsi"/>
          <w:b/>
          <w:szCs w:val="24"/>
          <w:lang w:val="sr-Cyrl-RS"/>
        </w:rPr>
        <w:t>е</w:t>
      </w:r>
    </w:p>
    <w:p w14:paraId="3EBE7AC5" w14:textId="77777777" w:rsidR="00D97348" w:rsidRDefault="00D97348" w:rsidP="00D97348">
      <w:pPr>
        <w:jc w:val="both"/>
        <w:rPr>
          <w:sz w:val="24"/>
          <w:szCs w:val="24"/>
          <w:lang w:val="sr-Cyrl-BA"/>
        </w:rPr>
      </w:pPr>
      <w:r>
        <w:rPr>
          <w:sz w:val="24"/>
          <w:szCs w:val="24"/>
          <w:lang w:val="sr-Cyrl-BA"/>
        </w:rPr>
        <w:t>Мониторинг служи за систематично и континуирано прикупљање, анализирање и кориштење података и индикатора ради мјерења напретка провођења мјера, приоритета и циљева, у сврху извјештавања о провођењу Стратегије и предузимања одговарајућих мјера ради евентуалних корекција.</w:t>
      </w:r>
    </w:p>
    <w:p w14:paraId="2C78A4D2" w14:textId="77777777" w:rsidR="00D97348" w:rsidRDefault="00D97348" w:rsidP="00D97348">
      <w:pPr>
        <w:jc w:val="both"/>
        <w:rPr>
          <w:b/>
          <w:bCs/>
          <w:sz w:val="24"/>
          <w:szCs w:val="24"/>
          <w:lang w:val="sr-Cyrl-BA"/>
        </w:rPr>
      </w:pPr>
      <w:r>
        <w:rPr>
          <w:b/>
          <w:bCs/>
          <w:sz w:val="24"/>
          <w:szCs w:val="24"/>
          <w:lang w:val="sr-Cyrl-BA"/>
        </w:rPr>
        <w:t xml:space="preserve">План мониторинга </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412"/>
        <w:gridCol w:w="2246"/>
        <w:gridCol w:w="2347"/>
        <w:gridCol w:w="2345"/>
      </w:tblGrid>
      <w:tr w:rsidR="00D97348" w14:paraId="1B156176" w14:textId="77777777" w:rsidTr="00D97348">
        <w:tc>
          <w:tcPr>
            <w:tcW w:w="1290" w:type="pct"/>
            <w:tcBorders>
              <w:top w:val="single" w:sz="4" w:space="0" w:color="auto"/>
              <w:left w:val="single" w:sz="4" w:space="0" w:color="auto"/>
              <w:bottom w:val="nil"/>
              <w:right w:val="nil"/>
            </w:tcBorders>
            <w:hideMark/>
          </w:tcPr>
          <w:p w14:paraId="2B57D5A5" w14:textId="2DB80A21" w:rsidR="00D97348" w:rsidRDefault="00D97348">
            <w:pPr>
              <w:jc w:val="both"/>
              <w:rPr>
                <w:b/>
                <w:bCs/>
                <w:sz w:val="24"/>
                <w:szCs w:val="24"/>
                <w:lang w:val="sr-Cyrl-BA"/>
              </w:rPr>
            </w:pPr>
            <w:r>
              <w:rPr>
                <w:b/>
                <w:bCs/>
                <w:sz w:val="24"/>
                <w:szCs w:val="24"/>
                <w:lang w:val="sr-Cyrl-BA"/>
              </w:rPr>
              <w:t>Активност</w:t>
            </w:r>
          </w:p>
        </w:tc>
        <w:tc>
          <w:tcPr>
            <w:tcW w:w="1201" w:type="pct"/>
            <w:tcBorders>
              <w:top w:val="single" w:sz="4" w:space="0" w:color="auto"/>
              <w:left w:val="nil"/>
              <w:bottom w:val="nil"/>
              <w:right w:val="nil"/>
            </w:tcBorders>
            <w:hideMark/>
          </w:tcPr>
          <w:p w14:paraId="63ABEE1C" w14:textId="77777777" w:rsidR="00D97348" w:rsidRDefault="00D97348">
            <w:pPr>
              <w:jc w:val="both"/>
              <w:rPr>
                <w:b/>
                <w:bCs/>
                <w:sz w:val="24"/>
                <w:szCs w:val="24"/>
                <w:lang w:val="sr-Cyrl-BA"/>
              </w:rPr>
            </w:pPr>
            <w:r>
              <w:rPr>
                <w:b/>
                <w:bCs/>
                <w:sz w:val="24"/>
                <w:szCs w:val="24"/>
                <w:lang w:val="sr-Cyrl-BA"/>
              </w:rPr>
              <w:t>Временски оквир</w:t>
            </w:r>
          </w:p>
        </w:tc>
        <w:tc>
          <w:tcPr>
            <w:tcW w:w="1255" w:type="pct"/>
            <w:tcBorders>
              <w:top w:val="single" w:sz="4" w:space="0" w:color="auto"/>
              <w:left w:val="nil"/>
              <w:bottom w:val="nil"/>
              <w:right w:val="nil"/>
            </w:tcBorders>
            <w:hideMark/>
          </w:tcPr>
          <w:p w14:paraId="55DA99D6" w14:textId="77777777" w:rsidR="00D97348" w:rsidRDefault="00D97348">
            <w:pPr>
              <w:jc w:val="both"/>
              <w:rPr>
                <w:b/>
                <w:bCs/>
                <w:sz w:val="24"/>
                <w:szCs w:val="24"/>
                <w:lang w:val="sr-Cyrl-BA"/>
              </w:rPr>
            </w:pPr>
            <w:r>
              <w:rPr>
                <w:b/>
                <w:bCs/>
                <w:sz w:val="24"/>
                <w:szCs w:val="24"/>
                <w:lang w:val="sr-Cyrl-BA"/>
              </w:rPr>
              <w:t>Носилац активности</w:t>
            </w:r>
          </w:p>
        </w:tc>
        <w:tc>
          <w:tcPr>
            <w:tcW w:w="1254" w:type="pct"/>
            <w:tcBorders>
              <w:top w:val="single" w:sz="4" w:space="0" w:color="auto"/>
              <w:left w:val="nil"/>
              <w:bottom w:val="nil"/>
              <w:right w:val="single" w:sz="4" w:space="0" w:color="auto"/>
            </w:tcBorders>
            <w:hideMark/>
          </w:tcPr>
          <w:p w14:paraId="3E4C95A3" w14:textId="77777777" w:rsidR="00D97348" w:rsidRDefault="00D97348">
            <w:pPr>
              <w:jc w:val="both"/>
              <w:rPr>
                <w:b/>
                <w:bCs/>
                <w:sz w:val="24"/>
                <w:szCs w:val="24"/>
                <w:lang w:val="sr-Cyrl-BA"/>
              </w:rPr>
            </w:pPr>
            <w:r>
              <w:rPr>
                <w:b/>
                <w:bCs/>
                <w:sz w:val="24"/>
                <w:szCs w:val="24"/>
                <w:lang w:val="sr-Cyrl-BA"/>
              </w:rPr>
              <w:t>Резултат активности</w:t>
            </w:r>
          </w:p>
        </w:tc>
      </w:tr>
      <w:tr w:rsidR="00D97348" w14:paraId="0CF49234" w14:textId="77777777" w:rsidTr="00D97348">
        <w:tc>
          <w:tcPr>
            <w:tcW w:w="1290" w:type="pct"/>
            <w:tcBorders>
              <w:top w:val="nil"/>
              <w:left w:val="single" w:sz="4" w:space="0" w:color="auto"/>
              <w:bottom w:val="nil"/>
              <w:right w:val="nil"/>
            </w:tcBorders>
            <w:hideMark/>
          </w:tcPr>
          <w:p w14:paraId="1E48BE24" w14:textId="77777777" w:rsidR="00D97348" w:rsidRDefault="00D97348">
            <w:pPr>
              <w:rPr>
                <w:sz w:val="24"/>
                <w:szCs w:val="24"/>
                <w:lang w:val="sr-Cyrl-BA"/>
              </w:rPr>
            </w:pPr>
            <w:r>
              <w:rPr>
                <w:sz w:val="24"/>
                <w:szCs w:val="24"/>
                <w:lang w:val="sr-Cyrl-BA"/>
              </w:rPr>
              <w:t xml:space="preserve">Прецизирање почетне вриједности индикатора за 2020. годину </w:t>
            </w:r>
          </w:p>
        </w:tc>
        <w:tc>
          <w:tcPr>
            <w:tcW w:w="1201" w:type="pct"/>
            <w:tcBorders>
              <w:top w:val="nil"/>
              <w:left w:val="nil"/>
              <w:bottom w:val="nil"/>
              <w:right w:val="nil"/>
            </w:tcBorders>
            <w:hideMark/>
          </w:tcPr>
          <w:p w14:paraId="67B32F7C" w14:textId="77777777" w:rsidR="00D97348" w:rsidRDefault="00D97348">
            <w:pPr>
              <w:rPr>
                <w:sz w:val="24"/>
                <w:szCs w:val="24"/>
                <w:lang w:val="sr-Cyrl-BA"/>
              </w:rPr>
            </w:pPr>
            <w:r>
              <w:rPr>
                <w:sz w:val="24"/>
                <w:szCs w:val="24"/>
                <w:lang w:val="sr-Cyrl-BA"/>
              </w:rPr>
              <w:t>2021. и прва половина 2022. године</w:t>
            </w:r>
          </w:p>
        </w:tc>
        <w:tc>
          <w:tcPr>
            <w:tcW w:w="1255" w:type="pct"/>
            <w:tcBorders>
              <w:top w:val="nil"/>
              <w:left w:val="nil"/>
              <w:bottom w:val="nil"/>
              <w:right w:val="nil"/>
            </w:tcBorders>
            <w:hideMark/>
          </w:tcPr>
          <w:p w14:paraId="6031A207" w14:textId="687B6239" w:rsidR="00D97348" w:rsidRDefault="00D97348">
            <w:pPr>
              <w:rPr>
                <w:sz w:val="24"/>
                <w:szCs w:val="24"/>
                <w:lang w:val="sr-Cyrl-BA"/>
              </w:rPr>
            </w:pPr>
            <w:r>
              <w:rPr>
                <w:sz w:val="24"/>
                <w:szCs w:val="24"/>
                <w:lang w:val="sr-Cyrl-BA"/>
              </w:rPr>
              <w:t>Министарство привреде и предузетништва</w:t>
            </w:r>
          </w:p>
        </w:tc>
        <w:tc>
          <w:tcPr>
            <w:tcW w:w="1254" w:type="pct"/>
            <w:tcBorders>
              <w:top w:val="nil"/>
              <w:left w:val="nil"/>
              <w:bottom w:val="nil"/>
              <w:right w:val="single" w:sz="4" w:space="0" w:color="auto"/>
            </w:tcBorders>
            <w:hideMark/>
          </w:tcPr>
          <w:p w14:paraId="6B21DBA7" w14:textId="77777777" w:rsidR="00D97348" w:rsidRDefault="00D97348">
            <w:pPr>
              <w:rPr>
                <w:sz w:val="24"/>
                <w:szCs w:val="24"/>
                <w:lang w:val="sr-Cyrl-BA"/>
              </w:rPr>
            </w:pPr>
            <w:r>
              <w:rPr>
                <w:sz w:val="24"/>
                <w:szCs w:val="24"/>
                <w:lang w:val="sr-Cyrl-BA"/>
              </w:rPr>
              <w:t>Одређене почетне вриједности индикатора за 2020. годину и евентуално редефинисање циљних вриједности</w:t>
            </w:r>
          </w:p>
        </w:tc>
      </w:tr>
      <w:tr w:rsidR="00D97348" w14:paraId="281B58C7" w14:textId="77777777" w:rsidTr="00D97348">
        <w:tc>
          <w:tcPr>
            <w:tcW w:w="1290" w:type="pct"/>
            <w:tcBorders>
              <w:top w:val="nil"/>
              <w:left w:val="single" w:sz="4" w:space="0" w:color="auto"/>
              <w:bottom w:val="nil"/>
              <w:right w:val="nil"/>
            </w:tcBorders>
            <w:hideMark/>
          </w:tcPr>
          <w:p w14:paraId="1D99842C" w14:textId="77777777" w:rsidR="00D97348" w:rsidRDefault="00D97348">
            <w:pPr>
              <w:rPr>
                <w:sz w:val="24"/>
                <w:szCs w:val="24"/>
                <w:lang w:val="sr-Cyrl-BA"/>
              </w:rPr>
            </w:pPr>
            <w:r>
              <w:rPr>
                <w:sz w:val="24"/>
                <w:szCs w:val="24"/>
                <w:lang w:val="sr-Cyrl-BA"/>
              </w:rPr>
              <w:t>Праћење провођења и утицаја појединачних пројеката у оквиру мјера и приоритета</w:t>
            </w:r>
          </w:p>
        </w:tc>
        <w:tc>
          <w:tcPr>
            <w:tcW w:w="1201" w:type="pct"/>
            <w:tcBorders>
              <w:top w:val="nil"/>
              <w:left w:val="nil"/>
              <w:bottom w:val="nil"/>
              <w:right w:val="nil"/>
            </w:tcBorders>
            <w:hideMark/>
          </w:tcPr>
          <w:p w14:paraId="25705711" w14:textId="77777777" w:rsidR="00D97348" w:rsidRDefault="00D97348">
            <w:pPr>
              <w:rPr>
                <w:sz w:val="24"/>
                <w:szCs w:val="24"/>
                <w:lang w:val="sr-Cyrl-BA"/>
              </w:rPr>
            </w:pPr>
            <w:r>
              <w:rPr>
                <w:sz w:val="24"/>
                <w:szCs w:val="24"/>
                <w:lang w:val="sr-Cyrl-BA"/>
              </w:rPr>
              <w:t>Полугодишње и у оквиру састанака носилаца провођења мјера са носиоцима пројеката</w:t>
            </w:r>
          </w:p>
        </w:tc>
        <w:tc>
          <w:tcPr>
            <w:tcW w:w="1255" w:type="pct"/>
            <w:tcBorders>
              <w:top w:val="nil"/>
              <w:left w:val="nil"/>
              <w:bottom w:val="nil"/>
              <w:right w:val="nil"/>
            </w:tcBorders>
            <w:hideMark/>
          </w:tcPr>
          <w:p w14:paraId="61C8DACD" w14:textId="77777777" w:rsidR="00D97348" w:rsidRDefault="00D97348">
            <w:pPr>
              <w:rPr>
                <w:sz w:val="24"/>
                <w:szCs w:val="24"/>
                <w:lang w:val="sr-Cyrl-BA"/>
              </w:rPr>
            </w:pPr>
            <w:r>
              <w:rPr>
                <w:sz w:val="24"/>
                <w:szCs w:val="24"/>
                <w:lang w:val="sr-Cyrl-BA"/>
              </w:rPr>
              <w:t>Носиоци провођења мјера са носиоцима пројеката</w:t>
            </w:r>
          </w:p>
        </w:tc>
        <w:tc>
          <w:tcPr>
            <w:tcW w:w="1254" w:type="pct"/>
            <w:tcBorders>
              <w:top w:val="nil"/>
              <w:left w:val="nil"/>
              <w:bottom w:val="nil"/>
              <w:right w:val="single" w:sz="4" w:space="0" w:color="auto"/>
            </w:tcBorders>
            <w:hideMark/>
          </w:tcPr>
          <w:p w14:paraId="717ECA14" w14:textId="77777777" w:rsidR="00D97348" w:rsidRDefault="00D97348">
            <w:pPr>
              <w:rPr>
                <w:sz w:val="24"/>
                <w:szCs w:val="24"/>
                <w:lang w:val="sr-Cyrl-BA"/>
              </w:rPr>
            </w:pPr>
            <w:r>
              <w:rPr>
                <w:sz w:val="24"/>
                <w:szCs w:val="24"/>
                <w:lang w:val="sr-Cyrl-BA"/>
              </w:rPr>
              <w:t xml:space="preserve">Извјештаји о провођењу појединачних пројеката (у унапријед договореној форми) </w:t>
            </w:r>
          </w:p>
        </w:tc>
      </w:tr>
      <w:tr w:rsidR="00D97348" w14:paraId="0A23D753" w14:textId="77777777" w:rsidTr="00D97348">
        <w:tc>
          <w:tcPr>
            <w:tcW w:w="1290" w:type="pct"/>
            <w:tcBorders>
              <w:top w:val="nil"/>
              <w:left w:val="single" w:sz="4" w:space="0" w:color="auto"/>
              <w:bottom w:val="nil"/>
              <w:right w:val="nil"/>
            </w:tcBorders>
            <w:hideMark/>
          </w:tcPr>
          <w:p w14:paraId="3C299958" w14:textId="77777777" w:rsidR="00D97348" w:rsidRDefault="00D97348">
            <w:pPr>
              <w:jc w:val="both"/>
              <w:rPr>
                <w:sz w:val="24"/>
                <w:szCs w:val="24"/>
                <w:lang w:val="sr-Cyrl-BA"/>
              </w:rPr>
            </w:pPr>
            <w:r>
              <w:rPr>
                <w:sz w:val="24"/>
                <w:szCs w:val="24"/>
                <w:lang w:val="sr-Cyrl-BA"/>
              </w:rPr>
              <w:t>Праћење провођења приоритета и мјера</w:t>
            </w:r>
          </w:p>
        </w:tc>
        <w:tc>
          <w:tcPr>
            <w:tcW w:w="1201" w:type="pct"/>
            <w:tcBorders>
              <w:top w:val="nil"/>
              <w:left w:val="nil"/>
              <w:bottom w:val="nil"/>
              <w:right w:val="nil"/>
            </w:tcBorders>
            <w:hideMark/>
          </w:tcPr>
          <w:p w14:paraId="22EC90A6" w14:textId="77777777" w:rsidR="00D97348" w:rsidRDefault="00D97348">
            <w:pPr>
              <w:jc w:val="both"/>
              <w:rPr>
                <w:sz w:val="24"/>
                <w:szCs w:val="24"/>
                <w:lang w:val="sr-Cyrl-BA"/>
              </w:rPr>
            </w:pPr>
            <w:r>
              <w:rPr>
                <w:sz w:val="24"/>
                <w:szCs w:val="24"/>
                <w:lang w:val="sr-Cyrl-BA"/>
              </w:rPr>
              <w:t>Годишње</w:t>
            </w:r>
          </w:p>
        </w:tc>
        <w:tc>
          <w:tcPr>
            <w:tcW w:w="1255" w:type="pct"/>
            <w:tcBorders>
              <w:top w:val="nil"/>
              <w:left w:val="nil"/>
              <w:bottom w:val="nil"/>
              <w:right w:val="nil"/>
            </w:tcBorders>
            <w:hideMark/>
          </w:tcPr>
          <w:p w14:paraId="6875F550" w14:textId="57665A98" w:rsidR="00D97348" w:rsidRDefault="00D97348">
            <w:pPr>
              <w:rPr>
                <w:sz w:val="24"/>
                <w:szCs w:val="24"/>
                <w:lang w:val="sr-Cyrl-BA"/>
              </w:rPr>
            </w:pPr>
            <w:r>
              <w:rPr>
                <w:sz w:val="24"/>
                <w:szCs w:val="24"/>
                <w:lang w:val="sr-Cyrl-BA"/>
              </w:rPr>
              <w:t>Носиоци провођења мјера и Министарство за привреду и предузетништво</w:t>
            </w:r>
          </w:p>
        </w:tc>
        <w:tc>
          <w:tcPr>
            <w:tcW w:w="1254" w:type="pct"/>
            <w:tcBorders>
              <w:top w:val="nil"/>
              <w:left w:val="nil"/>
              <w:bottom w:val="nil"/>
              <w:right w:val="single" w:sz="4" w:space="0" w:color="auto"/>
            </w:tcBorders>
            <w:hideMark/>
          </w:tcPr>
          <w:p w14:paraId="1050E312" w14:textId="77777777" w:rsidR="00D97348" w:rsidRDefault="00D97348">
            <w:pPr>
              <w:rPr>
                <w:sz w:val="24"/>
                <w:szCs w:val="24"/>
                <w:lang w:val="sr-Cyrl-BA"/>
              </w:rPr>
            </w:pPr>
            <w:r>
              <w:rPr>
                <w:sz w:val="24"/>
                <w:szCs w:val="24"/>
                <w:lang w:val="sr-Cyrl-BA"/>
              </w:rPr>
              <w:t>Припремљени улазни елементи за извјештај  о реализацији Стратегије</w:t>
            </w:r>
          </w:p>
        </w:tc>
      </w:tr>
      <w:tr w:rsidR="00D97348" w14:paraId="553ABBD2" w14:textId="77777777" w:rsidTr="00D97348">
        <w:tc>
          <w:tcPr>
            <w:tcW w:w="1290" w:type="pct"/>
            <w:tcBorders>
              <w:top w:val="nil"/>
              <w:left w:val="single" w:sz="4" w:space="0" w:color="auto"/>
              <w:bottom w:val="single" w:sz="4" w:space="0" w:color="auto"/>
              <w:right w:val="nil"/>
            </w:tcBorders>
            <w:hideMark/>
          </w:tcPr>
          <w:p w14:paraId="1C083DF5" w14:textId="77777777" w:rsidR="00D97348" w:rsidRDefault="00D97348">
            <w:pPr>
              <w:jc w:val="both"/>
              <w:rPr>
                <w:sz w:val="24"/>
                <w:szCs w:val="24"/>
                <w:lang w:val="sr-Cyrl-BA"/>
              </w:rPr>
            </w:pPr>
            <w:r>
              <w:rPr>
                <w:sz w:val="24"/>
                <w:szCs w:val="24"/>
                <w:lang w:val="sr-Cyrl-BA"/>
              </w:rPr>
              <w:lastRenderedPageBreak/>
              <w:t>Праћење провођења стратешких циљева</w:t>
            </w:r>
          </w:p>
        </w:tc>
        <w:tc>
          <w:tcPr>
            <w:tcW w:w="1201" w:type="pct"/>
            <w:tcBorders>
              <w:top w:val="nil"/>
              <w:left w:val="nil"/>
              <w:bottom w:val="single" w:sz="4" w:space="0" w:color="auto"/>
              <w:right w:val="nil"/>
            </w:tcBorders>
            <w:hideMark/>
          </w:tcPr>
          <w:p w14:paraId="033D9954" w14:textId="77777777" w:rsidR="00D97348" w:rsidRDefault="00D97348">
            <w:pPr>
              <w:jc w:val="both"/>
              <w:rPr>
                <w:sz w:val="24"/>
                <w:szCs w:val="24"/>
                <w:lang w:val="sr-Cyrl-BA"/>
              </w:rPr>
            </w:pPr>
            <w:r>
              <w:rPr>
                <w:sz w:val="24"/>
                <w:szCs w:val="24"/>
                <w:lang w:val="sr-Cyrl-BA"/>
              </w:rPr>
              <w:t xml:space="preserve">Годишње </w:t>
            </w:r>
          </w:p>
        </w:tc>
        <w:tc>
          <w:tcPr>
            <w:tcW w:w="1255" w:type="pct"/>
            <w:tcBorders>
              <w:top w:val="nil"/>
              <w:left w:val="nil"/>
              <w:bottom w:val="single" w:sz="4" w:space="0" w:color="auto"/>
              <w:right w:val="nil"/>
            </w:tcBorders>
            <w:hideMark/>
          </w:tcPr>
          <w:p w14:paraId="6D2FDD44" w14:textId="44397C1D" w:rsidR="00D97348" w:rsidRDefault="00D97348">
            <w:pPr>
              <w:rPr>
                <w:sz w:val="24"/>
                <w:szCs w:val="24"/>
                <w:lang w:val="sr-Cyrl-BA"/>
              </w:rPr>
            </w:pPr>
            <w:r>
              <w:rPr>
                <w:sz w:val="24"/>
                <w:szCs w:val="24"/>
                <w:lang w:val="sr-Cyrl-BA"/>
              </w:rPr>
              <w:t>Министарство за привреду и предузетништво</w:t>
            </w:r>
          </w:p>
        </w:tc>
        <w:tc>
          <w:tcPr>
            <w:tcW w:w="1254" w:type="pct"/>
            <w:tcBorders>
              <w:top w:val="nil"/>
              <w:left w:val="nil"/>
              <w:bottom w:val="single" w:sz="4" w:space="0" w:color="auto"/>
              <w:right w:val="single" w:sz="4" w:space="0" w:color="auto"/>
            </w:tcBorders>
            <w:hideMark/>
          </w:tcPr>
          <w:p w14:paraId="60486AEC" w14:textId="77777777" w:rsidR="00D97348" w:rsidRDefault="00D97348">
            <w:pPr>
              <w:rPr>
                <w:sz w:val="24"/>
                <w:szCs w:val="24"/>
                <w:lang w:val="sr-Cyrl-BA"/>
              </w:rPr>
            </w:pPr>
            <w:r>
              <w:rPr>
                <w:sz w:val="24"/>
                <w:szCs w:val="24"/>
                <w:lang w:val="sr-Cyrl-BA"/>
              </w:rPr>
              <w:t xml:space="preserve">Припремљен Извјештај о реализацији Стратегије </w:t>
            </w:r>
          </w:p>
        </w:tc>
      </w:tr>
    </w:tbl>
    <w:p w14:paraId="49444A32" w14:textId="77777777" w:rsidR="00D97348" w:rsidRDefault="00D97348" w:rsidP="00D97348">
      <w:pPr>
        <w:rPr>
          <w:sz w:val="24"/>
          <w:szCs w:val="24"/>
          <w:lang w:val="sr-Cyrl-BA"/>
        </w:rPr>
      </w:pPr>
    </w:p>
    <w:p w14:paraId="5BDF3103" w14:textId="77777777" w:rsidR="00D97348" w:rsidRDefault="00D97348" w:rsidP="00D97348">
      <w:pPr>
        <w:jc w:val="both"/>
        <w:rPr>
          <w:sz w:val="24"/>
          <w:szCs w:val="24"/>
          <w:lang w:val="sr-Cyrl-BA"/>
        </w:rPr>
      </w:pPr>
      <w:r>
        <w:rPr>
          <w:sz w:val="24"/>
          <w:szCs w:val="24"/>
          <w:lang w:val="sr-Cyrl-BA"/>
        </w:rPr>
        <w:t xml:space="preserve">Посебан изазов могу представљати информације о провођењу пројеката који су финансирани из различитих извора и имплементирани од стране организација које нису директно ангажоване по основу провођења Стратегије, али чије активности утичу на стратешке циљеве. Због тога је потребна редовна размјена информација о провођењу пројеката са ширим кругом субјеката. </w:t>
      </w:r>
    </w:p>
    <w:p w14:paraId="1C68198F" w14:textId="77777777" w:rsidR="00D97348" w:rsidRDefault="00D97348" w:rsidP="00D97348">
      <w:pPr>
        <w:jc w:val="both"/>
        <w:rPr>
          <w:sz w:val="24"/>
          <w:szCs w:val="24"/>
          <w:lang w:val="sr-Cyrl-BA"/>
        </w:rPr>
      </w:pPr>
      <w:r>
        <w:rPr>
          <w:sz w:val="24"/>
          <w:szCs w:val="24"/>
          <w:lang w:val="sr-Cyrl-BA"/>
        </w:rPr>
        <w:t xml:space="preserve">Евалуација се ради са циљем утврђивања степена провођења Стратегије, те ефективности и ефикасности планираних мјера и приоритета према дефинисаним циљевима и индикаторима, као и сумирање резултата и обезбјеђење улазних елемената за стратешки документ за наредни плански период. </w:t>
      </w:r>
    </w:p>
    <w:p w14:paraId="60A931C7" w14:textId="4206370B" w:rsidR="00D97348" w:rsidRDefault="00D97348" w:rsidP="00D97348">
      <w:pPr>
        <w:jc w:val="both"/>
        <w:rPr>
          <w:sz w:val="24"/>
          <w:szCs w:val="24"/>
          <w:lang w:val="sr-Cyrl-BA"/>
        </w:rPr>
      </w:pPr>
      <w:r>
        <w:rPr>
          <w:sz w:val="24"/>
          <w:szCs w:val="24"/>
          <w:lang w:val="sr-Cyrl-BA"/>
        </w:rPr>
        <w:t xml:space="preserve">Препоручује се да се средњорочна и коначна евалуација Стратегије повеже са процесом процјене и извјештавања о имплементацији </w:t>
      </w:r>
      <w:r w:rsidR="00EC6E36">
        <w:rPr>
          <w:sz w:val="24"/>
          <w:szCs w:val="24"/>
          <w:lang w:val="sr-Cyrl-BA"/>
        </w:rPr>
        <w:t>SBA</w:t>
      </w:r>
      <w:r>
        <w:rPr>
          <w:sz w:val="24"/>
          <w:szCs w:val="24"/>
          <w:lang w:val="sr-Cyrl-BA"/>
        </w:rPr>
        <w:t xml:space="preserve">, који се одвија у трогодишњим циклусима. </w:t>
      </w:r>
    </w:p>
    <w:p w14:paraId="55E78D49" w14:textId="77777777" w:rsidR="00D97348" w:rsidRDefault="00D97348" w:rsidP="00D97348">
      <w:pPr>
        <w:jc w:val="both"/>
        <w:rPr>
          <w:sz w:val="24"/>
          <w:szCs w:val="24"/>
          <w:lang w:val="sr-Cyrl-BA"/>
        </w:rPr>
      </w:pPr>
      <w:r>
        <w:rPr>
          <w:sz w:val="24"/>
          <w:szCs w:val="24"/>
          <w:lang w:val="sr-Cyrl-BA"/>
        </w:rPr>
        <w:t xml:space="preserve">Систем мониторинга и евалуације који ће обухватити све циљеве, приоритете и мјере ће се постепено изградити, на основу чега ће бити извршена средњорочна и коначна евалуација. </w:t>
      </w:r>
    </w:p>
    <w:p w14:paraId="2F241C3C" w14:textId="77777777" w:rsidR="00D97348" w:rsidRDefault="00D97348" w:rsidP="00D97348">
      <w:pPr>
        <w:jc w:val="both"/>
        <w:rPr>
          <w:sz w:val="24"/>
          <w:szCs w:val="24"/>
          <w:lang w:val="sr-Cyrl-BA"/>
        </w:rPr>
      </w:pPr>
      <w:r>
        <w:rPr>
          <w:sz w:val="24"/>
          <w:szCs w:val="24"/>
          <w:lang w:val="sr-Cyrl-BA"/>
        </w:rPr>
        <w:t>Систем ће обухватити сљедеће инструменте и алате који олакшавају и убрзавају процес мониторинга и евалуације:</w:t>
      </w:r>
    </w:p>
    <w:p w14:paraId="175C0729" w14:textId="77777777" w:rsidR="00D97348" w:rsidRDefault="00D97348" w:rsidP="00D97348">
      <w:pPr>
        <w:pStyle w:val="ListParagraph"/>
        <w:numPr>
          <w:ilvl w:val="0"/>
          <w:numId w:val="50"/>
        </w:numPr>
        <w:spacing w:line="256" w:lineRule="auto"/>
        <w:jc w:val="both"/>
        <w:rPr>
          <w:sz w:val="24"/>
          <w:szCs w:val="24"/>
          <w:lang w:val="sr-Cyrl-BA"/>
        </w:rPr>
      </w:pPr>
      <w:r>
        <w:rPr>
          <w:sz w:val="24"/>
          <w:szCs w:val="24"/>
          <w:lang w:val="sr-Cyrl-BA"/>
        </w:rPr>
        <w:t>Развој и израда интерактивне базе података за мониторинг и евалуацију  Стратегије;</w:t>
      </w:r>
    </w:p>
    <w:p w14:paraId="408B6FCF" w14:textId="0DCCC9A6" w:rsidR="00D97348" w:rsidRDefault="00D97348" w:rsidP="00D97348">
      <w:pPr>
        <w:pStyle w:val="ListParagraph"/>
        <w:numPr>
          <w:ilvl w:val="0"/>
          <w:numId w:val="50"/>
        </w:numPr>
        <w:spacing w:line="256" w:lineRule="auto"/>
        <w:jc w:val="both"/>
        <w:rPr>
          <w:sz w:val="24"/>
          <w:szCs w:val="24"/>
          <w:lang w:val="sr-Cyrl-BA"/>
        </w:rPr>
      </w:pPr>
      <w:r>
        <w:rPr>
          <w:sz w:val="24"/>
          <w:szCs w:val="24"/>
          <w:lang w:val="sr-Cyrl-BA"/>
        </w:rPr>
        <w:t xml:space="preserve">Развој и израда базе података за мониторинг и евалуацију и извјештавање о имплементацији </w:t>
      </w:r>
      <w:r w:rsidR="00EC6E36">
        <w:rPr>
          <w:sz w:val="24"/>
          <w:szCs w:val="24"/>
          <w:lang w:val="sr-Cyrl-BA"/>
        </w:rPr>
        <w:t>SBA</w:t>
      </w:r>
      <w:r>
        <w:rPr>
          <w:sz w:val="24"/>
          <w:szCs w:val="24"/>
          <w:lang w:val="sr-Cyrl-BA"/>
        </w:rPr>
        <w:t>;</w:t>
      </w:r>
    </w:p>
    <w:p w14:paraId="404D2FB7" w14:textId="77777777" w:rsidR="00D97348" w:rsidRDefault="00D97348" w:rsidP="00D97348">
      <w:pPr>
        <w:pStyle w:val="ListParagraph"/>
        <w:numPr>
          <w:ilvl w:val="0"/>
          <w:numId w:val="50"/>
        </w:numPr>
        <w:spacing w:line="256" w:lineRule="auto"/>
        <w:jc w:val="both"/>
        <w:rPr>
          <w:sz w:val="24"/>
          <w:szCs w:val="24"/>
          <w:lang w:val="sr-Cyrl-BA"/>
        </w:rPr>
      </w:pPr>
      <w:r>
        <w:rPr>
          <w:sz w:val="24"/>
          <w:szCs w:val="24"/>
          <w:lang w:val="sr-Cyrl-BA"/>
        </w:rPr>
        <w:t>Развој инструмената за мониторинг и евалуацију за изабране мјере;</w:t>
      </w:r>
    </w:p>
    <w:p w14:paraId="6C2C5F50" w14:textId="77777777" w:rsidR="00D97348" w:rsidRDefault="00D97348" w:rsidP="00D97348">
      <w:pPr>
        <w:pStyle w:val="ListParagraph"/>
        <w:numPr>
          <w:ilvl w:val="0"/>
          <w:numId w:val="50"/>
        </w:numPr>
        <w:spacing w:line="256" w:lineRule="auto"/>
        <w:jc w:val="both"/>
        <w:rPr>
          <w:sz w:val="24"/>
          <w:szCs w:val="24"/>
          <w:lang w:val="sr-Cyrl-BA"/>
        </w:rPr>
      </w:pPr>
      <w:r>
        <w:rPr>
          <w:sz w:val="24"/>
          <w:szCs w:val="24"/>
          <w:lang w:val="sr-Cyrl-BA"/>
        </w:rPr>
        <w:t xml:space="preserve">Изградња капацитета Министарства привреде и предузетништва и носилаца провођења мјера за примјену система и инструмената мониторинга и евалуације и припрему извјештаја о реализацији Стратегије. </w:t>
      </w:r>
    </w:p>
    <w:p w14:paraId="7D51661D" w14:textId="77777777" w:rsidR="00D97348" w:rsidRDefault="00D97348" w:rsidP="00D97348">
      <w:pPr>
        <w:rPr>
          <w:b/>
          <w:bCs/>
          <w:sz w:val="24"/>
          <w:szCs w:val="24"/>
          <w:lang w:val="sr-Cyrl-BA"/>
        </w:rPr>
      </w:pPr>
      <w:r>
        <w:rPr>
          <w:b/>
          <w:bCs/>
          <w:sz w:val="24"/>
          <w:szCs w:val="24"/>
          <w:lang w:val="sr-Cyrl-BA"/>
        </w:rPr>
        <w:t xml:space="preserve">План евалуације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116"/>
        <w:gridCol w:w="5339"/>
      </w:tblGrid>
      <w:tr w:rsidR="00D97348" w14:paraId="3A8C39D1" w14:textId="77777777" w:rsidTr="00D97348">
        <w:tc>
          <w:tcPr>
            <w:tcW w:w="3116" w:type="dxa"/>
            <w:tcBorders>
              <w:top w:val="single" w:sz="4" w:space="0" w:color="auto"/>
              <w:left w:val="single" w:sz="4" w:space="0" w:color="auto"/>
              <w:bottom w:val="nil"/>
              <w:right w:val="nil"/>
            </w:tcBorders>
            <w:hideMark/>
          </w:tcPr>
          <w:p w14:paraId="36C74FA9" w14:textId="77777777" w:rsidR="00D97348" w:rsidRDefault="00D97348">
            <w:pPr>
              <w:jc w:val="both"/>
              <w:rPr>
                <w:b/>
                <w:bCs/>
                <w:sz w:val="24"/>
                <w:szCs w:val="24"/>
                <w:lang w:val="sr-Cyrl-BA"/>
              </w:rPr>
            </w:pPr>
            <w:r>
              <w:rPr>
                <w:b/>
                <w:bCs/>
                <w:sz w:val="24"/>
                <w:szCs w:val="24"/>
                <w:lang w:val="sr-Cyrl-BA"/>
              </w:rPr>
              <w:t>Активности</w:t>
            </w:r>
          </w:p>
        </w:tc>
        <w:tc>
          <w:tcPr>
            <w:tcW w:w="5339" w:type="dxa"/>
            <w:tcBorders>
              <w:top w:val="single" w:sz="4" w:space="0" w:color="auto"/>
              <w:left w:val="nil"/>
              <w:bottom w:val="nil"/>
              <w:right w:val="single" w:sz="4" w:space="0" w:color="auto"/>
            </w:tcBorders>
            <w:hideMark/>
          </w:tcPr>
          <w:p w14:paraId="1747DA3E" w14:textId="77777777" w:rsidR="00D97348" w:rsidRDefault="00D97348">
            <w:pPr>
              <w:jc w:val="both"/>
              <w:rPr>
                <w:b/>
                <w:bCs/>
                <w:sz w:val="24"/>
                <w:szCs w:val="24"/>
                <w:lang w:val="sr-Cyrl-BA"/>
              </w:rPr>
            </w:pPr>
            <w:r>
              <w:rPr>
                <w:b/>
                <w:bCs/>
                <w:sz w:val="24"/>
                <w:szCs w:val="24"/>
                <w:lang w:val="sr-Cyrl-BA"/>
              </w:rPr>
              <w:t>Временски оквир</w:t>
            </w:r>
          </w:p>
        </w:tc>
      </w:tr>
      <w:tr w:rsidR="00D97348" w14:paraId="4077362A" w14:textId="77777777" w:rsidTr="00D97348">
        <w:tc>
          <w:tcPr>
            <w:tcW w:w="3116" w:type="dxa"/>
            <w:tcBorders>
              <w:top w:val="nil"/>
              <w:left w:val="single" w:sz="4" w:space="0" w:color="auto"/>
              <w:bottom w:val="nil"/>
              <w:right w:val="nil"/>
            </w:tcBorders>
            <w:hideMark/>
          </w:tcPr>
          <w:p w14:paraId="3092D0BB" w14:textId="77777777" w:rsidR="00D97348" w:rsidRDefault="00D97348">
            <w:pPr>
              <w:jc w:val="both"/>
              <w:rPr>
                <w:sz w:val="24"/>
                <w:szCs w:val="24"/>
                <w:lang w:val="sr-Cyrl-BA"/>
              </w:rPr>
            </w:pPr>
            <w:r>
              <w:rPr>
                <w:sz w:val="24"/>
                <w:szCs w:val="24"/>
                <w:lang w:val="sr-Cyrl-BA"/>
              </w:rPr>
              <w:t xml:space="preserve">Средњорочна евалуација </w:t>
            </w:r>
          </w:p>
        </w:tc>
        <w:tc>
          <w:tcPr>
            <w:tcW w:w="5339" w:type="dxa"/>
            <w:tcBorders>
              <w:top w:val="nil"/>
              <w:left w:val="nil"/>
              <w:bottom w:val="nil"/>
              <w:right w:val="single" w:sz="4" w:space="0" w:color="auto"/>
            </w:tcBorders>
            <w:hideMark/>
          </w:tcPr>
          <w:p w14:paraId="0B5E6C8E" w14:textId="77777777" w:rsidR="00D97348" w:rsidRDefault="00D97348">
            <w:pPr>
              <w:jc w:val="both"/>
              <w:rPr>
                <w:sz w:val="24"/>
                <w:szCs w:val="24"/>
                <w:lang w:val="sr-Cyrl-BA"/>
              </w:rPr>
            </w:pPr>
            <w:r>
              <w:rPr>
                <w:sz w:val="24"/>
                <w:szCs w:val="24"/>
                <w:lang w:val="sr-Cyrl-BA"/>
              </w:rPr>
              <w:t>2. половина 2024 и/или 1. половина 2025. године</w:t>
            </w:r>
          </w:p>
        </w:tc>
      </w:tr>
      <w:tr w:rsidR="00D97348" w14:paraId="36220C7B" w14:textId="77777777" w:rsidTr="00D97348">
        <w:tc>
          <w:tcPr>
            <w:tcW w:w="3116" w:type="dxa"/>
            <w:tcBorders>
              <w:top w:val="nil"/>
              <w:left w:val="single" w:sz="4" w:space="0" w:color="auto"/>
              <w:bottom w:val="single" w:sz="4" w:space="0" w:color="auto"/>
              <w:right w:val="nil"/>
            </w:tcBorders>
            <w:hideMark/>
          </w:tcPr>
          <w:p w14:paraId="3865B409" w14:textId="77777777" w:rsidR="00D97348" w:rsidRDefault="00D97348">
            <w:pPr>
              <w:jc w:val="both"/>
              <w:rPr>
                <w:sz w:val="24"/>
                <w:szCs w:val="24"/>
                <w:lang w:val="sr-Cyrl-BA"/>
              </w:rPr>
            </w:pPr>
            <w:r>
              <w:rPr>
                <w:sz w:val="24"/>
                <w:szCs w:val="24"/>
                <w:lang w:val="sr-Cyrl-BA"/>
              </w:rPr>
              <w:t>Коначна евалуација</w:t>
            </w:r>
          </w:p>
        </w:tc>
        <w:tc>
          <w:tcPr>
            <w:tcW w:w="5339" w:type="dxa"/>
            <w:tcBorders>
              <w:top w:val="nil"/>
              <w:left w:val="nil"/>
              <w:bottom w:val="single" w:sz="4" w:space="0" w:color="auto"/>
              <w:right w:val="single" w:sz="4" w:space="0" w:color="auto"/>
            </w:tcBorders>
            <w:hideMark/>
          </w:tcPr>
          <w:p w14:paraId="30B8A1C0" w14:textId="77777777" w:rsidR="00D97348" w:rsidRDefault="00D97348">
            <w:pPr>
              <w:jc w:val="both"/>
              <w:rPr>
                <w:sz w:val="24"/>
                <w:szCs w:val="24"/>
                <w:lang w:val="sr-Latn-BA"/>
              </w:rPr>
            </w:pPr>
            <w:r>
              <w:rPr>
                <w:sz w:val="24"/>
                <w:szCs w:val="24"/>
                <w:lang w:val="sr-Cyrl-BA"/>
              </w:rPr>
              <w:t>2027/2028. године</w:t>
            </w:r>
          </w:p>
        </w:tc>
      </w:tr>
    </w:tbl>
    <w:p w14:paraId="7CD80487" w14:textId="34CC28D8" w:rsidR="00574C98" w:rsidRDefault="00574C98" w:rsidP="00574C98">
      <w:pPr>
        <w:rPr>
          <w:color w:val="FF0000"/>
          <w:sz w:val="24"/>
          <w:szCs w:val="24"/>
          <w:lang w:val="sr-Cyrl-RS"/>
        </w:rPr>
      </w:pPr>
    </w:p>
    <w:sectPr w:rsidR="00574C98" w:rsidSect="009760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C198B" w14:textId="77777777" w:rsidR="00324F21" w:rsidRDefault="00324F21" w:rsidP="00B50DDC">
      <w:pPr>
        <w:spacing w:after="0" w:line="240" w:lineRule="auto"/>
      </w:pPr>
      <w:r>
        <w:separator/>
      </w:r>
    </w:p>
  </w:endnote>
  <w:endnote w:type="continuationSeparator" w:id="0">
    <w:p w14:paraId="4B8A7739" w14:textId="77777777" w:rsidR="00324F21" w:rsidRDefault="00324F21" w:rsidP="00B50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EUAlbertin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216789"/>
      <w:docPartObj>
        <w:docPartGallery w:val="Page Numbers (Bottom of Page)"/>
        <w:docPartUnique/>
      </w:docPartObj>
    </w:sdtPr>
    <w:sdtEndPr>
      <w:rPr>
        <w:noProof/>
      </w:rPr>
    </w:sdtEndPr>
    <w:sdtContent>
      <w:p w14:paraId="1B04AC6F" w14:textId="5E8E561C" w:rsidR="006520E8" w:rsidRDefault="006520E8">
        <w:pPr>
          <w:pStyle w:val="Footer"/>
          <w:jc w:val="right"/>
        </w:pPr>
        <w:r>
          <w:fldChar w:fldCharType="begin"/>
        </w:r>
        <w:r>
          <w:instrText xml:space="preserve"> PAGE   \* MERGEFORMAT </w:instrText>
        </w:r>
        <w:r>
          <w:fldChar w:fldCharType="separate"/>
        </w:r>
        <w:r w:rsidR="00D80B54">
          <w:rPr>
            <w:noProof/>
          </w:rPr>
          <w:t>52</w:t>
        </w:r>
        <w:r>
          <w:rPr>
            <w:noProof/>
          </w:rPr>
          <w:fldChar w:fldCharType="end"/>
        </w:r>
      </w:p>
    </w:sdtContent>
  </w:sdt>
  <w:p w14:paraId="1FD92548" w14:textId="77777777" w:rsidR="006520E8" w:rsidRDefault="006520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286823"/>
      <w:docPartObj>
        <w:docPartGallery w:val="Page Numbers (Bottom of Page)"/>
        <w:docPartUnique/>
      </w:docPartObj>
    </w:sdtPr>
    <w:sdtEndPr>
      <w:rPr>
        <w:noProof/>
      </w:rPr>
    </w:sdtEndPr>
    <w:sdtContent>
      <w:p w14:paraId="6E6284CC" w14:textId="5DCD8F3A" w:rsidR="006520E8" w:rsidRDefault="006520E8">
        <w:pPr>
          <w:pStyle w:val="Footer"/>
          <w:jc w:val="right"/>
        </w:pPr>
        <w:r>
          <w:fldChar w:fldCharType="begin"/>
        </w:r>
        <w:r>
          <w:instrText xml:space="preserve"> PAGE   \* MERGEFORMAT </w:instrText>
        </w:r>
        <w:r>
          <w:fldChar w:fldCharType="separate"/>
        </w:r>
        <w:r w:rsidR="00D80B54">
          <w:rPr>
            <w:noProof/>
          </w:rPr>
          <w:t>93</w:t>
        </w:r>
        <w:r>
          <w:rPr>
            <w:noProof/>
          </w:rPr>
          <w:fldChar w:fldCharType="end"/>
        </w:r>
      </w:p>
    </w:sdtContent>
  </w:sdt>
  <w:p w14:paraId="548D7574" w14:textId="77777777" w:rsidR="006520E8" w:rsidRDefault="00652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2E78D" w14:textId="77777777" w:rsidR="00324F21" w:rsidRDefault="00324F21" w:rsidP="00B50DDC">
      <w:pPr>
        <w:spacing w:after="0" w:line="240" w:lineRule="auto"/>
      </w:pPr>
      <w:r>
        <w:separator/>
      </w:r>
    </w:p>
  </w:footnote>
  <w:footnote w:type="continuationSeparator" w:id="0">
    <w:p w14:paraId="156C3150" w14:textId="77777777" w:rsidR="00324F21" w:rsidRDefault="00324F21" w:rsidP="00B50DDC">
      <w:pPr>
        <w:spacing w:after="0" w:line="240" w:lineRule="auto"/>
      </w:pPr>
      <w:r>
        <w:continuationSeparator/>
      </w:r>
    </w:p>
  </w:footnote>
  <w:footnote w:id="1">
    <w:p w14:paraId="5399DFF8" w14:textId="77777777" w:rsidR="006520E8" w:rsidRPr="0029469B" w:rsidRDefault="006520E8" w:rsidP="00521FCB">
      <w:pPr>
        <w:pStyle w:val="FootnoteText"/>
        <w:rPr>
          <w:lang w:val="sr-Cyrl-RS"/>
        </w:rPr>
      </w:pPr>
      <w:r>
        <w:rPr>
          <w:rStyle w:val="FootnoteReference"/>
        </w:rPr>
        <w:footnoteRef/>
      </w:r>
      <w:r w:rsidRPr="008D4EDA">
        <w:rPr>
          <w:lang w:val="ru-RU"/>
        </w:rPr>
        <w:t xml:space="preserve"> </w:t>
      </w:r>
      <w:r>
        <w:rPr>
          <w:lang w:val="sr-Cyrl-RS"/>
        </w:rPr>
        <w:t>Подручја су дефинисана у складу са Просторним планом Републике Српске</w:t>
      </w:r>
    </w:p>
  </w:footnote>
  <w:footnote w:id="2">
    <w:p w14:paraId="5132171E" w14:textId="77777777" w:rsidR="006520E8" w:rsidRPr="008624C2" w:rsidRDefault="006520E8" w:rsidP="00521FCB">
      <w:pPr>
        <w:pStyle w:val="FootnoteText"/>
        <w:rPr>
          <w:lang w:val="sr-Cyrl-BA"/>
        </w:rPr>
      </w:pPr>
      <w:r>
        <w:rPr>
          <w:rStyle w:val="FootnoteReference"/>
        </w:rPr>
        <w:footnoteRef/>
      </w:r>
      <w:r w:rsidRPr="008D4EDA">
        <w:rPr>
          <w:lang w:val="ru-RU"/>
        </w:rPr>
        <w:t xml:space="preserve"> </w:t>
      </w:r>
      <w:r>
        <w:rPr>
          <w:lang w:val="sr-Cyrl-BA"/>
        </w:rPr>
        <w:t>Бруто додана вриједност = добит + сума бруто плата + амортизација</w:t>
      </w:r>
    </w:p>
  </w:footnote>
  <w:footnote w:id="3">
    <w:p w14:paraId="09ADB491" w14:textId="77777777" w:rsidR="006520E8" w:rsidRPr="00D35818" w:rsidRDefault="006520E8" w:rsidP="00521FCB">
      <w:pPr>
        <w:pStyle w:val="FootnoteText"/>
        <w:rPr>
          <w:sz w:val="18"/>
          <w:lang w:val="sr-Cyrl-BA"/>
        </w:rPr>
      </w:pPr>
      <w:r>
        <w:rPr>
          <w:rStyle w:val="FootnoteReference"/>
        </w:rPr>
        <w:footnoteRef/>
      </w:r>
      <w:r w:rsidRPr="008D4EDA">
        <w:rPr>
          <w:lang w:val="ru-RU"/>
        </w:rPr>
        <w:t xml:space="preserve"> </w:t>
      </w:r>
      <w:r w:rsidRPr="00D35818">
        <w:rPr>
          <w:sz w:val="18"/>
          <w:lang w:val="sr-Cyrl-BA"/>
        </w:rPr>
        <w:t>Стопа добити = кумулативни финансијски резултат / укупан приход*100</w:t>
      </w:r>
    </w:p>
  </w:footnote>
  <w:footnote w:id="4">
    <w:p w14:paraId="67F4C9E8" w14:textId="77777777" w:rsidR="006520E8" w:rsidRPr="007F50CF" w:rsidRDefault="006520E8" w:rsidP="00521FCB">
      <w:pPr>
        <w:pStyle w:val="FootnoteText"/>
        <w:rPr>
          <w:lang w:val="sr-Cyrl-BA"/>
        </w:rPr>
      </w:pPr>
      <w:r>
        <w:rPr>
          <w:rStyle w:val="FootnoteReference"/>
        </w:rPr>
        <w:footnoteRef/>
      </w:r>
      <w:r w:rsidRPr="008D4EDA">
        <w:rPr>
          <w:lang w:val="ru-RU"/>
        </w:rPr>
        <w:t xml:space="preserve"> </w:t>
      </w:r>
      <w:r w:rsidRPr="00CD16CD">
        <w:rPr>
          <w:sz w:val="18"/>
          <w:lang w:val="sr-Cyrl-BA"/>
        </w:rPr>
        <w:t>Привредна подручја су одређена „Просторним планом Републике Српске до 2025. године“</w:t>
      </w:r>
    </w:p>
  </w:footnote>
  <w:footnote w:id="5">
    <w:p w14:paraId="3FDEFC37" w14:textId="77777777" w:rsidR="006520E8" w:rsidRPr="00EF6232" w:rsidRDefault="006520E8" w:rsidP="008D4733">
      <w:pPr>
        <w:pStyle w:val="FootnoteText"/>
        <w:rPr>
          <w:lang w:val="sr-Cyrl-BA"/>
        </w:rPr>
      </w:pPr>
      <w:r>
        <w:rPr>
          <w:rStyle w:val="FootnoteReference"/>
        </w:rPr>
        <w:footnoteRef/>
      </w:r>
      <w:r>
        <w:t xml:space="preserve"> </w:t>
      </w:r>
      <w:r>
        <w:rPr>
          <w:lang w:val="sr-Cyrl-BA"/>
        </w:rPr>
        <w:t xml:space="preserve">Извор података: </w:t>
      </w:r>
      <w:r w:rsidRPr="00952F4A">
        <w:rPr>
          <w:lang w:val="sr-Cyrl-BA"/>
        </w:rPr>
        <w:t>http://unijauprs.org/dokumenti/covid-19/covid-19-RS.html</w:t>
      </w:r>
    </w:p>
  </w:footnote>
  <w:footnote w:id="6">
    <w:p w14:paraId="27BF1E84" w14:textId="77777777" w:rsidR="006520E8" w:rsidRPr="00D448D3" w:rsidRDefault="006520E8" w:rsidP="005301EE">
      <w:pPr>
        <w:pStyle w:val="FootnoteText"/>
        <w:rPr>
          <w:lang w:val="sr-Cyrl-BA"/>
        </w:rPr>
      </w:pPr>
      <w:r>
        <w:rPr>
          <w:rStyle w:val="FootnoteReference"/>
        </w:rPr>
        <w:footnoteRef/>
      </w:r>
      <w:r>
        <w:t xml:space="preserve"> </w:t>
      </w:r>
      <w:r>
        <w:rPr>
          <w:lang w:val="sr-Cyrl-BA"/>
        </w:rPr>
        <w:t>Радионица „</w:t>
      </w:r>
      <w:r w:rsidRPr="00413024">
        <w:rPr>
          <w:lang w:val="sr-Cyrl-BA"/>
        </w:rPr>
        <w:t xml:space="preserve">Изазови и приоритети јачања системске конкурентности МСП“ </w:t>
      </w:r>
      <w:r w:rsidRPr="00D448D3">
        <w:rPr>
          <w:lang w:val="sr-Cyrl-BA"/>
        </w:rPr>
        <w:t>је одржана и оквиру израде Стратегије развоја МСП у Републици Српској у фебруару 2020. године. На радионици је учестовало преко 50 компетентних представника јавног, приватног и невладиног сектора</w:t>
      </w:r>
      <w:r>
        <w:rPr>
          <w:lang w:val="sr-Cyrl-BA"/>
        </w:rPr>
        <w:t>.</w:t>
      </w:r>
    </w:p>
    <w:p w14:paraId="2ACECCBE" w14:textId="6A027595" w:rsidR="006520E8" w:rsidRPr="005301EE" w:rsidRDefault="006520E8">
      <w:pPr>
        <w:pStyle w:val="FootnoteText"/>
        <w:rPr>
          <w:lang w:val="sr-Cyrl-BA"/>
        </w:rPr>
      </w:pPr>
    </w:p>
  </w:footnote>
  <w:footnote w:id="7">
    <w:p w14:paraId="1E31DC26" w14:textId="77777777" w:rsidR="006520E8" w:rsidRPr="00A407A7" w:rsidRDefault="006520E8" w:rsidP="00AF063F">
      <w:pPr>
        <w:pStyle w:val="FootnoteText"/>
      </w:pPr>
      <w:r>
        <w:rPr>
          <w:rStyle w:val="FootnoteReference"/>
        </w:rPr>
        <w:footnoteRef/>
      </w:r>
      <w:r>
        <w:t xml:space="preserve"> </w:t>
      </w:r>
      <w:r w:rsidRPr="00A407A7">
        <w:rPr>
          <w:i/>
          <w:sz w:val="18"/>
        </w:rPr>
        <w:t>Benchmark Global e-Government Development: Gearing e-government to support transformation towards sustainable and resilient societies, Division for Public Administration and Development Management UN Department of Economic and Social Affairs, 2018</w:t>
      </w:r>
      <w:r w:rsidRPr="00A407A7">
        <w:rPr>
          <w:sz w:val="18"/>
          <w:lang w:val="bs-Cyrl-BA"/>
        </w:rPr>
        <w:t>.</w:t>
      </w:r>
    </w:p>
  </w:footnote>
  <w:footnote w:id="8">
    <w:p w14:paraId="40471185" w14:textId="77777777" w:rsidR="006520E8" w:rsidRDefault="006520E8" w:rsidP="00F32EC1">
      <w:pPr>
        <w:pStyle w:val="FootnoteText"/>
        <w:jc w:val="both"/>
        <w:rPr>
          <w:lang w:val="sr-Cyrl-BA"/>
        </w:rPr>
      </w:pPr>
      <w:r>
        <w:rPr>
          <w:rStyle w:val="FootnoteReference"/>
        </w:rPr>
        <w:footnoteRef/>
      </w:r>
      <w:r>
        <w:t xml:space="preserve"> </w:t>
      </w:r>
      <w:r>
        <w:rPr>
          <w:lang w:val="sr-Cyrl-RS"/>
        </w:rPr>
        <w:t>Према извјештају АБРС са 30.06.2020. године, у структури укупно пласираних кредита, 46,1% чине грађани, 35,4% приватна предузећа и друштва, 12,7% владине институције и 4,4% јавна и државна предузећа</w:t>
      </w:r>
    </w:p>
  </w:footnote>
  <w:footnote w:id="9">
    <w:p w14:paraId="0177E413" w14:textId="77777777" w:rsidR="006520E8" w:rsidRDefault="006520E8" w:rsidP="00F32EC1">
      <w:pPr>
        <w:pStyle w:val="FootnoteText"/>
        <w:jc w:val="both"/>
        <w:rPr>
          <w:lang w:val="sr-Cyrl-BA"/>
        </w:rPr>
      </w:pPr>
      <w:r>
        <w:rPr>
          <w:rStyle w:val="FootnoteReference"/>
        </w:rPr>
        <w:footnoteRef/>
      </w:r>
      <w:r>
        <w:rPr>
          <w:lang w:val="ru-RU"/>
        </w:rPr>
        <w:t xml:space="preserve"> </w:t>
      </w:r>
      <w:r>
        <w:rPr>
          <w:iCs/>
          <w:lang w:val="sr-Cyrl-BA"/>
        </w:rPr>
        <w:t>Банкарски систем обухвата и микрокредитне организације, даваоце лизинга и друге финансијске организације, али МСП сектор углавном користи услуге пословних банака</w:t>
      </w:r>
    </w:p>
  </w:footnote>
  <w:footnote w:id="10">
    <w:p w14:paraId="6F756EB0" w14:textId="483EE7D4" w:rsidR="006520E8" w:rsidRDefault="006520E8" w:rsidP="00F32EC1">
      <w:pPr>
        <w:pStyle w:val="FootnoteText"/>
        <w:jc w:val="both"/>
        <w:rPr>
          <w:lang w:val="sr-Cyrl-BA"/>
        </w:rPr>
      </w:pPr>
      <w:r>
        <w:rPr>
          <w:rStyle w:val="FootnoteReference"/>
        </w:rPr>
        <w:footnoteRef/>
      </w:r>
      <w:r>
        <w:t xml:space="preserve"> </w:t>
      </w:r>
      <w:r>
        <w:rPr>
          <w:lang w:val="sr-Cyrl-BA"/>
        </w:rPr>
        <w:t>Пословне банке које пласирају кредите корисницима у оквиру уговорног аранжмана са ИРБ</w:t>
      </w:r>
      <w:r>
        <w:rPr>
          <w:lang w:val="sr-Latn-BA"/>
        </w:rPr>
        <w:t xml:space="preserve"> </w:t>
      </w:r>
      <w:r>
        <w:rPr>
          <w:lang w:val="sr-Cyrl-BA"/>
        </w:rPr>
        <w:t>РС се за исти износ и на исти временски период задужују код ИРБ</w:t>
      </w:r>
      <w:r>
        <w:rPr>
          <w:lang w:val="sr-Latn-BA"/>
        </w:rPr>
        <w:t xml:space="preserve"> </w:t>
      </w:r>
      <w:r>
        <w:rPr>
          <w:lang w:val="sr-Cyrl-BA"/>
        </w:rPr>
        <w:t>РС - рефинансирање</w:t>
      </w:r>
    </w:p>
  </w:footnote>
  <w:footnote w:id="11">
    <w:p w14:paraId="417E580F" w14:textId="77777777" w:rsidR="006520E8" w:rsidRPr="00541444" w:rsidRDefault="006520E8" w:rsidP="00521FCB">
      <w:pPr>
        <w:pStyle w:val="FootnoteText"/>
        <w:rPr>
          <w:lang w:val="sr-Cyrl-BA"/>
        </w:rPr>
      </w:pPr>
      <w:r>
        <w:rPr>
          <w:rStyle w:val="FootnoteReference"/>
        </w:rPr>
        <w:footnoteRef/>
      </w:r>
      <w:r w:rsidRPr="008D4EDA">
        <w:rPr>
          <w:lang w:val="ru-RU"/>
        </w:rPr>
        <w:t xml:space="preserve"> </w:t>
      </w:r>
      <w:r>
        <w:rPr>
          <w:lang w:val="sr-Cyrl-BA"/>
        </w:rPr>
        <w:t>Извор информација: „</w:t>
      </w:r>
      <w:r>
        <w:rPr>
          <w:lang w:val="sr-Latn-BA"/>
        </w:rPr>
        <w:t xml:space="preserve">Policy </w:t>
      </w:r>
      <w:r>
        <w:rPr>
          <w:lang w:val="sr-Cyrl-BA"/>
        </w:rPr>
        <w:t>студија, Потребе</w:t>
      </w:r>
      <w:r w:rsidRPr="009404A1">
        <w:rPr>
          <w:lang w:val="sr-Cyrl-BA"/>
        </w:rPr>
        <w:t xml:space="preserve">, </w:t>
      </w:r>
      <w:r>
        <w:rPr>
          <w:lang w:val="sr-Cyrl-BA"/>
        </w:rPr>
        <w:t>модалитети</w:t>
      </w:r>
      <w:r w:rsidRPr="009404A1">
        <w:rPr>
          <w:lang w:val="sr-Cyrl-BA"/>
        </w:rPr>
        <w:t xml:space="preserve"> </w:t>
      </w:r>
      <w:r>
        <w:rPr>
          <w:lang w:val="sr-Cyrl-BA"/>
        </w:rPr>
        <w:t>и</w:t>
      </w:r>
      <w:r w:rsidRPr="009404A1">
        <w:rPr>
          <w:lang w:val="sr-Cyrl-BA"/>
        </w:rPr>
        <w:t xml:space="preserve"> </w:t>
      </w:r>
      <w:r>
        <w:rPr>
          <w:lang w:val="sr-Cyrl-BA"/>
        </w:rPr>
        <w:t>инструменти</w:t>
      </w:r>
      <w:r w:rsidRPr="009404A1">
        <w:rPr>
          <w:lang w:val="sr-Cyrl-BA"/>
        </w:rPr>
        <w:t xml:space="preserve"> </w:t>
      </w:r>
      <w:r>
        <w:rPr>
          <w:lang w:val="sr-Cyrl-BA"/>
        </w:rPr>
        <w:t>финансијске</w:t>
      </w:r>
      <w:r w:rsidRPr="009404A1">
        <w:rPr>
          <w:lang w:val="sr-Cyrl-BA"/>
        </w:rPr>
        <w:t xml:space="preserve"> </w:t>
      </w:r>
      <w:r>
        <w:rPr>
          <w:lang w:val="sr-Cyrl-BA"/>
        </w:rPr>
        <w:t>подршке</w:t>
      </w:r>
      <w:r w:rsidRPr="009404A1">
        <w:rPr>
          <w:lang w:val="sr-Cyrl-BA"/>
        </w:rPr>
        <w:t xml:space="preserve"> </w:t>
      </w:r>
      <w:r>
        <w:rPr>
          <w:lang w:val="sr-Cyrl-BA"/>
        </w:rPr>
        <w:t>за</w:t>
      </w:r>
      <w:r w:rsidRPr="009404A1">
        <w:rPr>
          <w:lang w:val="sr-Cyrl-BA"/>
        </w:rPr>
        <w:t xml:space="preserve"> </w:t>
      </w:r>
      <w:r>
        <w:rPr>
          <w:lang w:val="sr-Cyrl-BA"/>
        </w:rPr>
        <w:t>МСП</w:t>
      </w:r>
      <w:r w:rsidRPr="009404A1">
        <w:rPr>
          <w:lang w:val="sr-Cyrl-BA"/>
        </w:rPr>
        <w:t xml:space="preserve"> </w:t>
      </w:r>
      <w:r>
        <w:rPr>
          <w:lang w:val="sr-Cyrl-BA"/>
        </w:rPr>
        <w:t>у</w:t>
      </w:r>
      <w:r w:rsidRPr="009404A1">
        <w:rPr>
          <w:lang w:val="sr-Cyrl-BA"/>
        </w:rPr>
        <w:t xml:space="preserve"> </w:t>
      </w:r>
      <w:r>
        <w:rPr>
          <w:lang w:val="sr-Cyrl-BA"/>
        </w:rPr>
        <w:t>погледу</w:t>
      </w:r>
      <w:r w:rsidRPr="009404A1">
        <w:rPr>
          <w:lang w:val="sr-Cyrl-BA"/>
        </w:rPr>
        <w:t xml:space="preserve"> </w:t>
      </w:r>
      <w:r>
        <w:rPr>
          <w:lang w:val="sr-Cyrl-BA"/>
        </w:rPr>
        <w:t>техничких</w:t>
      </w:r>
      <w:r w:rsidRPr="009404A1">
        <w:rPr>
          <w:lang w:val="sr-Cyrl-BA"/>
        </w:rPr>
        <w:t xml:space="preserve"> </w:t>
      </w:r>
      <w:r>
        <w:rPr>
          <w:lang w:val="sr-Cyrl-BA"/>
        </w:rPr>
        <w:t xml:space="preserve">стандарда“, </w:t>
      </w:r>
      <w:r w:rsidRPr="00541444">
        <w:rPr>
          <w:lang w:val="sr-Cyrl-BA"/>
        </w:rPr>
        <w:t xml:space="preserve">Проф. </w:t>
      </w:r>
      <w:r>
        <w:rPr>
          <w:lang w:val="sr-Cyrl-RS"/>
        </w:rPr>
        <w:t>д</w:t>
      </w:r>
      <w:r w:rsidRPr="00541444">
        <w:rPr>
          <w:lang w:val="sr-Cyrl-BA"/>
        </w:rPr>
        <w:t>р Вид Јовишевић,</w:t>
      </w:r>
      <w:r>
        <w:rPr>
          <w:lang w:val="sr-Cyrl-BA"/>
        </w:rPr>
        <w:t xml:space="preserve"> Еда,</w:t>
      </w:r>
      <w:r w:rsidRPr="00541444">
        <w:rPr>
          <w:lang w:val="sr-Cyrl-BA"/>
        </w:rPr>
        <w:t xml:space="preserve"> 2020. година</w:t>
      </w:r>
    </w:p>
  </w:footnote>
  <w:footnote w:id="12">
    <w:p w14:paraId="424D4858" w14:textId="1CB21F52" w:rsidR="006520E8" w:rsidRPr="00584F66" w:rsidRDefault="006520E8" w:rsidP="003A2860">
      <w:pPr>
        <w:autoSpaceDE w:val="0"/>
        <w:autoSpaceDN w:val="0"/>
        <w:adjustRightInd w:val="0"/>
        <w:spacing w:after="0" w:line="240" w:lineRule="auto"/>
        <w:jc w:val="both"/>
        <w:rPr>
          <w:rFonts w:cstheme="minorHAnsi"/>
          <w:i/>
          <w:iCs/>
          <w:sz w:val="18"/>
          <w:szCs w:val="18"/>
          <w:lang w:val="en-US"/>
        </w:rPr>
      </w:pPr>
      <w:r>
        <w:rPr>
          <w:rStyle w:val="FootnoteReference"/>
        </w:rPr>
        <w:footnoteRef/>
      </w:r>
      <w:r>
        <w:t xml:space="preserve"> </w:t>
      </w:r>
      <w:r w:rsidRPr="00584F66">
        <w:rPr>
          <w:rFonts w:cstheme="minorHAnsi"/>
          <w:i/>
          <w:iCs/>
          <w:sz w:val="18"/>
          <w:szCs w:val="18"/>
          <w:lang w:val="en-US"/>
        </w:rPr>
        <w:t>Извор информације: Стратегиј</w:t>
      </w:r>
      <w:r w:rsidRPr="00584F66">
        <w:rPr>
          <w:rFonts w:cstheme="minorHAnsi"/>
          <w:i/>
          <w:iCs/>
          <w:sz w:val="18"/>
          <w:szCs w:val="18"/>
          <w:lang w:val="sr-Cyrl-BA"/>
        </w:rPr>
        <w:t>а</w:t>
      </w:r>
      <w:r w:rsidRPr="00584F66">
        <w:rPr>
          <w:rFonts w:cstheme="minorHAnsi"/>
          <w:i/>
          <w:iCs/>
          <w:sz w:val="18"/>
          <w:szCs w:val="18"/>
          <w:lang w:val="en-US"/>
        </w:rPr>
        <w:t xml:space="preserve"> инфраструктуре квалитета производа и услуга у Републици Српској за период 2019 – 2023. године. </w:t>
      </w:r>
    </w:p>
  </w:footnote>
  <w:footnote w:id="13">
    <w:p w14:paraId="2DB10913" w14:textId="6E08BB9B" w:rsidR="006520E8" w:rsidRPr="00584F66" w:rsidRDefault="006520E8" w:rsidP="000F384D">
      <w:pPr>
        <w:autoSpaceDE w:val="0"/>
        <w:autoSpaceDN w:val="0"/>
        <w:adjustRightInd w:val="0"/>
        <w:spacing w:after="0" w:line="240" w:lineRule="auto"/>
        <w:jc w:val="both"/>
        <w:rPr>
          <w:rFonts w:cstheme="minorHAnsi"/>
          <w:i/>
          <w:iCs/>
          <w:sz w:val="18"/>
          <w:szCs w:val="18"/>
          <w:lang w:val="en-US"/>
        </w:rPr>
      </w:pPr>
      <w:r w:rsidRPr="00584F66">
        <w:rPr>
          <w:rStyle w:val="FootnoteReference"/>
          <w:sz w:val="20"/>
          <w:szCs w:val="20"/>
        </w:rPr>
        <w:footnoteRef/>
      </w:r>
      <w:r w:rsidRPr="00584F66">
        <w:rPr>
          <w:sz w:val="20"/>
          <w:szCs w:val="20"/>
        </w:rPr>
        <w:t xml:space="preserve"> </w:t>
      </w:r>
      <w:r w:rsidRPr="00584F66">
        <w:rPr>
          <w:rFonts w:cstheme="minorHAnsi"/>
          <w:i/>
          <w:iCs/>
          <w:sz w:val="18"/>
          <w:szCs w:val="18"/>
          <w:lang w:val="en-US"/>
        </w:rPr>
        <w:t xml:space="preserve">Извор података: Анкета </w:t>
      </w:r>
      <w:r w:rsidRPr="00584F66">
        <w:rPr>
          <w:rFonts w:cstheme="minorHAnsi"/>
          <w:i/>
          <w:iCs/>
          <w:sz w:val="18"/>
          <w:szCs w:val="18"/>
          <w:lang w:val="sr-Cyrl-BA"/>
        </w:rPr>
        <w:t>у</w:t>
      </w:r>
      <w:r w:rsidRPr="00584F66">
        <w:rPr>
          <w:rFonts w:cstheme="minorHAnsi"/>
          <w:i/>
          <w:iCs/>
          <w:sz w:val="18"/>
          <w:szCs w:val="18"/>
          <w:lang w:val="en-US"/>
        </w:rPr>
        <w:t xml:space="preserve"> циљу прикупљања информација о реалним потребама и потешкоћама, </w:t>
      </w:r>
      <w:r w:rsidRPr="00584F66">
        <w:rPr>
          <w:rFonts w:cstheme="minorHAnsi"/>
          <w:i/>
          <w:iCs/>
          <w:sz w:val="18"/>
          <w:szCs w:val="18"/>
          <w:lang w:val="sr-Cyrl-BA"/>
        </w:rPr>
        <w:t>примјене</w:t>
      </w:r>
      <w:r w:rsidRPr="00584F66">
        <w:rPr>
          <w:rFonts w:cstheme="minorHAnsi"/>
          <w:i/>
          <w:iCs/>
          <w:sz w:val="18"/>
          <w:szCs w:val="18"/>
          <w:lang w:val="en-US"/>
        </w:rPr>
        <w:t xml:space="preserve"> техничких прописа у пракси, стандардизације, метрологије и акредитације</w:t>
      </w:r>
      <w:r w:rsidRPr="00584F66">
        <w:rPr>
          <w:rFonts w:cstheme="minorHAnsi"/>
          <w:i/>
          <w:iCs/>
          <w:sz w:val="18"/>
          <w:szCs w:val="18"/>
          <w:lang w:val="sr-Cyrl-BA"/>
        </w:rPr>
        <w:t xml:space="preserve"> (урађена у оквиру процеса припреме Стратегије инфраструктуре квалитета). </w:t>
      </w:r>
      <w:r w:rsidRPr="00584F66">
        <w:rPr>
          <w:rFonts w:cstheme="minorHAnsi"/>
          <w:i/>
          <w:iCs/>
          <w:sz w:val="18"/>
          <w:szCs w:val="18"/>
          <w:lang w:val="en-US"/>
        </w:rPr>
        <w:t xml:space="preserve"> Детаљне анализе обухватиле су десет репрезентативних тијела за оцјену усаглашености и 40 привредних субјеката, већином индустријских предузећа и неколико факултета и института.</w:t>
      </w:r>
    </w:p>
    <w:p w14:paraId="76DBB0B6" w14:textId="7BB5F0B2" w:rsidR="006520E8" w:rsidRPr="000F384D" w:rsidRDefault="006520E8" w:rsidP="000F384D">
      <w:pPr>
        <w:autoSpaceDE w:val="0"/>
        <w:autoSpaceDN w:val="0"/>
        <w:adjustRightInd w:val="0"/>
        <w:spacing w:after="0" w:line="240" w:lineRule="auto"/>
        <w:jc w:val="both"/>
        <w:rPr>
          <w:rFonts w:cstheme="minorHAnsi"/>
          <w:i/>
          <w:iCs/>
          <w:sz w:val="20"/>
          <w:szCs w:val="20"/>
          <w:lang w:val="en-US"/>
        </w:rPr>
      </w:pPr>
    </w:p>
  </w:footnote>
  <w:footnote w:id="14">
    <w:p w14:paraId="740BBF30" w14:textId="2E41EB73" w:rsidR="006520E8" w:rsidRPr="000D376B" w:rsidRDefault="006520E8">
      <w:pPr>
        <w:pStyle w:val="FootnoteText"/>
        <w:rPr>
          <w:lang w:val="sr-Cyrl-BA"/>
        </w:rPr>
      </w:pPr>
      <w:r>
        <w:rPr>
          <w:rStyle w:val="FootnoteReference"/>
        </w:rPr>
        <w:footnoteRef/>
      </w:r>
      <w:r>
        <w:t xml:space="preserve"> </w:t>
      </w:r>
      <w:r>
        <w:rPr>
          <w:lang w:val="sr-Cyrl-BA"/>
        </w:rPr>
        <w:t>Дефиниције према методологији Републичког завода за статистику Републике Српске:</w:t>
      </w:r>
    </w:p>
  </w:footnote>
  <w:footnote w:id="15">
    <w:p w14:paraId="270506F3" w14:textId="77777777" w:rsidR="006520E8" w:rsidRDefault="006520E8" w:rsidP="00521FCB">
      <w:pPr>
        <w:pStyle w:val="FootnoteText"/>
        <w:rPr>
          <w:lang w:val="sr-Cyrl-BA"/>
        </w:rPr>
      </w:pPr>
      <w:r>
        <w:rPr>
          <w:rStyle w:val="FootnoteReference"/>
        </w:rPr>
        <w:footnoteRef/>
      </w:r>
      <w:r>
        <w:t xml:space="preserve"> </w:t>
      </w:r>
      <w:r>
        <w:rPr>
          <w:lang w:val="sr-Cyrl-RS"/>
        </w:rPr>
        <w:t xml:space="preserve">SME </w:t>
      </w:r>
      <w:r>
        <w:rPr>
          <w:lang w:val="sr-Latn-BA"/>
        </w:rPr>
        <w:t>P</w:t>
      </w:r>
      <w:r>
        <w:rPr>
          <w:lang w:val="sr-Cyrl-RS"/>
        </w:rPr>
        <w:t>olicy Index: Western Balkans and Turkey</w:t>
      </w:r>
    </w:p>
  </w:footnote>
  <w:footnote w:id="16">
    <w:p w14:paraId="757CBF86" w14:textId="4BCED767" w:rsidR="006520E8" w:rsidRPr="008F73D8" w:rsidRDefault="006520E8">
      <w:pPr>
        <w:pStyle w:val="FootnoteText"/>
        <w:rPr>
          <w:lang w:val="en-US"/>
        </w:rPr>
      </w:pPr>
      <w:r>
        <w:rPr>
          <w:rStyle w:val="FootnoteReference"/>
        </w:rPr>
        <w:footnoteRef/>
      </w:r>
      <w:r>
        <w:t xml:space="preserve"> Закон о енергетској ефикасности - Службени гласник Републике Српске, број 59/13 </w:t>
      </w:r>
    </w:p>
  </w:footnote>
  <w:footnote w:id="17">
    <w:p w14:paraId="1974C28D" w14:textId="43E79E9B" w:rsidR="006520E8" w:rsidRPr="008F73D8" w:rsidRDefault="006520E8">
      <w:pPr>
        <w:pStyle w:val="FootnoteText"/>
        <w:rPr>
          <w:lang w:val="en-US"/>
        </w:rPr>
      </w:pPr>
      <w:r>
        <w:rPr>
          <w:rStyle w:val="FootnoteReference"/>
        </w:rPr>
        <w:footnoteRef/>
      </w:r>
      <w:r>
        <w:t xml:space="preserve"> Закон о енергатици - Службени гласник Републике Српске, број 49/09</w:t>
      </w:r>
    </w:p>
  </w:footnote>
  <w:footnote w:id="18">
    <w:p w14:paraId="7DA72BCE" w14:textId="2976666D" w:rsidR="006520E8" w:rsidRPr="008F73D8" w:rsidRDefault="006520E8">
      <w:pPr>
        <w:pStyle w:val="FootnoteText"/>
        <w:rPr>
          <w:lang w:val="en-US"/>
        </w:rPr>
      </w:pPr>
      <w:r>
        <w:rPr>
          <w:rStyle w:val="FootnoteReference"/>
        </w:rPr>
        <w:footnoteRef/>
      </w:r>
      <w:r>
        <w:t xml:space="preserve"> </w:t>
      </w:r>
      <w:r w:rsidRPr="0099558D">
        <w:t>https://ers.ba/energetska-efikasnost/</w:t>
      </w:r>
    </w:p>
  </w:footnote>
  <w:footnote w:id="19">
    <w:p w14:paraId="0411AB7E" w14:textId="77777777" w:rsidR="006520E8" w:rsidRPr="004422C2" w:rsidRDefault="006520E8" w:rsidP="00D7560F">
      <w:pPr>
        <w:pStyle w:val="FootnoteText"/>
        <w:rPr>
          <w:lang w:val="sr-Cyrl-BA"/>
        </w:rPr>
      </w:pPr>
      <w:r>
        <w:rPr>
          <w:rStyle w:val="FootnoteReference"/>
        </w:rPr>
        <w:footnoteRef/>
      </w:r>
      <w:r>
        <w:t xml:space="preserve"> </w:t>
      </w:r>
      <w:r>
        <w:rPr>
          <w:lang w:val="sr-Cyrl-BA"/>
        </w:rPr>
        <w:t xml:space="preserve">Извор информације: </w:t>
      </w:r>
      <w:r w:rsidRPr="004422C2">
        <w:rPr>
          <w:lang w:val="sr-Cyrl-BA"/>
        </w:rPr>
        <w:t>Анализа коју је урадила Агенција за економски развој Преда, у оквиру пројекта „Убрзање социо - економских реформи већим укључивањем у процес ЕУ интеграција“ (имплементатор „Линк“ Мостар)</w:t>
      </w:r>
    </w:p>
  </w:footnote>
  <w:footnote w:id="20">
    <w:p w14:paraId="6EEDA680" w14:textId="77777777" w:rsidR="006520E8" w:rsidRPr="00DB32D8" w:rsidRDefault="006520E8" w:rsidP="000A2D29">
      <w:pPr>
        <w:pStyle w:val="FootnoteText"/>
        <w:rPr>
          <w:lang w:val="sr-Cyrl-RS"/>
        </w:rPr>
      </w:pPr>
      <w:r>
        <w:rPr>
          <w:rStyle w:val="FootnoteReference"/>
        </w:rPr>
        <w:footnoteRef/>
      </w:r>
      <w:r>
        <w:t xml:space="preserve"> </w:t>
      </w:r>
      <w:r>
        <w:rPr>
          <w:lang w:val="sr-Latn-RS"/>
        </w:rPr>
        <w:t xml:space="preserve">SWOT </w:t>
      </w:r>
      <w:r>
        <w:rPr>
          <w:lang w:val="sr-Cyrl-RS"/>
        </w:rPr>
        <w:t>анализа</w:t>
      </w:r>
      <w:r>
        <w:rPr>
          <w:lang w:val="sr-Latn-RS"/>
        </w:rPr>
        <w:t xml:space="preserve">: Strengths </w:t>
      </w:r>
      <w:r>
        <w:rPr>
          <w:lang w:val="sr-Cyrl-RS"/>
        </w:rPr>
        <w:t>(Снаге)</w:t>
      </w:r>
      <w:r>
        <w:rPr>
          <w:lang w:val="sr-Latn-RS"/>
        </w:rPr>
        <w:t>, Weaknesses</w:t>
      </w:r>
      <w:r>
        <w:rPr>
          <w:lang w:val="sr-Cyrl-RS"/>
        </w:rPr>
        <w:t xml:space="preserve"> (Слабости)</w:t>
      </w:r>
      <w:r>
        <w:rPr>
          <w:lang w:val="sr-Latn-RS"/>
        </w:rPr>
        <w:t>, Opportunities</w:t>
      </w:r>
      <w:r>
        <w:rPr>
          <w:lang w:val="sr-Cyrl-RS"/>
        </w:rPr>
        <w:t xml:space="preserve"> (Прилике)</w:t>
      </w:r>
      <w:r>
        <w:rPr>
          <w:lang w:val="sr-Latn-RS"/>
        </w:rPr>
        <w:t>, Threats</w:t>
      </w:r>
      <w:r>
        <w:rPr>
          <w:lang w:val="sr-Cyrl-RS"/>
        </w:rPr>
        <w:t xml:space="preserve"> (Пријетње)</w:t>
      </w:r>
    </w:p>
  </w:footnote>
  <w:footnote w:id="21">
    <w:p w14:paraId="7CAD48DA" w14:textId="77777777" w:rsidR="006520E8" w:rsidRPr="003D3C3D" w:rsidRDefault="006520E8" w:rsidP="00C21D43">
      <w:pPr>
        <w:pStyle w:val="FootnoteText"/>
        <w:rPr>
          <w:lang w:val="sr-Cyrl-BA"/>
        </w:rPr>
      </w:pPr>
      <w:r>
        <w:rPr>
          <w:rStyle w:val="FootnoteReference"/>
        </w:rPr>
        <w:footnoteRef/>
      </w:r>
      <w:r w:rsidRPr="008D4EDA">
        <w:rPr>
          <w:lang w:val="ru-RU"/>
        </w:rPr>
        <w:t xml:space="preserve"> </w:t>
      </w:r>
      <w:r>
        <w:rPr>
          <w:lang w:val="sr-Cyrl-BA"/>
        </w:rPr>
        <w:t>Бруто додана вриједност = нето добит + сума исплаћених плата + амортизација</w:t>
      </w:r>
    </w:p>
  </w:footnote>
  <w:footnote w:id="22">
    <w:p w14:paraId="69B17CE8" w14:textId="77777777" w:rsidR="006520E8" w:rsidRPr="00D50227" w:rsidRDefault="006520E8" w:rsidP="00B27069">
      <w:pPr>
        <w:pStyle w:val="FootnoteText"/>
        <w:rPr>
          <w:lang w:val="sr-Latn-BA"/>
        </w:rPr>
      </w:pPr>
      <w:r>
        <w:rPr>
          <w:rStyle w:val="FootnoteReference"/>
        </w:rPr>
        <w:footnoteRef/>
      </w:r>
      <w:r>
        <w:t xml:space="preserve"> </w:t>
      </w:r>
      <w:r w:rsidRPr="00D50227">
        <w:t>ttps://ec.europa.eu/growth/smes/business-friendly-environment/small-business-act</w:t>
      </w:r>
    </w:p>
  </w:footnote>
  <w:footnote w:id="23">
    <w:p w14:paraId="5911D2BB" w14:textId="77777777" w:rsidR="006520E8" w:rsidRPr="00D50227" w:rsidRDefault="006520E8" w:rsidP="00B27069">
      <w:pPr>
        <w:pStyle w:val="FootnoteText"/>
        <w:rPr>
          <w:lang w:val="sr-Latn-BA"/>
        </w:rPr>
      </w:pPr>
      <w:r>
        <w:rPr>
          <w:rStyle w:val="FootnoteReference"/>
        </w:rPr>
        <w:footnoteRef/>
      </w:r>
      <w:r w:rsidRPr="008D4EDA">
        <w:rPr>
          <w:lang w:val="sr-Latn-BA"/>
        </w:rPr>
        <w:t xml:space="preserve"> http://www.oecd-ilibrary.org/development/sme-policy-index_24136883</w:t>
      </w:r>
    </w:p>
  </w:footnote>
  <w:footnote w:id="24">
    <w:p w14:paraId="627A9CDD" w14:textId="77777777" w:rsidR="006520E8" w:rsidRPr="00F5530A" w:rsidRDefault="006520E8" w:rsidP="009174DA">
      <w:pPr>
        <w:pStyle w:val="FootnoteText"/>
        <w:rPr>
          <w:lang w:val="sr-Cyrl-BA"/>
        </w:rPr>
      </w:pPr>
      <w:r>
        <w:rPr>
          <w:rStyle w:val="FootnoteReference"/>
        </w:rPr>
        <w:footnoteRef/>
      </w:r>
      <w:r w:rsidRPr="008D4EDA">
        <w:rPr>
          <w:lang w:val="ru-RU"/>
        </w:rPr>
        <w:t xml:space="preserve"> </w:t>
      </w:r>
      <w:r>
        <w:rPr>
          <w:lang w:val="sr-Cyrl-BA"/>
        </w:rPr>
        <w:t>Извор података: Годишњи извјештај 2019, Министарство привреде и предузетништва</w:t>
      </w:r>
    </w:p>
  </w:footnote>
  <w:footnote w:id="25">
    <w:p w14:paraId="14E0AFF7" w14:textId="77777777" w:rsidR="006520E8" w:rsidRPr="00371488" w:rsidRDefault="006520E8" w:rsidP="009174DA">
      <w:pPr>
        <w:pStyle w:val="FootnoteText"/>
        <w:rPr>
          <w:lang w:val="sr-Cyrl-RS"/>
        </w:rPr>
      </w:pPr>
      <w:r>
        <w:rPr>
          <w:rStyle w:val="FootnoteReference"/>
        </w:rPr>
        <w:footnoteRef/>
      </w:r>
      <w:r w:rsidRPr="008D4EDA">
        <w:rPr>
          <w:lang w:val="ru-RU"/>
        </w:rPr>
        <w:t xml:space="preserve"> </w:t>
      </w:r>
      <w:r>
        <w:rPr>
          <w:lang w:val="sr-Cyrl-RS"/>
        </w:rPr>
        <w:t>Укључујући и финансијску писменост и дигиталне компетенције</w:t>
      </w:r>
    </w:p>
  </w:footnote>
  <w:footnote w:id="26">
    <w:p w14:paraId="0ACB5CDE" w14:textId="40D97F55" w:rsidR="006520E8" w:rsidRPr="00721DE5" w:rsidRDefault="006520E8" w:rsidP="009174DA">
      <w:pPr>
        <w:pStyle w:val="FootnoteText"/>
        <w:rPr>
          <w:lang w:val="sr-Cyrl-BA"/>
        </w:rPr>
      </w:pPr>
      <w:r>
        <w:rPr>
          <w:rStyle w:val="FootnoteReference"/>
        </w:rPr>
        <w:footnoteRef/>
      </w:r>
      <w:r w:rsidRPr="008D4EDA">
        <w:rPr>
          <w:lang w:val="ru-RU"/>
        </w:rPr>
        <w:t xml:space="preserve"> </w:t>
      </w:r>
      <w:r>
        <w:rPr>
          <w:lang w:val="sr-Cyrl-BA"/>
        </w:rPr>
        <w:t>Извор података: Годишњи извјештај 2019, Министарство привреде и предузетништва</w:t>
      </w:r>
    </w:p>
  </w:footnote>
  <w:footnote w:id="27">
    <w:p w14:paraId="36B664B9" w14:textId="77777777" w:rsidR="006520E8" w:rsidRPr="004855B5" w:rsidRDefault="006520E8" w:rsidP="009174DA">
      <w:pPr>
        <w:pStyle w:val="FootnoteText"/>
        <w:rPr>
          <w:lang w:val="sr-Cyrl-BA"/>
        </w:rPr>
      </w:pPr>
      <w:r>
        <w:rPr>
          <w:rStyle w:val="FootnoteReference"/>
        </w:rPr>
        <w:footnoteRef/>
      </w:r>
      <w:r w:rsidRPr="008D4EDA">
        <w:rPr>
          <w:lang w:val="ru-RU"/>
        </w:rPr>
        <w:t xml:space="preserve"> </w:t>
      </w:r>
      <w:r>
        <w:rPr>
          <w:lang w:val="sr-Cyrl-BA"/>
        </w:rPr>
        <w:t>Извор података: Анкета о радној снази, процјена за сва предузећа</w:t>
      </w:r>
    </w:p>
  </w:footnote>
  <w:footnote w:id="28">
    <w:p w14:paraId="0E42F044" w14:textId="77777777" w:rsidR="006520E8" w:rsidRPr="00C565D0" w:rsidRDefault="006520E8" w:rsidP="009174DA">
      <w:pPr>
        <w:pStyle w:val="FootnoteText"/>
        <w:rPr>
          <w:lang w:val="sr-Cyrl-BA"/>
        </w:rPr>
      </w:pPr>
      <w:r>
        <w:rPr>
          <w:rStyle w:val="FootnoteReference"/>
        </w:rPr>
        <w:footnoteRef/>
      </w:r>
      <w:r w:rsidRPr="008D4EDA">
        <w:rPr>
          <w:lang w:val="ru-RU"/>
        </w:rPr>
        <w:t xml:space="preserve"> </w:t>
      </w:r>
      <w:r>
        <w:rPr>
          <w:lang w:val="sr-Cyrl-BA"/>
        </w:rPr>
        <w:t>Статистички годишњак 2019, Републички завод за статистику РС</w:t>
      </w:r>
    </w:p>
  </w:footnote>
  <w:footnote w:id="29">
    <w:p w14:paraId="49AB8D99" w14:textId="77777777" w:rsidR="006520E8" w:rsidRPr="00727434" w:rsidRDefault="006520E8" w:rsidP="004F005D">
      <w:pPr>
        <w:pStyle w:val="FootnoteText"/>
        <w:jc w:val="both"/>
        <w:rPr>
          <w:sz w:val="18"/>
          <w:szCs w:val="18"/>
          <w:lang w:val="sr-Latn-BA"/>
        </w:rPr>
      </w:pPr>
      <w:r>
        <w:rPr>
          <w:rStyle w:val="FootnoteReference"/>
        </w:rPr>
        <w:footnoteRef/>
      </w:r>
      <w:r>
        <w:t xml:space="preserve"> </w:t>
      </w:r>
      <w:r w:rsidRPr="00727434">
        <w:rPr>
          <w:sz w:val="18"/>
          <w:szCs w:val="18"/>
          <w:lang w:val="sr-Cyrl-BA"/>
        </w:rPr>
        <w:t xml:space="preserve">Збир кредита банака са сједиштем у РС пласираних правним лицима (осим влади-јавној управи и категорији осталих) и становништву за обављање дјелатности, те кредита МКО са сједиштем у РС пласираних правним лицима за све намјене те физичким лицима за све намјене осим за стамбене потребе и „остало“ - извор Годишњи </w:t>
      </w:r>
      <w:r w:rsidRPr="004F005D">
        <w:rPr>
          <w:sz w:val="18"/>
          <w:szCs w:val="18"/>
          <w:lang w:val="sr-Cyrl-BA"/>
        </w:rPr>
        <w:t>извјештај АБРС о стању</w:t>
      </w:r>
      <w:r w:rsidRPr="00727434">
        <w:rPr>
          <w:sz w:val="18"/>
          <w:szCs w:val="18"/>
          <w:lang w:val="sr-Cyrl-BA"/>
        </w:rPr>
        <w:t xml:space="preserve"> банкарског сектора Републике Српске</w:t>
      </w:r>
    </w:p>
  </w:footnote>
  <w:footnote w:id="30">
    <w:p w14:paraId="3DB88E2C" w14:textId="41E57376" w:rsidR="006520E8" w:rsidRPr="00055766" w:rsidRDefault="006520E8">
      <w:pPr>
        <w:pStyle w:val="FootnoteText"/>
        <w:rPr>
          <w:lang w:val="sr-Cyrl-BA"/>
        </w:rPr>
      </w:pPr>
      <w:r>
        <w:rPr>
          <w:rStyle w:val="FootnoteReference"/>
        </w:rPr>
        <w:footnoteRef/>
      </w:r>
      <w:r>
        <w:t xml:space="preserve"> </w:t>
      </w:r>
      <w:r>
        <w:rPr>
          <w:lang w:val="sr-Cyrl-BA"/>
        </w:rPr>
        <w:t>Извор инфомрација: Годишњи извјештај (% ЈЛС од ЈЛС које су доставиле податке)</w:t>
      </w:r>
    </w:p>
  </w:footnote>
  <w:footnote w:id="31">
    <w:p w14:paraId="30C3D9F7" w14:textId="63A0AC52" w:rsidR="006520E8" w:rsidRPr="0098620D" w:rsidRDefault="006520E8">
      <w:pPr>
        <w:pStyle w:val="FootnoteText"/>
        <w:rPr>
          <w:sz w:val="18"/>
          <w:szCs w:val="18"/>
          <w:lang w:val="sr-Latn-BA"/>
        </w:rPr>
      </w:pPr>
      <w:r>
        <w:rPr>
          <w:rStyle w:val="FootnoteReference"/>
        </w:rPr>
        <w:footnoteRef/>
      </w:r>
      <w:r>
        <w:t xml:space="preserve"> </w:t>
      </w:r>
      <w:r w:rsidRPr="0098620D">
        <w:rPr>
          <w:sz w:val="18"/>
          <w:szCs w:val="18"/>
          <w:lang w:val="sr-Cyrl-BA"/>
        </w:rPr>
        <w:t>Извозно оријентисане пословне услуге</w:t>
      </w:r>
      <w:r w:rsidRPr="0098620D">
        <w:rPr>
          <w:sz w:val="18"/>
          <w:szCs w:val="18"/>
          <w:lang w:val="sr-Latn-BA"/>
        </w:rPr>
        <w:t xml:space="preserve">, </w:t>
      </w:r>
      <w:r w:rsidRPr="0098620D">
        <w:rPr>
          <w:sz w:val="18"/>
          <w:szCs w:val="18"/>
          <w:lang w:val="sr-Cyrl-BA"/>
        </w:rPr>
        <w:t>у почетку најчешће кол-центри (</w:t>
      </w:r>
      <w:r w:rsidRPr="0098620D">
        <w:rPr>
          <w:i/>
          <w:iCs/>
          <w:sz w:val="18"/>
          <w:szCs w:val="18"/>
        </w:rPr>
        <w:t>call centers</w:t>
      </w:r>
      <w:r w:rsidRPr="0098620D">
        <w:rPr>
          <w:sz w:val="18"/>
          <w:szCs w:val="18"/>
          <w:lang w:val="sr-Cyrl-BA"/>
        </w:rPr>
        <w:t>) и хелп-деск (</w:t>
      </w:r>
      <w:r w:rsidRPr="0098620D">
        <w:rPr>
          <w:i/>
          <w:iCs/>
          <w:sz w:val="18"/>
          <w:szCs w:val="18"/>
        </w:rPr>
        <w:t>help desk</w:t>
      </w:r>
      <w:r w:rsidRPr="0098620D">
        <w:rPr>
          <w:sz w:val="18"/>
          <w:szCs w:val="18"/>
          <w:lang w:val="sr-Cyrl-BA"/>
        </w:rPr>
        <w:t>) услуге, али данас све више дигиталне (ИКТ) услуге (</w:t>
      </w:r>
      <w:r w:rsidRPr="0098620D">
        <w:rPr>
          <w:i/>
          <w:iCs/>
          <w:sz w:val="18"/>
          <w:szCs w:val="18"/>
        </w:rPr>
        <w:t>web design, advertising, application development</w:t>
      </w:r>
      <w:r w:rsidRPr="0098620D">
        <w:rPr>
          <w:sz w:val="18"/>
          <w:szCs w:val="18"/>
        </w:rPr>
        <w:t xml:space="preserve"> </w:t>
      </w:r>
      <w:r w:rsidRPr="0098620D">
        <w:rPr>
          <w:sz w:val="18"/>
          <w:szCs w:val="18"/>
          <w:lang w:val="sr-Cyrl-BA"/>
        </w:rPr>
        <w:t>итд.) и послови обраде података, финансија/рачуноводства, маркетинга, дизајна, продаје и сл</w:t>
      </w:r>
    </w:p>
  </w:footnote>
  <w:footnote w:id="32">
    <w:p w14:paraId="018F7B62" w14:textId="77777777" w:rsidR="006520E8" w:rsidRPr="0098620D" w:rsidRDefault="006520E8" w:rsidP="000240C8">
      <w:pPr>
        <w:spacing w:before="40" w:after="40"/>
        <w:jc w:val="both"/>
        <w:rPr>
          <w:rFonts w:cs="Calibri"/>
          <w:sz w:val="18"/>
          <w:szCs w:val="18"/>
          <w:lang w:val="sr-Cyrl-BA"/>
        </w:rPr>
      </w:pPr>
      <w:r>
        <w:rPr>
          <w:rStyle w:val="FootnoteReference"/>
        </w:rPr>
        <w:footnoteRef/>
      </w:r>
      <w:r>
        <w:t xml:space="preserve"> </w:t>
      </w:r>
      <w:r w:rsidRPr="0098620D">
        <w:rPr>
          <w:sz w:val="18"/>
          <w:szCs w:val="18"/>
          <w:lang w:val="sr-Cyrl-BA"/>
        </w:rPr>
        <w:t>Р</w:t>
      </w:r>
      <w:r w:rsidRPr="0098620D">
        <w:rPr>
          <w:rFonts w:cs="Calibri"/>
          <w:sz w:val="18"/>
          <w:szCs w:val="18"/>
          <w:lang w:val="sr-Cyrl-BA"/>
        </w:rPr>
        <w:t xml:space="preserve">елевантне смјернице се могу искористити из студије: </w:t>
      </w:r>
      <w:hyperlink r:id="rId1" w:history="1">
        <w:r w:rsidRPr="0098620D">
          <w:rPr>
            <w:rStyle w:val="Hyperlink"/>
            <w:rFonts w:cs="Calibri"/>
            <w:sz w:val="18"/>
            <w:szCs w:val="18"/>
          </w:rPr>
          <w:t>https://edabl.org/wp-content/uploads/2020/05/Mapiranje-institucija-za-ocjenu-usagla%C5%A1enosti-proizvoda.pdf</w:t>
        </w:r>
      </w:hyperlink>
    </w:p>
    <w:p w14:paraId="787D06E9" w14:textId="77777777" w:rsidR="006520E8" w:rsidRPr="00A94842" w:rsidRDefault="006520E8" w:rsidP="000240C8">
      <w:pPr>
        <w:pStyle w:val="FootnoteText"/>
        <w:rPr>
          <w:lang w:val="sr-Cyrl-B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7DA24F2E"/>
    <w:lvl w:ilvl="0">
      <w:start w:val="1"/>
      <w:numFmt w:val="bullet"/>
      <w:lvlText w:val="-"/>
      <w:lvlJc w:val="left"/>
      <w:pPr>
        <w:ind w:left="284" w:firstLine="76"/>
      </w:pPr>
      <w:rPr>
        <w:rFonts w:ascii="Cambria" w:hAnsi="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9732E8"/>
    <w:multiLevelType w:val="hybridMultilevel"/>
    <w:tmpl w:val="362EF5F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5BB0374"/>
    <w:multiLevelType w:val="hybridMultilevel"/>
    <w:tmpl w:val="788857F4"/>
    <w:lvl w:ilvl="0" w:tplc="7D0E2136">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B0D96"/>
    <w:multiLevelType w:val="hybridMultilevel"/>
    <w:tmpl w:val="D96474AA"/>
    <w:lvl w:ilvl="0" w:tplc="9AD8DFCA">
      <w:start w:val="3"/>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7761EA"/>
    <w:multiLevelType w:val="hybridMultilevel"/>
    <w:tmpl w:val="5262F5EC"/>
    <w:lvl w:ilvl="0" w:tplc="9AD8DFCA">
      <w:start w:val="3"/>
      <w:numFmt w:val="bullet"/>
      <w:lvlText w:val="-"/>
      <w:lvlJc w:val="left"/>
      <w:pPr>
        <w:tabs>
          <w:tab w:val="num" w:pos="720"/>
        </w:tabs>
        <w:ind w:left="720" w:hanging="360"/>
      </w:pPr>
      <w:rPr>
        <w:rFonts w:ascii="Calibri" w:eastAsia="Calibri" w:hAnsi="Calibri" w:cs="Calibri" w:hint="default"/>
      </w:rPr>
    </w:lvl>
    <w:lvl w:ilvl="1" w:tplc="9AD8DFCA">
      <w:start w:val="3"/>
      <w:numFmt w:val="bullet"/>
      <w:lvlText w:val="-"/>
      <w:lvlJc w:val="left"/>
      <w:pPr>
        <w:tabs>
          <w:tab w:val="num" w:pos="1440"/>
        </w:tabs>
        <w:ind w:left="1440" w:hanging="360"/>
      </w:pPr>
      <w:rPr>
        <w:rFonts w:ascii="Calibri" w:eastAsia="Calibri" w:hAnsi="Calibri" w:cs="Calibri" w:hint="default"/>
      </w:rPr>
    </w:lvl>
    <w:lvl w:ilvl="2" w:tplc="536EFB14">
      <w:start w:val="1"/>
      <w:numFmt w:val="bullet"/>
      <w:lvlText w:val="•"/>
      <w:lvlJc w:val="left"/>
      <w:pPr>
        <w:tabs>
          <w:tab w:val="num" w:pos="2160"/>
        </w:tabs>
        <w:ind w:left="2160" w:hanging="360"/>
      </w:pPr>
      <w:rPr>
        <w:rFonts w:ascii="Times New Roman" w:hAnsi="Times New Roman" w:hint="default"/>
      </w:rPr>
    </w:lvl>
    <w:lvl w:ilvl="3" w:tplc="E488FB0A" w:tentative="1">
      <w:start w:val="1"/>
      <w:numFmt w:val="bullet"/>
      <w:lvlText w:val="•"/>
      <w:lvlJc w:val="left"/>
      <w:pPr>
        <w:tabs>
          <w:tab w:val="num" w:pos="2880"/>
        </w:tabs>
        <w:ind w:left="2880" w:hanging="360"/>
      </w:pPr>
      <w:rPr>
        <w:rFonts w:ascii="Times New Roman" w:hAnsi="Times New Roman" w:hint="default"/>
      </w:rPr>
    </w:lvl>
    <w:lvl w:ilvl="4" w:tplc="65B40502" w:tentative="1">
      <w:start w:val="1"/>
      <w:numFmt w:val="bullet"/>
      <w:lvlText w:val="•"/>
      <w:lvlJc w:val="left"/>
      <w:pPr>
        <w:tabs>
          <w:tab w:val="num" w:pos="3600"/>
        </w:tabs>
        <w:ind w:left="3600" w:hanging="360"/>
      </w:pPr>
      <w:rPr>
        <w:rFonts w:ascii="Times New Roman" w:hAnsi="Times New Roman" w:hint="default"/>
      </w:rPr>
    </w:lvl>
    <w:lvl w:ilvl="5" w:tplc="6BB09D3C" w:tentative="1">
      <w:start w:val="1"/>
      <w:numFmt w:val="bullet"/>
      <w:lvlText w:val="•"/>
      <w:lvlJc w:val="left"/>
      <w:pPr>
        <w:tabs>
          <w:tab w:val="num" w:pos="4320"/>
        </w:tabs>
        <w:ind w:left="4320" w:hanging="360"/>
      </w:pPr>
      <w:rPr>
        <w:rFonts w:ascii="Times New Roman" w:hAnsi="Times New Roman" w:hint="default"/>
      </w:rPr>
    </w:lvl>
    <w:lvl w:ilvl="6" w:tplc="81787B30" w:tentative="1">
      <w:start w:val="1"/>
      <w:numFmt w:val="bullet"/>
      <w:lvlText w:val="•"/>
      <w:lvlJc w:val="left"/>
      <w:pPr>
        <w:tabs>
          <w:tab w:val="num" w:pos="5040"/>
        </w:tabs>
        <w:ind w:left="5040" w:hanging="360"/>
      </w:pPr>
      <w:rPr>
        <w:rFonts w:ascii="Times New Roman" w:hAnsi="Times New Roman" w:hint="default"/>
      </w:rPr>
    </w:lvl>
    <w:lvl w:ilvl="7" w:tplc="589E09DE" w:tentative="1">
      <w:start w:val="1"/>
      <w:numFmt w:val="bullet"/>
      <w:lvlText w:val="•"/>
      <w:lvlJc w:val="left"/>
      <w:pPr>
        <w:tabs>
          <w:tab w:val="num" w:pos="5760"/>
        </w:tabs>
        <w:ind w:left="5760" w:hanging="360"/>
      </w:pPr>
      <w:rPr>
        <w:rFonts w:ascii="Times New Roman" w:hAnsi="Times New Roman" w:hint="default"/>
      </w:rPr>
    </w:lvl>
    <w:lvl w:ilvl="8" w:tplc="EDE0739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081B0C"/>
    <w:multiLevelType w:val="hybridMultilevel"/>
    <w:tmpl w:val="78E44D12"/>
    <w:lvl w:ilvl="0" w:tplc="311E94A8">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11D9F"/>
    <w:multiLevelType w:val="hybridMultilevel"/>
    <w:tmpl w:val="F6F0107A"/>
    <w:lvl w:ilvl="0" w:tplc="651E88FE">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802C72"/>
    <w:multiLevelType w:val="hybridMultilevel"/>
    <w:tmpl w:val="25907E5E"/>
    <w:lvl w:ilvl="0" w:tplc="9AD8DFCA">
      <w:start w:val="3"/>
      <w:numFmt w:val="bullet"/>
      <w:lvlText w:val="-"/>
      <w:lvlJc w:val="left"/>
      <w:pPr>
        <w:tabs>
          <w:tab w:val="num" w:pos="360"/>
        </w:tabs>
        <w:ind w:left="360" w:hanging="360"/>
      </w:pPr>
      <w:rPr>
        <w:rFonts w:ascii="Calibri" w:eastAsia="Calibri" w:hAnsi="Calibri" w:cs="Calibri" w:hint="default"/>
      </w:rPr>
    </w:lvl>
    <w:lvl w:ilvl="1" w:tplc="9AD8DFCA">
      <w:start w:val="3"/>
      <w:numFmt w:val="bullet"/>
      <w:lvlText w:val="-"/>
      <w:lvlJc w:val="left"/>
      <w:pPr>
        <w:tabs>
          <w:tab w:val="num" w:pos="1080"/>
        </w:tabs>
        <w:ind w:left="1080" w:hanging="360"/>
      </w:pPr>
      <w:rPr>
        <w:rFonts w:ascii="Calibri" w:eastAsia="Calibri" w:hAnsi="Calibri" w:cs="Calibri" w:hint="default"/>
      </w:rPr>
    </w:lvl>
    <w:lvl w:ilvl="2" w:tplc="9AD8DFCA">
      <w:start w:val="3"/>
      <w:numFmt w:val="bullet"/>
      <w:lvlText w:val="-"/>
      <w:lvlJc w:val="left"/>
      <w:pPr>
        <w:tabs>
          <w:tab w:val="num" w:pos="1800"/>
        </w:tabs>
        <w:ind w:left="1800" w:hanging="360"/>
      </w:pPr>
      <w:rPr>
        <w:rFonts w:ascii="Calibri" w:eastAsia="Calibri" w:hAnsi="Calibri" w:cs="Calibri" w:hint="default"/>
      </w:rPr>
    </w:lvl>
    <w:lvl w:ilvl="3" w:tplc="E488FB0A" w:tentative="1">
      <w:start w:val="1"/>
      <w:numFmt w:val="bullet"/>
      <w:lvlText w:val="•"/>
      <w:lvlJc w:val="left"/>
      <w:pPr>
        <w:tabs>
          <w:tab w:val="num" w:pos="2520"/>
        </w:tabs>
        <w:ind w:left="2520" w:hanging="360"/>
      </w:pPr>
      <w:rPr>
        <w:rFonts w:ascii="Times New Roman" w:hAnsi="Times New Roman" w:hint="default"/>
      </w:rPr>
    </w:lvl>
    <w:lvl w:ilvl="4" w:tplc="65B40502" w:tentative="1">
      <w:start w:val="1"/>
      <w:numFmt w:val="bullet"/>
      <w:lvlText w:val="•"/>
      <w:lvlJc w:val="left"/>
      <w:pPr>
        <w:tabs>
          <w:tab w:val="num" w:pos="3240"/>
        </w:tabs>
        <w:ind w:left="3240" w:hanging="360"/>
      </w:pPr>
      <w:rPr>
        <w:rFonts w:ascii="Times New Roman" w:hAnsi="Times New Roman" w:hint="default"/>
      </w:rPr>
    </w:lvl>
    <w:lvl w:ilvl="5" w:tplc="6BB09D3C" w:tentative="1">
      <w:start w:val="1"/>
      <w:numFmt w:val="bullet"/>
      <w:lvlText w:val="•"/>
      <w:lvlJc w:val="left"/>
      <w:pPr>
        <w:tabs>
          <w:tab w:val="num" w:pos="3960"/>
        </w:tabs>
        <w:ind w:left="3960" w:hanging="360"/>
      </w:pPr>
      <w:rPr>
        <w:rFonts w:ascii="Times New Roman" w:hAnsi="Times New Roman" w:hint="default"/>
      </w:rPr>
    </w:lvl>
    <w:lvl w:ilvl="6" w:tplc="81787B30" w:tentative="1">
      <w:start w:val="1"/>
      <w:numFmt w:val="bullet"/>
      <w:lvlText w:val="•"/>
      <w:lvlJc w:val="left"/>
      <w:pPr>
        <w:tabs>
          <w:tab w:val="num" w:pos="4680"/>
        </w:tabs>
        <w:ind w:left="4680" w:hanging="360"/>
      </w:pPr>
      <w:rPr>
        <w:rFonts w:ascii="Times New Roman" w:hAnsi="Times New Roman" w:hint="default"/>
      </w:rPr>
    </w:lvl>
    <w:lvl w:ilvl="7" w:tplc="589E09DE" w:tentative="1">
      <w:start w:val="1"/>
      <w:numFmt w:val="bullet"/>
      <w:lvlText w:val="•"/>
      <w:lvlJc w:val="left"/>
      <w:pPr>
        <w:tabs>
          <w:tab w:val="num" w:pos="5400"/>
        </w:tabs>
        <w:ind w:left="5400" w:hanging="360"/>
      </w:pPr>
      <w:rPr>
        <w:rFonts w:ascii="Times New Roman" w:hAnsi="Times New Roman" w:hint="default"/>
      </w:rPr>
    </w:lvl>
    <w:lvl w:ilvl="8" w:tplc="EDE0739C"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1E77B6E"/>
    <w:multiLevelType w:val="hybridMultilevel"/>
    <w:tmpl w:val="28E0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10B20"/>
    <w:multiLevelType w:val="hybridMultilevel"/>
    <w:tmpl w:val="278A5B86"/>
    <w:lvl w:ilvl="0" w:tplc="3FB0B390">
      <w:start w:val="1"/>
      <w:numFmt w:val="decimal"/>
      <w:lvlText w:val="%1."/>
      <w:lvlJc w:val="left"/>
      <w:pPr>
        <w:ind w:left="1020" w:hanging="360"/>
      </w:pPr>
      <w:rPr>
        <w:rFonts w:hint="default"/>
        <w:u w:val="none"/>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 w15:restartNumberingAfterBreak="0">
    <w:nsid w:val="14787E6E"/>
    <w:multiLevelType w:val="hybridMultilevel"/>
    <w:tmpl w:val="3AF8ADE6"/>
    <w:lvl w:ilvl="0" w:tplc="A762D7F4">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5977FDC"/>
    <w:multiLevelType w:val="multilevel"/>
    <w:tmpl w:val="5136F380"/>
    <w:lvl w:ilvl="0">
      <w:start w:val="1"/>
      <w:numFmt w:val="decimal"/>
      <w:lvlText w:val="%1."/>
      <w:lvlJc w:val="left"/>
      <w:pPr>
        <w:ind w:left="1353" w:hanging="360"/>
      </w:pPr>
      <w:rPr>
        <w:rFonts w:hint="default"/>
        <w:color w:val="auto"/>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3153" w:hanging="2160"/>
      </w:pPr>
      <w:rPr>
        <w:rFonts w:hint="default"/>
      </w:rPr>
    </w:lvl>
    <w:lvl w:ilvl="8">
      <w:start w:val="1"/>
      <w:numFmt w:val="decimal"/>
      <w:isLgl/>
      <w:lvlText w:val="%1.%2.%3.%4.%5.%6.%7.%8.%9."/>
      <w:lvlJc w:val="left"/>
      <w:pPr>
        <w:ind w:left="3153" w:hanging="2160"/>
      </w:pPr>
      <w:rPr>
        <w:rFonts w:hint="default"/>
      </w:rPr>
    </w:lvl>
  </w:abstractNum>
  <w:abstractNum w:abstractNumId="12" w15:restartNumberingAfterBreak="0">
    <w:nsid w:val="173F787D"/>
    <w:multiLevelType w:val="hybridMultilevel"/>
    <w:tmpl w:val="4364D62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E30733"/>
    <w:multiLevelType w:val="hybridMultilevel"/>
    <w:tmpl w:val="DF4846D6"/>
    <w:lvl w:ilvl="0" w:tplc="7F044B4C">
      <w:start w:val="9"/>
      <w:numFmt w:val="decimal"/>
      <w:lvlText w:val="%1."/>
      <w:lvlJc w:val="left"/>
      <w:pPr>
        <w:ind w:left="36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1F09465E"/>
    <w:multiLevelType w:val="hybridMultilevel"/>
    <w:tmpl w:val="0ADE4544"/>
    <w:lvl w:ilvl="0" w:tplc="B5529B36">
      <w:start w:val="10"/>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1F787A2F"/>
    <w:multiLevelType w:val="hybridMultilevel"/>
    <w:tmpl w:val="72AA8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444EB0"/>
    <w:multiLevelType w:val="multilevel"/>
    <w:tmpl w:val="2960B31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3FF2C08"/>
    <w:multiLevelType w:val="hybridMultilevel"/>
    <w:tmpl w:val="3D626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A8011A"/>
    <w:multiLevelType w:val="hybridMultilevel"/>
    <w:tmpl w:val="D8EC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C4132D"/>
    <w:multiLevelType w:val="hybridMultilevel"/>
    <w:tmpl w:val="D4C4FCF8"/>
    <w:lvl w:ilvl="0" w:tplc="F5C2C95E">
      <w:numFmt w:val="bullet"/>
      <w:lvlText w:val="-"/>
      <w:lvlJc w:val="left"/>
      <w:pPr>
        <w:ind w:left="-2262" w:hanging="360"/>
      </w:pPr>
      <w:rPr>
        <w:rFonts w:ascii="Calibri" w:eastAsiaTheme="minorHAnsi" w:hAnsi="Calibri" w:cs="Calibri" w:hint="default"/>
      </w:rPr>
    </w:lvl>
    <w:lvl w:ilvl="1" w:tplc="181A0003" w:tentative="1">
      <w:start w:val="1"/>
      <w:numFmt w:val="bullet"/>
      <w:lvlText w:val="o"/>
      <w:lvlJc w:val="left"/>
      <w:pPr>
        <w:ind w:left="-1542" w:hanging="360"/>
      </w:pPr>
      <w:rPr>
        <w:rFonts w:ascii="Courier New" w:hAnsi="Courier New" w:cs="Courier New" w:hint="default"/>
      </w:rPr>
    </w:lvl>
    <w:lvl w:ilvl="2" w:tplc="181A0005" w:tentative="1">
      <w:start w:val="1"/>
      <w:numFmt w:val="bullet"/>
      <w:lvlText w:val=""/>
      <w:lvlJc w:val="left"/>
      <w:pPr>
        <w:ind w:left="-822" w:hanging="360"/>
      </w:pPr>
      <w:rPr>
        <w:rFonts w:ascii="Wingdings" w:hAnsi="Wingdings" w:hint="default"/>
      </w:rPr>
    </w:lvl>
    <w:lvl w:ilvl="3" w:tplc="181A0001" w:tentative="1">
      <w:start w:val="1"/>
      <w:numFmt w:val="bullet"/>
      <w:lvlText w:val=""/>
      <w:lvlJc w:val="left"/>
      <w:pPr>
        <w:ind w:left="-102" w:hanging="360"/>
      </w:pPr>
      <w:rPr>
        <w:rFonts w:ascii="Symbol" w:hAnsi="Symbol" w:hint="default"/>
      </w:rPr>
    </w:lvl>
    <w:lvl w:ilvl="4" w:tplc="181A0003" w:tentative="1">
      <w:start w:val="1"/>
      <w:numFmt w:val="bullet"/>
      <w:lvlText w:val="o"/>
      <w:lvlJc w:val="left"/>
      <w:pPr>
        <w:ind w:left="618" w:hanging="360"/>
      </w:pPr>
      <w:rPr>
        <w:rFonts w:ascii="Courier New" w:hAnsi="Courier New" w:cs="Courier New" w:hint="default"/>
      </w:rPr>
    </w:lvl>
    <w:lvl w:ilvl="5" w:tplc="181A0005" w:tentative="1">
      <w:start w:val="1"/>
      <w:numFmt w:val="bullet"/>
      <w:lvlText w:val=""/>
      <w:lvlJc w:val="left"/>
      <w:pPr>
        <w:ind w:left="1338" w:hanging="360"/>
      </w:pPr>
      <w:rPr>
        <w:rFonts w:ascii="Wingdings" w:hAnsi="Wingdings" w:hint="default"/>
      </w:rPr>
    </w:lvl>
    <w:lvl w:ilvl="6" w:tplc="181A0001" w:tentative="1">
      <w:start w:val="1"/>
      <w:numFmt w:val="bullet"/>
      <w:lvlText w:val=""/>
      <w:lvlJc w:val="left"/>
      <w:pPr>
        <w:ind w:left="2058" w:hanging="360"/>
      </w:pPr>
      <w:rPr>
        <w:rFonts w:ascii="Symbol" w:hAnsi="Symbol" w:hint="default"/>
      </w:rPr>
    </w:lvl>
    <w:lvl w:ilvl="7" w:tplc="181A0003" w:tentative="1">
      <w:start w:val="1"/>
      <w:numFmt w:val="bullet"/>
      <w:lvlText w:val="o"/>
      <w:lvlJc w:val="left"/>
      <w:pPr>
        <w:ind w:left="2778" w:hanging="360"/>
      </w:pPr>
      <w:rPr>
        <w:rFonts w:ascii="Courier New" w:hAnsi="Courier New" w:cs="Courier New" w:hint="default"/>
      </w:rPr>
    </w:lvl>
    <w:lvl w:ilvl="8" w:tplc="181A0005" w:tentative="1">
      <w:start w:val="1"/>
      <w:numFmt w:val="bullet"/>
      <w:lvlText w:val=""/>
      <w:lvlJc w:val="left"/>
      <w:pPr>
        <w:ind w:left="3498" w:hanging="360"/>
      </w:pPr>
      <w:rPr>
        <w:rFonts w:ascii="Wingdings" w:hAnsi="Wingdings" w:hint="default"/>
      </w:rPr>
    </w:lvl>
  </w:abstractNum>
  <w:abstractNum w:abstractNumId="20" w15:restartNumberingAfterBreak="0">
    <w:nsid w:val="29461519"/>
    <w:multiLevelType w:val="hybridMultilevel"/>
    <w:tmpl w:val="106EC19A"/>
    <w:lvl w:ilvl="0" w:tplc="0409000B">
      <w:start w:val="1"/>
      <w:numFmt w:val="bullet"/>
      <w:lvlText w:val=""/>
      <w:lvlJc w:val="left"/>
      <w:pPr>
        <w:ind w:left="720" w:hanging="360"/>
      </w:pPr>
      <w:rPr>
        <w:rFonts w:ascii="Wingdings" w:hAnsi="Wingding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B2319F"/>
    <w:multiLevelType w:val="hybridMultilevel"/>
    <w:tmpl w:val="08AABB90"/>
    <w:lvl w:ilvl="0" w:tplc="4BD0D46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2FD35D36"/>
    <w:multiLevelType w:val="multilevel"/>
    <w:tmpl w:val="6AC0B456"/>
    <w:lvl w:ilvl="0">
      <w:start w:val="2"/>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376001C"/>
    <w:multiLevelType w:val="multilevel"/>
    <w:tmpl w:val="DE38942E"/>
    <w:lvl w:ilvl="0">
      <w:start w:val="6"/>
      <w:numFmt w:val="decimal"/>
      <w:lvlText w:val="%1."/>
      <w:lvlJc w:val="left"/>
      <w:pPr>
        <w:ind w:left="360" w:hanging="360"/>
      </w:pPr>
      <w:rPr>
        <w:rFonts w:hint="default"/>
      </w:rPr>
    </w:lvl>
    <w:lvl w:ilvl="1">
      <w:start w:val="4"/>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35856080"/>
    <w:multiLevelType w:val="multilevel"/>
    <w:tmpl w:val="6D82A0F4"/>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5" w15:restartNumberingAfterBreak="0">
    <w:nsid w:val="3BC358CB"/>
    <w:multiLevelType w:val="hybridMultilevel"/>
    <w:tmpl w:val="61545D1E"/>
    <w:lvl w:ilvl="0" w:tplc="9AD8DFCA">
      <w:start w:val="3"/>
      <w:numFmt w:val="bullet"/>
      <w:lvlText w:val="-"/>
      <w:lvlJc w:val="left"/>
      <w:pPr>
        <w:tabs>
          <w:tab w:val="num" w:pos="720"/>
        </w:tabs>
        <w:ind w:left="720" w:hanging="360"/>
      </w:pPr>
      <w:rPr>
        <w:rFonts w:ascii="Calibri" w:eastAsia="Calibri" w:hAnsi="Calibri" w:cs="Calibri" w:hint="default"/>
      </w:rPr>
    </w:lvl>
    <w:lvl w:ilvl="1" w:tplc="9AD8DFCA">
      <w:start w:val="3"/>
      <w:numFmt w:val="bullet"/>
      <w:lvlText w:val="-"/>
      <w:lvlJc w:val="left"/>
      <w:pPr>
        <w:tabs>
          <w:tab w:val="num" w:pos="1440"/>
        </w:tabs>
        <w:ind w:left="1440" w:hanging="360"/>
      </w:pPr>
      <w:rPr>
        <w:rFonts w:ascii="Calibri" w:eastAsia="Calibri" w:hAnsi="Calibri" w:cs="Calibri" w:hint="default"/>
      </w:rPr>
    </w:lvl>
    <w:lvl w:ilvl="2" w:tplc="536EFB14">
      <w:start w:val="1"/>
      <w:numFmt w:val="bullet"/>
      <w:lvlText w:val="•"/>
      <w:lvlJc w:val="left"/>
      <w:pPr>
        <w:tabs>
          <w:tab w:val="num" w:pos="2160"/>
        </w:tabs>
        <w:ind w:left="2160" w:hanging="360"/>
      </w:pPr>
      <w:rPr>
        <w:rFonts w:ascii="Times New Roman" w:hAnsi="Times New Roman" w:hint="default"/>
      </w:rPr>
    </w:lvl>
    <w:lvl w:ilvl="3" w:tplc="E488FB0A" w:tentative="1">
      <w:start w:val="1"/>
      <w:numFmt w:val="bullet"/>
      <w:lvlText w:val="•"/>
      <w:lvlJc w:val="left"/>
      <w:pPr>
        <w:tabs>
          <w:tab w:val="num" w:pos="2880"/>
        </w:tabs>
        <w:ind w:left="2880" w:hanging="360"/>
      </w:pPr>
      <w:rPr>
        <w:rFonts w:ascii="Times New Roman" w:hAnsi="Times New Roman" w:hint="default"/>
      </w:rPr>
    </w:lvl>
    <w:lvl w:ilvl="4" w:tplc="65B40502" w:tentative="1">
      <w:start w:val="1"/>
      <w:numFmt w:val="bullet"/>
      <w:lvlText w:val="•"/>
      <w:lvlJc w:val="left"/>
      <w:pPr>
        <w:tabs>
          <w:tab w:val="num" w:pos="3600"/>
        </w:tabs>
        <w:ind w:left="3600" w:hanging="360"/>
      </w:pPr>
      <w:rPr>
        <w:rFonts w:ascii="Times New Roman" w:hAnsi="Times New Roman" w:hint="default"/>
      </w:rPr>
    </w:lvl>
    <w:lvl w:ilvl="5" w:tplc="6BB09D3C" w:tentative="1">
      <w:start w:val="1"/>
      <w:numFmt w:val="bullet"/>
      <w:lvlText w:val="•"/>
      <w:lvlJc w:val="left"/>
      <w:pPr>
        <w:tabs>
          <w:tab w:val="num" w:pos="4320"/>
        </w:tabs>
        <w:ind w:left="4320" w:hanging="360"/>
      </w:pPr>
      <w:rPr>
        <w:rFonts w:ascii="Times New Roman" w:hAnsi="Times New Roman" w:hint="default"/>
      </w:rPr>
    </w:lvl>
    <w:lvl w:ilvl="6" w:tplc="81787B30" w:tentative="1">
      <w:start w:val="1"/>
      <w:numFmt w:val="bullet"/>
      <w:lvlText w:val="•"/>
      <w:lvlJc w:val="left"/>
      <w:pPr>
        <w:tabs>
          <w:tab w:val="num" w:pos="5040"/>
        </w:tabs>
        <w:ind w:left="5040" w:hanging="360"/>
      </w:pPr>
      <w:rPr>
        <w:rFonts w:ascii="Times New Roman" w:hAnsi="Times New Roman" w:hint="default"/>
      </w:rPr>
    </w:lvl>
    <w:lvl w:ilvl="7" w:tplc="589E09DE" w:tentative="1">
      <w:start w:val="1"/>
      <w:numFmt w:val="bullet"/>
      <w:lvlText w:val="•"/>
      <w:lvlJc w:val="left"/>
      <w:pPr>
        <w:tabs>
          <w:tab w:val="num" w:pos="5760"/>
        </w:tabs>
        <w:ind w:left="5760" w:hanging="360"/>
      </w:pPr>
      <w:rPr>
        <w:rFonts w:ascii="Times New Roman" w:hAnsi="Times New Roman" w:hint="default"/>
      </w:rPr>
    </w:lvl>
    <w:lvl w:ilvl="8" w:tplc="EDE0739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08865B9"/>
    <w:multiLevelType w:val="hybridMultilevel"/>
    <w:tmpl w:val="74A8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6F67D3"/>
    <w:multiLevelType w:val="hybridMultilevel"/>
    <w:tmpl w:val="227A1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7948C9"/>
    <w:multiLevelType w:val="hybridMultilevel"/>
    <w:tmpl w:val="F8AEBA60"/>
    <w:lvl w:ilvl="0" w:tplc="F5C2C95E">
      <w:numFmt w:val="bullet"/>
      <w:lvlText w:val="-"/>
      <w:lvlJc w:val="left"/>
      <w:pPr>
        <w:ind w:left="-2262"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E150EC"/>
    <w:multiLevelType w:val="hybridMultilevel"/>
    <w:tmpl w:val="608C34DC"/>
    <w:lvl w:ilvl="0" w:tplc="32E6FFAA">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4AEA4A3B"/>
    <w:multiLevelType w:val="multilevel"/>
    <w:tmpl w:val="D5F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F5580A"/>
    <w:multiLevelType w:val="hybridMultilevel"/>
    <w:tmpl w:val="01C89BF2"/>
    <w:lvl w:ilvl="0" w:tplc="32E6FFAA">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519800EC"/>
    <w:multiLevelType w:val="hybridMultilevel"/>
    <w:tmpl w:val="A9FE1932"/>
    <w:lvl w:ilvl="0" w:tplc="3C26E1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1E91442"/>
    <w:multiLevelType w:val="hybridMultilevel"/>
    <w:tmpl w:val="F57EA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4654A6"/>
    <w:multiLevelType w:val="hybridMultilevel"/>
    <w:tmpl w:val="54B06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A1F20FC"/>
    <w:multiLevelType w:val="hybridMultilevel"/>
    <w:tmpl w:val="45121A8C"/>
    <w:lvl w:ilvl="0" w:tplc="DDC8DBFC">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6" w15:restartNumberingAfterBreak="0">
    <w:nsid w:val="5D013843"/>
    <w:multiLevelType w:val="hybridMultilevel"/>
    <w:tmpl w:val="4266BBE0"/>
    <w:lvl w:ilvl="0" w:tplc="141A0001">
      <w:start w:val="1"/>
      <w:numFmt w:val="bullet"/>
      <w:lvlText w:val=""/>
      <w:lvlJc w:val="left"/>
      <w:pPr>
        <w:ind w:left="765" w:hanging="360"/>
      </w:pPr>
      <w:rPr>
        <w:rFonts w:ascii="Symbol" w:hAnsi="Symbol" w:hint="default"/>
      </w:rPr>
    </w:lvl>
    <w:lvl w:ilvl="1" w:tplc="141A0003" w:tentative="1">
      <w:start w:val="1"/>
      <w:numFmt w:val="bullet"/>
      <w:lvlText w:val="o"/>
      <w:lvlJc w:val="left"/>
      <w:pPr>
        <w:ind w:left="1485" w:hanging="360"/>
      </w:pPr>
      <w:rPr>
        <w:rFonts w:ascii="Courier New" w:hAnsi="Courier New" w:cs="Courier New" w:hint="default"/>
      </w:rPr>
    </w:lvl>
    <w:lvl w:ilvl="2" w:tplc="141A0005" w:tentative="1">
      <w:start w:val="1"/>
      <w:numFmt w:val="bullet"/>
      <w:lvlText w:val=""/>
      <w:lvlJc w:val="left"/>
      <w:pPr>
        <w:ind w:left="2205" w:hanging="360"/>
      </w:pPr>
      <w:rPr>
        <w:rFonts w:ascii="Wingdings" w:hAnsi="Wingdings" w:hint="default"/>
      </w:rPr>
    </w:lvl>
    <w:lvl w:ilvl="3" w:tplc="141A0001" w:tentative="1">
      <w:start w:val="1"/>
      <w:numFmt w:val="bullet"/>
      <w:lvlText w:val=""/>
      <w:lvlJc w:val="left"/>
      <w:pPr>
        <w:ind w:left="2925" w:hanging="360"/>
      </w:pPr>
      <w:rPr>
        <w:rFonts w:ascii="Symbol" w:hAnsi="Symbol" w:hint="default"/>
      </w:rPr>
    </w:lvl>
    <w:lvl w:ilvl="4" w:tplc="141A0003" w:tentative="1">
      <w:start w:val="1"/>
      <w:numFmt w:val="bullet"/>
      <w:lvlText w:val="o"/>
      <w:lvlJc w:val="left"/>
      <w:pPr>
        <w:ind w:left="3645" w:hanging="360"/>
      </w:pPr>
      <w:rPr>
        <w:rFonts w:ascii="Courier New" w:hAnsi="Courier New" w:cs="Courier New" w:hint="default"/>
      </w:rPr>
    </w:lvl>
    <w:lvl w:ilvl="5" w:tplc="141A0005" w:tentative="1">
      <w:start w:val="1"/>
      <w:numFmt w:val="bullet"/>
      <w:lvlText w:val=""/>
      <w:lvlJc w:val="left"/>
      <w:pPr>
        <w:ind w:left="4365" w:hanging="360"/>
      </w:pPr>
      <w:rPr>
        <w:rFonts w:ascii="Wingdings" w:hAnsi="Wingdings" w:hint="default"/>
      </w:rPr>
    </w:lvl>
    <w:lvl w:ilvl="6" w:tplc="141A0001" w:tentative="1">
      <w:start w:val="1"/>
      <w:numFmt w:val="bullet"/>
      <w:lvlText w:val=""/>
      <w:lvlJc w:val="left"/>
      <w:pPr>
        <w:ind w:left="5085" w:hanging="360"/>
      </w:pPr>
      <w:rPr>
        <w:rFonts w:ascii="Symbol" w:hAnsi="Symbol" w:hint="default"/>
      </w:rPr>
    </w:lvl>
    <w:lvl w:ilvl="7" w:tplc="141A0003" w:tentative="1">
      <w:start w:val="1"/>
      <w:numFmt w:val="bullet"/>
      <w:lvlText w:val="o"/>
      <w:lvlJc w:val="left"/>
      <w:pPr>
        <w:ind w:left="5805" w:hanging="360"/>
      </w:pPr>
      <w:rPr>
        <w:rFonts w:ascii="Courier New" w:hAnsi="Courier New" w:cs="Courier New" w:hint="default"/>
      </w:rPr>
    </w:lvl>
    <w:lvl w:ilvl="8" w:tplc="141A0005" w:tentative="1">
      <w:start w:val="1"/>
      <w:numFmt w:val="bullet"/>
      <w:lvlText w:val=""/>
      <w:lvlJc w:val="left"/>
      <w:pPr>
        <w:ind w:left="6525" w:hanging="360"/>
      </w:pPr>
      <w:rPr>
        <w:rFonts w:ascii="Wingdings" w:hAnsi="Wingdings" w:hint="default"/>
      </w:rPr>
    </w:lvl>
  </w:abstractNum>
  <w:abstractNum w:abstractNumId="37" w15:restartNumberingAfterBreak="0">
    <w:nsid w:val="5D857DC5"/>
    <w:multiLevelType w:val="hybridMultilevel"/>
    <w:tmpl w:val="8E003ABC"/>
    <w:lvl w:ilvl="0" w:tplc="01B4AC06">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FD12047"/>
    <w:multiLevelType w:val="multilevel"/>
    <w:tmpl w:val="D3B2DB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26177E6"/>
    <w:multiLevelType w:val="hybridMultilevel"/>
    <w:tmpl w:val="82100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2F234A3"/>
    <w:multiLevelType w:val="hybridMultilevel"/>
    <w:tmpl w:val="35067856"/>
    <w:lvl w:ilvl="0" w:tplc="692E6CF0">
      <w:start w:val="1"/>
      <w:numFmt w:val="bullet"/>
      <w:lvlText w:val=""/>
      <w:lvlJc w:val="left"/>
      <w:pPr>
        <w:ind w:left="765"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41" w15:restartNumberingAfterBreak="0">
    <w:nsid w:val="6390629A"/>
    <w:multiLevelType w:val="hybridMultilevel"/>
    <w:tmpl w:val="39BC5714"/>
    <w:lvl w:ilvl="0" w:tplc="04090001">
      <w:start w:val="1"/>
      <w:numFmt w:val="bullet"/>
      <w:lvlText w:val=""/>
      <w:lvlJc w:val="left"/>
      <w:pPr>
        <w:ind w:left="360" w:hanging="360"/>
      </w:pPr>
      <w:rPr>
        <w:rFonts w:ascii="Symbol" w:hAnsi="Symbol" w:hint="default"/>
      </w:rPr>
    </w:lvl>
    <w:lvl w:ilvl="1" w:tplc="181A0003" w:tentative="1">
      <w:start w:val="1"/>
      <w:numFmt w:val="bullet"/>
      <w:lvlText w:val="o"/>
      <w:lvlJc w:val="left"/>
      <w:pPr>
        <w:ind w:left="1080" w:hanging="360"/>
      </w:pPr>
      <w:rPr>
        <w:rFonts w:ascii="Courier New" w:hAnsi="Courier New" w:cs="Courier New" w:hint="default"/>
      </w:rPr>
    </w:lvl>
    <w:lvl w:ilvl="2" w:tplc="181A0005" w:tentative="1">
      <w:start w:val="1"/>
      <w:numFmt w:val="bullet"/>
      <w:lvlText w:val=""/>
      <w:lvlJc w:val="left"/>
      <w:pPr>
        <w:ind w:left="1800" w:hanging="360"/>
      </w:pPr>
      <w:rPr>
        <w:rFonts w:ascii="Wingdings" w:hAnsi="Wingdings" w:hint="default"/>
      </w:rPr>
    </w:lvl>
    <w:lvl w:ilvl="3" w:tplc="181A0001" w:tentative="1">
      <w:start w:val="1"/>
      <w:numFmt w:val="bullet"/>
      <w:lvlText w:val=""/>
      <w:lvlJc w:val="left"/>
      <w:pPr>
        <w:ind w:left="2520" w:hanging="360"/>
      </w:pPr>
      <w:rPr>
        <w:rFonts w:ascii="Symbol" w:hAnsi="Symbol" w:hint="default"/>
      </w:rPr>
    </w:lvl>
    <w:lvl w:ilvl="4" w:tplc="181A0003" w:tentative="1">
      <w:start w:val="1"/>
      <w:numFmt w:val="bullet"/>
      <w:lvlText w:val="o"/>
      <w:lvlJc w:val="left"/>
      <w:pPr>
        <w:ind w:left="3240" w:hanging="360"/>
      </w:pPr>
      <w:rPr>
        <w:rFonts w:ascii="Courier New" w:hAnsi="Courier New" w:cs="Courier New" w:hint="default"/>
      </w:rPr>
    </w:lvl>
    <w:lvl w:ilvl="5" w:tplc="181A0005" w:tentative="1">
      <w:start w:val="1"/>
      <w:numFmt w:val="bullet"/>
      <w:lvlText w:val=""/>
      <w:lvlJc w:val="left"/>
      <w:pPr>
        <w:ind w:left="3960" w:hanging="360"/>
      </w:pPr>
      <w:rPr>
        <w:rFonts w:ascii="Wingdings" w:hAnsi="Wingdings" w:hint="default"/>
      </w:rPr>
    </w:lvl>
    <w:lvl w:ilvl="6" w:tplc="181A0001" w:tentative="1">
      <w:start w:val="1"/>
      <w:numFmt w:val="bullet"/>
      <w:lvlText w:val=""/>
      <w:lvlJc w:val="left"/>
      <w:pPr>
        <w:ind w:left="4680" w:hanging="360"/>
      </w:pPr>
      <w:rPr>
        <w:rFonts w:ascii="Symbol" w:hAnsi="Symbol" w:hint="default"/>
      </w:rPr>
    </w:lvl>
    <w:lvl w:ilvl="7" w:tplc="181A0003" w:tentative="1">
      <w:start w:val="1"/>
      <w:numFmt w:val="bullet"/>
      <w:lvlText w:val="o"/>
      <w:lvlJc w:val="left"/>
      <w:pPr>
        <w:ind w:left="5400" w:hanging="360"/>
      </w:pPr>
      <w:rPr>
        <w:rFonts w:ascii="Courier New" w:hAnsi="Courier New" w:cs="Courier New" w:hint="default"/>
      </w:rPr>
    </w:lvl>
    <w:lvl w:ilvl="8" w:tplc="181A0005" w:tentative="1">
      <w:start w:val="1"/>
      <w:numFmt w:val="bullet"/>
      <w:lvlText w:val=""/>
      <w:lvlJc w:val="left"/>
      <w:pPr>
        <w:ind w:left="6120" w:hanging="360"/>
      </w:pPr>
      <w:rPr>
        <w:rFonts w:ascii="Wingdings" w:hAnsi="Wingdings" w:hint="default"/>
      </w:rPr>
    </w:lvl>
  </w:abstractNum>
  <w:abstractNum w:abstractNumId="42" w15:restartNumberingAfterBreak="0">
    <w:nsid w:val="6B573312"/>
    <w:multiLevelType w:val="hybridMultilevel"/>
    <w:tmpl w:val="552E2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BD741E"/>
    <w:multiLevelType w:val="hybridMultilevel"/>
    <w:tmpl w:val="C4129E8A"/>
    <w:lvl w:ilvl="0" w:tplc="C5D402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D215550"/>
    <w:multiLevelType w:val="hybridMultilevel"/>
    <w:tmpl w:val="5DBEC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DCE4D91"/>
    <w:multiLevelType w:val="hybridMultilevel"/>
    <w:tmpl w:val="CE74C69E"/>
    <w:lvl w:ilvl="0" w:tplc="01B4AC06">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6F8809EA"/>
    <w:multiLevelType w:val="hybridMultilevel"/>
    <w:tmpl w:val="A9FE1932"/>
    <w:lvl w:ilvl="0" w:tplc="3C26E1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3276EF3"/>
    <w:multiLevelType w:val="hybridMultilevel"/>
    <w:tmpl w:val="3A6A7794"/>
    <w:lvl w:ilvl="0" w:tplc="9AD8DFCA">
      <w:start w:val="3"/>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4F06BB3"/>
    <w:multiLevelType w:val="hybridMultilevel"/>
    <w:tmpl w:val="4FC48970"/>
    <w:lvl w:ilvl="0" w:tplc="34F4DEF8">
      <w:numFmt w:val="bullet"/>
      <w:lvlText w:val="-"/>
      <w:lvlJc w:val="left"/>
      <w:pPr>
        <w:ind w:left="720" w:hanging="360"/>
      </w:pPr>
      <w:rPr>
        <w:rFonts w:ascii="Calibri" w:eastAsia="Calibri" w:hAnsi="Calibri"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49" w15:restartNumberingAfterBreak="0">
    <w:nsid w:val="76C112FB"/>
    <w:multiLevelType w:val="multilevel"/>
    <w:tmpl w:val="D05E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587F82"/>
    <w:multiLevelType w:val="hybridMultilevel"/>
    <w:tmpl w:val="C30ACC18"/>
    <w:lvl w:ilvl="0" w:tplc="9AD8DFCA">
      <w:start w:val="3"/>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AC94145"/>
    <w:multiLevelType w:val="multilevel"/>
    <w:tmpl w:val="368CF634"/>
    <w:lvl w:ilvl="0">
      <w:start w:val="1"/>
      <w:numFmt w:val="decimal"/>
      <w:lvlText w:val="%1."/>
      <w:lvlJc w:val="left"/>
      <w:pPr>
        <w:ind w:left="360" w:hanging="360"/>
      </w:pPr>
      <w:rPr>
        <w:rFonts w:hint="default"/>
      </w:rPr>
    </w:lvl>
    <w:lvl w:ilvl="1">
      <w:start w:val="2"/>
      <w:numFmt w:val="decimal"/>
      <w:isLgl/>
      <w:lvlText w:val="%1.%2."/>
      <w:lvlJc w:val="left"/>
      <w:pPr>
        <w:ind w:left="570" w:hanging="57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7E316EA3"/>
    <w:multiLevelType w:val="hybridMultilevel"/>
    <w:tmpl w:val="729E721C"/>
    <w:lvl w:ilvl="0" w:tplc="9AD8DFCA">
      <w:start w:val="3"/>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E8C1F1E"/>
    <w:multiLevelType w:val="hybridMultilevel"/>
    <w:tmpl w:val="E6CA614C"/>
    <w:lvl w:ilvl="0" w:tplc="F2900C8C">
      <w:numFmt w:val="bullet"/>
      <w:lvlText w:val="-"/>
      <w:lvlJc w:val="left"/>
      <w:pPr>
        <w:ind w:left="360" w:hanging="360"/>
      </w:pPr>
      <w:rPr>
        <w:rFonts w:ascii="Calibri" w:eastAsiaTheme="minorHAnsi" w:hAnsi="Calibri" w:cs="Calibri" w:hint="default"/>
      </w:rPr>
    </w:lvl>
    <w:lvl w:ilvl="1" w:tplc="181A0003" w:tentative="1">
      <w:start w:val="1"/>
      <w:numFmt w:val="bullet"/>
      <w:lvlText w:val="o"/>
      <w:lvlJc w:val="left"/>
      <w:pPr>
        <w:ind w:left="1080" w:hanging="360"/>
      </w:pPr>
      <w:rPr>
        <w:rFonts w:ascii="Courier New" w:hAnsi="Courier New" w:cs="Courier New" w:hint="default"/>
      </w:rPr>
    </w:lvl>
    <w:lvl w:ilvl="2" w:tplc="181A0005" w:tentative="1">
      <w:start w:val="1"/>
      <w:numFmt w:val="bullet"/>
      <w:lvlText w:val=""/>
      <w:lvlJc w:val="left"/>
      <w:pPr>
        <w:ind w:left="1800" w:hanging="360"/>
      </w:pPr>
      <w:rPr>
        <w:rFonts w:ascii="Wingdings" w:hAnsi="Wingdings" w:hint="default"/>
      </w:rPr>
    </w:lvl>
    <w:lvl w:ilvl="3" w:tplc="181A0001" w:tentative="1">
      <w:start w:val="1"/>
      <w:numFmt w:val="bullet"/>
      <w:lvlText w:val=""/>
      <w:lvlJc w:val="left"/>
      <w:pPr>
        <w:ind w:left="2520" w:hanging="360"/>
      </w:pPr>
      <w:rPr>
        <w:rFonts w:ascii="Symbol" w:hAnsi="Symbol" w:hint="default"/>
      </w:rPr>
    </w:lvl>
    <w:lvl w:ilvl="4" w:tplc="181A0003" w:tentative="1">
      <w:start w:val="1"/>
      <w:numFmt w:val="bullet"/>
      <w:lvlText w:val="o"/>
      <w:lvlJc w:val="left"/>
      <w:pPr>
        <w:ind w:left="3240" w:hanging="360"/>
      </w:pPr>
      <w:rPr>
        <w:rFonts w:ascii="Courier New" w:hAnsi="Courier New" w:cs="Courier New" w:hint="default"/>
      </w:rPr>
    </w:lvl>
    <w:lvl w:ilvl="5" w:tplc="181A0005" w:tentative="1">
      <w:start w:val="1"/>
      <w:numFmt w:val="bullet"/>
      <w:lvlText w:val=""/>
      <w:lvlJc w:val="left"/>
      <w:pPr>
        <w:ind w:left="3960" w:hanging="360"/>
      </w:pPr>
      <w:rPr>
        <w:rFonts w:ascii="Wingdings" w:hAnsi="Wingdings" w:hint="default"/>
      </w:rPr>
    </w:lvl>
    <w:lvl w:ilvl="6" w:tplc="181A0001" w:tentative="1">
      <w:start w:val="1"/>
      <w:numFmt w:val="bullet"/>
      <w:lvlText w:val=""/>
      <w:lvlJc w:val="left"/>
      <w:pPr>
        <w:ind w:left="4680" w:hanging="360"/>
      </w:pPr>
      <w:rPr>
        <w:rFonts w:ascii="Symbol" w:hAnsi="Symbol" w:hint="default"/>
      </w:rPr>
    </w:lvl>
    <w:lvl w:ilvl="7" w:tplc="181A0003" w:tentative="1">
      <w:start w:val="1"/>
      <w:numFmt w:val="bullet"/>
      <w:lvlText w:val="o"/>
      <w:lvlJc w:val="left"/>
      <w:pPr>
        <w:ind w:left="5400" w:hanging="360"/>
      </w:pPr>
      <w:rPr>
        <w:rFonts w:ascii="Courier New" w:hAnsi="Courier New" w:cs="Courier New" w:hint="default"/>
      </w:rPr>
    </w:lvl>
    <w:lvl w:ilvl="8" w:tplc="181A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3"/>
  </w:num>
  <w:num w:numId="4">
    <w:abstractNumId w:val="52"/>
  </w:num>
  <w:num w:numId="5">
    <w:abstractNumId w:val="47"/>
  </w:num>
  <w:num w:numId="6">
    <w:abstractNumId w:val="50"/>
  </w:num>
  <w:num w:numId="7">
    <w:abstractNumId w:val="7"/>
  </w:num>
  <w:num w:numId="8">
    <w:abstractNumId w:val="19"/>
  </w:num>
  <w:num w:numId="9">
    <w:abstractNumId w:val="25"/>
  </w:num>
  <w:num w:numId="10">
    <w:abstractNumId w:val="4"/>
  </w:num>
  <w:num w:numId="11">
    <w:abstractNumId w:val="40"/>
  </w:num>
  <w:num w:numId="12">
    <w:abstractNumId w:val="53"/>
  </w:num>
  <w:num w:numId="13">
    <w:abstractNumId w:val="41"/>
  </w:num>
  <w:num w:numId="14">
    <w:abstractNumId w:val="0"/>
  </w:num>
  <w:num w:numId="15">
    <w:abstractNumId w:val="51"/>
  </w:num>
  <w:num w:numId="16">
    <w:abstractNumId w:val="23"/>
  </w:num>
  <w:num w:numId="17">
    <w:abstractNumId w:val="13"/>
  </w:num>
  <w:num w:numId="18">
    <w:abstractNumId w:val="16"/>
  </w:num>
  <w:num w:numId="19">
    <w:abstractNumId w:val="36"/>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num>
  <w:num w:numId="28">
    <w:abstractNumId w:val="43"/>
  </w:num>
  <w:num w:numId="29">
    <w:abstractNumId w:val="46"/>
  </w:num>
  <w:num w:numId="30">
    <w:abstractNumId w:val="21"/>
  </w:num>
  <w:num w:numId="31">
    <w:abstractNumId w:val="6"/>
  </w:num>
  <w:num w:numId="32">
    <w:abstractNumId w:val="32"/>
  </w:num>
  <w:num w:numId="33">
    <w:abstractNumId w:val="12"/>
  </w:num>
  <w:num w:numId="34">
    <w:abstractNumId w:val="9"/>
  </w:num>
  <w:num w:numId="35">
    <w:abstractNumId w:val="20"/>
  </w:num>
  <w:num w:numId="36">
    <w:abstractNumId w:val="33"/>
  </w:num>
  <w:num w:numId="37">
    <w:abstractNumId w:val="2"/>
  </w:num>
  <w:num w:numId="38">
    <w:abstractNumId w:val="14"/>
  </w:num>
  <w:num w:numId="39">
    <w:abstractNumId w:val="27"/>
  </w:num>
  <w:num w:numId="40">
    <w:abstractNumId w:val="17"/>
  </w:num>
  <w:num w:numId="41">
    <w:abstractNumId w:val="18"/>
  </w:num>
  <w:num w:numId="42">
    <w:abstractNumId w:val="28"/>
  </w:num>
  <w:num w:numId="43">
    <w:abstractNumId w:val="22"/>
  </w:num>
  <w:num w:numId="44">
    <w:abstractNumId w:val="24"/>
  </w:num>
  <w:num w:numId="45">
    <w:abstractNumId w:val="44"/>
  </w:num>
  <w:num w:numId="46">
    <w:abstractNumId w:val="42"/>
  </w:num>
  <w:num w:numId="47">
    <w:abstractNumId w:val="43"/>
  </w:num>
  <w:num w:numId="48">
    <w:abstractNumId w:val="35"/>
  </w:num>
  <w:num w:numId="49">
    <w:abstractNumId w:val="45"/>
  </w:num>
  <w:num w:numId="50">
    <w:abstractNumId w:val="37"/>
  </w:num>
  <w:num w:numId="51">
    <w:abstractNumId w:val="15"/>
  </w:num>
  <w:num w:numId="52">
    <w:abstractNumId w:val="26"/>
  </w:num>
  <w:num w:numId="53">
    <w:abstractNumId w:val="8"/>
  </w:num>
  <w:num w:numId="54">
    <w:abstractNumId w:val="49"/>
  </w:num>
  <w:num w:numId="55">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1MTY3NTI2MjM3tjBU0lEKTi0uzszPAykwMagFADitZLItAAAA"/>
  </w:docVars>
  <w:rsids>
    <w:rsidRoot w:val="00A3377D"/>
    <w:rsid w:val="00000305"/>
    <w:rsid w:val="00002173"/>
    <w:rsid w:val="00002D2C"/>
    <w:rsid w:val="00003E93"/>
    <w:rsid w:val="00005440"/>
    <w:rsid w:val="0000565A"/>
    <w:rsid w:val="00005ACA"/>
    <w:rsid w:val="00006909"/>
    <w:rsid w:val="000069C8"/>
    <w:rsid w:val="00010540"/>
    <w:rsid w:val="00010663"/>
    <w:rsid w:val="000115D4"/>
    <w:rsid w:val="0001280C"/>
    <w:rsid w:val="000146AE"/>
    <w:rsid w:val="00014AB9"/>
    <w:rsid w:val="0001518C"/>
    <w:rsid w:val="00020726"/>
    <w:rsid w:val="00020766"/>
    <w:rsid w:val="0002173B"/>
    <w:rsid w:val="00022220"/>
    <w:rsid w:val="00022253"/>
    <w:rsid w:val="0002232C"/>
    <w:rsid w:val="00022990"/>
    <w:rsid w:val="00022E6D"/>
    <w:rsid w:val="000240C8"/>
    <w:rsid w:val="00025297"/>
    <w:rsid w:val="00025E4C"/>
    <w:rsid w:val="00027536"/>
    <w:rsid w:val="00030BD1"/>
    <w:rsid w:val="00031256"/>
    <w:rsid w:val="0003537F"/>
    <w:rsid w:val="00036D6F"/>
    <w:rsid w:val="00041060"/>
    <w:rsid w:val="000410AA"/>
    <w:rsid w:val="0004150A"/>
    <w:rsid w:val="000433F5"/>
    <w:rsid w:val="00043CEC"/>
    <w:rsid w:val="000442CB"/>
    <w:rsid w:val="000443AB"/>
    <w:rsid w:val="000453ED"/>
    <w:rsid w:val="000455FA"/>
    <w:rsid w:val="00046529"/>
    <w:rsid w:val="00047823"/>
    <w:rsid w:val="00047D4C"/>
    <w:rsid w:val="0005015B"/>
    <w:rsid w:val="00050345"/>
    <w:rsid w:val="00050964"/>
    <w:rsid w:val="0005110C"/>
    <w:rsid w:val="000528C4"/>
    <w:rsid w:val="00053AC5"/>
    <w:rsid w:val="00053E4F"/>
    <w:rsid w:val="00054F0E"/>
    <w:rsid w:val="00055302"/>
    <w:rsid w:val="00055766"/>
    <w:rsid w:val="00055DBE"/>
    <w:rsid w:val="00055E5A"/>
    <w:rsid w:val="000561E6"/>
    <w:rsid w:val="000579E7"/>
    <w:rsid w:val="000611A2"/>
    <w:rsid w:val="000612D3"/>
    <w:rsid w:val="00062F10"/>
    <w:rsid w:val="00064AFF"/>
    <w:rsid w:val="00064BA1"/>
    <w:rsid w:val="00065867"/>
    <w:rsid w:val="00066498"/>
    <w:rsid w:val="0007000A"/>
    <w:rsid w:val="000716A5"/>
    <w:rsid w:val="00072446"/>
    <w:rsid w:val="00073B1F"/>
    <w:rsid w:val="000749CE"/>
    <w:rsid w:val="00074FB5"/>
    <w:rsid w:val="00075E4A"/>
    <w:rsid w:val="00076067"/>
    <w:rsid w:val="0007785F"/>
    <w:rsid w:val="000779BF"/>
    <w:rsid w:val="00077E48"/>
    <w:rsid w:val="000817D5"/>
    <w:rsid w:val="00082740"/>
    <w:rsid w:val="00084F08"/>
    <w:rsid w:val="0008511E"/>
    <w:rsid w:val="00085A78"/>
    <w:rsid w:val="00087601"/>
    <w:rsid w:val="00087AF8"/>
    <w:rsid w:val="00087D90"/>
    <w:rsid w:val="0009013A"/>
    <w:rsid w:val="0009031A"/>
    <w:rsid w:val="00090751"/>
    <w:rsid w:val="000907A3"/>
    <w:rsid w:val="00091351"/>
    <w:rsid w:val="0009198B"/>
    <w:rsid w:val="00092049"/>
    <w:rsid w:val="0009469A"/>
    <w:rsid w:val="000953A0"/>
    <w:rsid w:val="00096442"/>
    <w:rsid w:val="00096978"/>
    <w:rsid w:val="000A0FAB"/>
    <w:rsid w:val="000A2434"/>
    <w:rsid w:val="000A26D6"/>
    <w:rsid w:val="000A289F"/>
    <w:rsid w:val="000A294D"/>
    <w:rsid w:val="000A2D29"/>
    <w:rsid w:val="000A326E"/>
    <w:rsid w:val="000A38D9"/>
    <w:rsid w:val="000A38E3"/>
    <w:rsid w:val="000A3B3A"/>
    <w:rsid w:val="000A47F0"/>
    <w:rsid w:val="000A6450"/>
    <w:rsid w:val="000A6C5C"/>
    <w:rsid w:val="000B0416"/>
    <w:rsid w:val="000B062C"/>
    <w:rsid w:val="000B10C6"/>
    <w:rsid w:val="000B1416"/>
    <w:rsid w:val="000B1672"/>
    <w:rsid w:val="000B2029"/>
    <w:rsid w:val="000B22AF"/>
    <w:rsid w:val="000B2E5E"/>
    <w:rsid w:val="000B3E45"/>
    <w:rsid w:val="000B5170"/>
    <w:rsid w:val="000B5FF2"/>
    <w:rsid w:val="000B6CCF"/>
    <w:rsid w:val="000B6DF1"/>
    <w:rsid w:val="000C002D"/>
    <w:rsid w:val="000C0400"/>
    <w:rsid w:val="000C0470"/>
    <w:rsid w:val="000C0FE4"/>
    <w:rsid w:val="000C16AC"/>
    <w:rsid w:val="000C1899"/>
    <w:rsid w:val="000C1DCB"/>
    <w:rsid w:val="000C2273"/>
    <w:rsid w:val="000C29AD"/>
    <w:rsid w:val="000C2F67"/>
    <w:rsid w:val="000C49B8"/>
    <w:rsid w:val="000C6A4D"/>
    <w:rsid w:val="000C6D4C"/>
    <w:rsid w:val="000C6E21"/>
    <w:rsid w:val="000C73A2"/>
    <w:rsid w:val="000C7D3F"/>
    <w:rsid w:val="000D0141"/>
    <w:rsid w:val="000D121C"/>
    <w:rsid w:val="000D1D58"/>
    <w:rsid w:val="000D2ADE"/>
    <w:rsid w:val="000D376B"/>
    <w:rsid w:val="000D4D6A"/>
    <w:rsid w:val="000D5580"/>
    <w:rsid w:val="000D6837"/>
    <w:rsid w:val="000E0AE4"/>
    <w:rsid w:val="000E0CA0"/>
    <w:rsid w:val="000E0CDA"/>
    <w:rsid w:val="000E1169"/>
    <w:rsid w:val="000E2C04"/>
    <w:rsid w:val="000E3402"/>
    <w:rsid w:val="000E394D"/>
    <w:rsid w:val="000E410B"/>
    <w:rsid w:val="000E725C"/>
    <w:rsid w:val="000F0ED3"/>
    <w:rsid w:val="000F0FD2"/>
    <w:rsid w:val="000F1FC5"/>
    <w:rsid w:val="000F384D"/>
    <w:rsid w:val="000F50A3"/>
    <w:rsid w:val="000F61E3"/>
    <w:rsid w:val="000F658B"/>
    <w:rsid w:val="000F7126"/>
    <w:rsid w:val="000F7333"/>
    <w:rsid w:val="00100107"/>
    <w:rsid w:val="00100435"/>
    <w:rsid w:val="00101BF5"/>
    <w:rsid w:val="00101E63"/>
    <w:rsid w:val="001021E5"/>
    <w:rsid w:val="001034AE"/>
    <w:rsid w:val="00104454"/>
    <w:rsid w:val="001056CF"/>
    <w:rsid w:val="00107476"/>
    <w:rsid w:val="001112A3"/>
    <w:rsid w:val="00111864"/>
    <w:rsid w:val="001143F6"/>
    <w:rsid w:val="00114ADD"/>
    <w:rsid w:val="00115C5D"/>
    <w:rsid w:val="00116783"/>
    <w:rsid w:val="00121B61"/>
    <w:rsid w:val="0012200B"/>
    <w:rsid w:val="0012209C"/>
    <w:rsid w:val="00122BC0"/>
    <w:rsid w:val="001230DD"/>
    <w:rsid w:val="0012507C"/>
    <w:rsid w:val="00126D48"/>
    <w:rsid w:val="0013366D"/>
    <w:rsid w:val="001348A2"/>
    <w:rsid w:val="00136C0C"/>
    <w:rsid w:val="00136EB8"/>
    <w:rsid w:val="001377A2"/>
    <w:rsid w:val="00140D06"/>
    <w:rsid w:val="00140DA7"/>
    <w:rsid w:val="001427E9"/>
    <w:rsid w:val="00143923"/>
    <w:rsid w:val="00145EB9"/>
    <w:rsid w:val="00145F1D"/>
    <w:rsid w:val="0014683F"/>
    <w:rsid w:val="0014738E"/>
    <w:rsid w:val="001476C7"/>
    <w:rsid w:val="00147815"/>
    <w:rsid w:val="00147D95"/>
    <w:rsid w:val="00147E8E"/>
    <w:rsid w:val="00150184"/>
    <w:rsid w:val="00151E32"/>
    <w:rsid w:val="00151EB5"/>
    <w:rsid w:val="00152A84"/>
    <w:rsid w:val="001533AF"/>
    <w:rsid w:val="001533E0"/>
    <w:rsid w:val="00154691"/>
    <w:rsid w:val="001553FB"/>
    <w:rsid w:val="00156063"/>
    <w:rsid w:val="00156082"/>
    <w:rsid w:val="0015659A"/>
    <w:rsid w:val="00156F29"/>
    <w:rsid w:val="00157B9E"/>
    <w:rsid w:val="00157EA6"/>
    <w:rsid w:val="00161060"/>
    <w:rsid w:val="001611C7"/>
    <w:rsid w:val="001635FD"/>
    <w:rsid w:val="00163A9B"/>
    <w:rsid w:val="001663BF"/>
    <w:rsid w:val="00167151"/>
    <w:rsid w:val="00167602"/>
    <w:rsid w:val="00167F05"/>
    <w:rsid w:val="00167FF7"/>
    <w:rsid w:val="0017090A"/>
    <w:rsid w:val="00171B95"/>
    <w:rsid w:val="001721B0"/>
    <w:rsid w:val="00172C17"/>
    <w:rsid w:val="00174BAB"/>
    <w:rsid w:val="00175006"/>
    <w:rsid w:val="001754D1"/>
    <w:rsid w:val="00175A5E"/>
    <w:rsid w:val="00175A8B"/>
    <w:rsid w:val="0017666A"/>
    <w:rsid w:val="00176755"/>
    <w:rsid w:val="0017720C"/>
    <w:rsid w:val="0017785A"/>
    <w:rsid w:val="00183707"/>
    <w:rsid w:val="00184FF9"/>
    <w:rsid w:val="00185580"/>
    <w:rsid w:val="001869C8"/>
    <w:rsid w:val="00186BF7"/>
    <w:rsid w:val="001875C7"/>
    <w:rsid w:val="001878BF"/>
    <w:rsid w:val="00191BB5"/>
    <w:rsid w:val="00191F93"/>
    <w:rsid w:val="00193418"/>
    <w:rsid w:val="00193BAD"/>
    <w:rsid w:val="001968EF"/>
    <w:rsid w:val="00196E57"/>
    <w:rsid w:val="001A15CD"/>
    <w:rsid w:val="001A2BA2"/>
    <w:rsid w:val="001A3365"/>
    <w:rsid w:val="001A372E"/>
    <w:rsid w:val="001A54F1"/>
    <w:rsid w:val="001A562C"/>
    <w:rsid w:val="001A5B68"/>
    <w:rsid w:val="001A72F8"/>
    <w:rsid w:val="001A7A80"/>
    <w:rsid w:val="001B0206"/>
    <w:rsid w:val="001B09C7"/>
    <w:rsid w:val="001B0E1C"/>
    <w:rsid w:val="001B19B9"/>
    <w:rsid w:val="001B1D10"/>
    <w:rsid w:val="001B3D44"/>
    <w:rsid w:val="001B5415"/>
    <w:rsid w:val="001B5AC4"/>
    <w:rsid w:val="001B68AF"/>
    <w:rsid w:val="001B6907"/>
    <w:rsid w:val="001B73F8"/>
    <w:rsid w:val="001C038A"/>
    <w:rsid w:val="001C1D7F"/>
    <w:rsid w:val="001C316D"/>
    <w:rsid w:val="001C410B"/>
    <w:rsid w:val="001C4412"/>
    <w:rsid w:val="001C4C31"/>
    <w:rsid w:val="001C5AC5"/>
    <w:rsid w:val="001C6CA5"/>
    <w:rsid w:val="001D1474"/>
    <w:rsid w:val="001D4968"/>
    <w:rsid w:val="001D49F7"/>
    <w:rsid w:val="001D4B54"/>
    <w:rsid w:val="001D58E9"/>
    <w:rsid w:val="001D652D"/>
    <w:rsid w:val="001D6AE8"/>
    <w:rsid w:val="001D7A72"/>
    <w:rsid w:val="001E0766"/>
    <w:rsid w:val="001E08B4"/>
    <w:rsid w:val="001E4273"/>
    <w:rsid w:val="001E5BD1"/>
    <w:rsid w:val="001E7528"/>
    <w:rsid w:val="001E75FB"/>
    <w:rsid w:val="001F0775"/>
    <w:rsid w:val="001F3822"/>
    <w:rsid w:val="001F43EE"/>
    <w:rsid w:val="001F46C0"/>
    <w:rsid w:val="001F471F"/>
    <w:rsid w:val="001F48FB"/>
    <w:rsid w:val="001F4D07"/>
    <w:rsid w:val="001F5128"/>
    <w:rsid w:val="001F60C5"/>
    <w:rsid w:val="001F6240"/>
    <w:rsid w:val="001F6757"/>
    <w:rsid w:val="001F732D"/>
    <w:rsid w:val="00201AD7"/>
    <w:rsid w:val="00204E79"/>
    <w:rsid w:val="002052D3"/>
    <w:rsid w:val="00205AA5"/>
    <w:rsid w:val="00206258"/>
    <w:rsid w:val="00206514"/>
    <w:rsid w:val="00206794"/>
    <w:rsid w:val="00210C4F"/>
    <w:rsid w:val="00213329"/>
    <w:rsid w:val="002139DC"/>
    <w:rsid w:val="00215818"/>
    <w:rsid w:val="0021586B"/>
    <w:rsid w:val="002166AD"/>
    <w:rsid w:val="0021747F"/>
    <w:rsid w:val="00217D5D"/>
    <w:rsid w:val="00217FBB"/>
    <w:rsid w:val="0022000E"/>
    <w:rsid w:val="00220FD9"/>
    <w:rsid w:val="00221040"/>
    <w:rsid w:val="0022253B"/>
    <w:rsid w:val="002235C3"/>
    <w:rsid w:val="002249DB"/>
    <w:rsid w:val="00224D1A"/>
    <w:rsid w:val="002268A0"/>
    <w:rsid w:val="0022697B"/>
    <w:rsid w:val="00226A82"/>
    <w:rsid w:val="002276FA"/>
    <w:rsid w:val="002307F3"/>
    <w:rsid w:val="0023084A"/>
    <w:rsid w:val="00230984"/>
    <w:rsid w:val="002312A6"/>
    <w:rsid w:val="002323C6"/>
    <w:rsid w:val="00232745"/>
    <w:rsid w:val="00232B14"/>
    <w:rsid w:val="00235441"/>
    <w:rsid w:val="0023688E"/>
    <w:rsid w:val="002377AC"/>
    <w:rsid w:val="00237C81"/>
    <w:rsid w:val="00237F4E"/>
    <w:rsid w:val="00240531"/>
    <w:rsid w:val="002434F0"/>
    <w:rsid w:val="002463CE"/>
    <w:rsid w:val="00250085"/>
    <w:rsid w:val="00250D0C"/>
    <w:rsid w:val="00250D34"/>
    <w:rsid w:val="00251B7C"/>
    <w:rsid w:val="00253240"/>
    <w:rsid w:val="00254324"/>
    <w:rsid w:val="00255412"/>
    <w:rsid w:val="0025554A"/>
    <w:rsid w:val="002565FC"/>
    <w:rsid w:val="002569C3"/>
    <w:rsid w:val="002577BE"/>
    <w:rsid w:val="00260464"/>
    <w:rsid w:val="002604A2"/>
    <w:rsid w:val="00260A06"/>
    <w:rsid w:val="00260C7F"/>
    <w:rsid w:val="00261078"/>
    <w:rsid w:val="002620A4"/>
    <w:rsid w:val="002651E7"/>
    <w:rsid w:val="00267168"/>
    <w:rsid w:val="00267C49"/>
    <w:rsid w:val="00267D14"/>
    <w:rsid w:val="00270360"/>
    <w:rsid w:val="00271768"/>
    <w:rsid w:val="00272663"/>
    <w:rsid w:val="00273C3E"/>
    <w:rsid w:val="0027734B"/>
    <w:rsid w:val="0027744E"/>
    <w:rsid w:val="00282D0D"/>
    <w:rsid w:val="00284F06"/>
    <w:rsid w:val="00285EDC"/>
    <w:rsid w:val="00286EB3"/>
    <w:rsid w:val="00291422"/>
    <w:rsid w:val="00292FF1"/>
    <w:rsid w:val="00293071"/>
    <w:rsid w:val="00293AC2"/>
    <w:rsid w:val="002951BD"/>
    <w:rsid w:val="002956B4"/>
    <w:rsid w:val="00296961"/>
    <w:rsid w:val="002970CC"/>
    <w:rsid w:val="002A03D6"/>
    <w:rsid w:val="002A30B8"/>
    <w:rsid w:val="002A329E"/>
    <w:rsid w:val="002A5495"/>
    <w:rsid w:val="002A59A1"/>
    <w:rsid w:val="002A664E"/>
    <w:rsid w:val="002A69AD"/>
    <w:rsid w:val="002A6EC0"/>
    <w:rsid w:val="002A72AB"/>
    <w:rsid w:val="002A73C7"/>
    <w:rsid w:val="002A7485"/>
    <w:rsid w:val="002A75D5"/>
    <w:rsid w:val="002B03EE"/>
    <w:rsid w:val="002B34C5"/>
    <w:rsid w:val="002B3E8A"/>
    <w:rsid w:val="002B57F1"/>
    <w:rsid w:val="002B6D8B"/>
    <w:rsid w:val="002B7EA7"/>
    <w:rsid w:val="002C0C0C"/>
    <w:rsid w:val="002C30D9"/>
    <w:rsid w:val="002C3EF1"/>
    <w:rsid w:val="002C4CFD"/>
    <w:rsid w:val="002C5319"/>
    <w:rsid w:val="002C5954"/>
    <w:rsid w:val="002C6788"/>
    <w:rsid w:val="002C7007"/>
    <w:rsid w:val="002C7062"/>
    <w:rsid w:val="002D0152"/>
    <w:rsid w:val="002D0AD8"/>
    <w:rsid w:val="002D0E3A"/>
    <w:rsid w:val="002D1ADC"/>
    <w:rsid w:val="002D1FB8"/>
    <w:rsid w:val="002D2C9D"/>
    <w:rsid w:val="002D3A14"/>
    <w:rsid w:val="002D4A4E"/>
    <w:rsid w:val="002D536E"/>
    <w:rsid w:val="002D617C"/>
    <w:rsid w:val="002D680C"/>
    <w:rsid w:val="002D6978"/>
    <w:rsid w:val="002D7790"/>
    <w:rsid w:val="002D7EDC"/>
    <w:rsid w:val="002E0159"/>
    <w:rsid w:val="002E126D"/>
    <w:rsid w:val="002E164A"/>
    <w:rsid w:val="002E1B58"/>
    <w:rsid w:val="002E1BA5"/>
    <w:rsid w:val="002E303B"/>
    <w:rsid w:val="002E30AF"/>
    <w:rsid w:val="002E5122"/>
    <w:rsid w:val="002E647A"/>
    <w:rsid w:val="002E70F5"/>
    <w:rsid w:val="002E7237"/>
    <w:rsid w:val="002F0C50"/>
    <w:rsid w:val="002F16A5"/>
    <w:rsid w:val="002F3DED"/>
    <w:rsid w:val="002F5218"/>
    <w:rsid w:val="003007B4"/>
    <w:rsid w:val="00300856"/>
    <w:rsid w:val="00300A71"/>
    <w:rsid w:val="003035FD"/>
    <w:rsid w:val="0030455D"/>
    <w:rsid w:val="00304A3D"/>
    <w:rsid w:val="00304BA1"/>
    <w:rsid w:val="00304CA0"/>
    <w:rsid w:val="0030591A"/>
    <w:rsid w:val="0030607F"/>
    <w:rsid w:val="003063A8"/>
    <w:rsid w:val="003064B1"/>
    <w:rsid w:val="0030718B"/>
    <w:rsid w:val="00307327"/>
    <w:rsid w:val="0030763C"/>
    <w:rsid w:val="003076ED"/>
    <w:rsid w:val="00310360"/>
    <w:rsid w:val="00310515"/>
    <w:rsid w:val="00310B62"/>
    <w:rsid w:val="00311289"/>
    <w:rsid w:val="0031140D"/>
    <w:rsid w:val="00313893"/>
    <w:rsid w:val="0031451B"/>
    <w:rsid w:val="00314988"/>
    <w:rsid w:val="0031521B"/>
    <w:rsid w:val="00316228"/>
    <w:rsid w:val="00320E5D"/>
    <w:rsid w:val="003212E4"/>
    <w:rsid w:val="0032305D"/>
    <w:rsid w:val="0032403B"/>
    <w:rsid w:val="00324F21"/>
    <w:rsid w:val="0032553F"/>
    <w:rsid w:val="003266A7"/>
    <w:rsid w:val="0032672E"/>
    <w:rsid w:val="00326854"/>
    <w:rsid w:val="00331BF8"/>
    <w:rsid w:val="00331D65"/>
    <w:rsid w:val="00332338"/>
    <w:rsid w:val="003334E0"/>
    <w:rsid w:val="003342B7"/>
    <w:rsid w:val="00334D71"/>
    <w:rsid w:val="00335431"/>
    <w:rsid w:val="003363E9"/>
    <w:rsid w:val="003371D4"/>
    <w:rsid w:val="00337379"/>
    <w:rsid w:val="003405AF"/>
    <w:rsid w:val="00340BE5"/>
    <w:rsid w:val="0034144E"/>
    <w:rsid w:val="00343870"/>
    <w:rsid w:val="00344B8B"/>
    <w:rsid w:val="003461B0"/>
    <w:rsid w:val="0034652F"/>
    <w:rsid w:val="0034782B"/>
    <w:rsid w:val="00347A18"/>
    <w:rsid w:val="003505DB"/>
    <w:rsid w:val="00352923"/>
    <w:rsid w:val="003529FF"/>
    <w:rsid w:val="00352CEC"/>
    <w:rsid w:val="00356781"/>
    <w:rsid w:val="00357A0A"/>
    <w:rsid w:val="00360953"/>
    <w:rsid w:val="003612BC"/>
    <w:rsid w:val="00363E63"/>
    <w:rsid w:val="00364176"/>
    <w:rsid w:val="003664B8"/>
    <w:rsid w:val="003664F4"/>
    <w:rsid w:val="00366B1E"/>
    <w:rsid w:val="00367F6D"/>
    <w:rsid w:val="00370224"/>
    <w:rsid w:val="003708CA"/>
    <w:rsid w:val="00372455"/>
    <w:rsid w:val="003732AC"/>
    <w:rsid w:val="00373CD3"/>
    <w:rsid w:val="0037437D"/>
    <w:rsid w:val="00374C2C"/>
    <w:rsid w:val="00375D05"/>
    <w:rsid w:val="00376269"/>
    <w:rsid w:val="00380AB6"/>
    <w:rsid w:val="00380E8A"/>
    <w:rsid w:val="00381BAF"/>
    <w:rsid w:val="00382124"/>
    <w:rsid w:val="00383F44"/>
    <w:rsid w:val="00385B99"/>
    <w:rsid w:val="00386136"/>
    <w:rsid w:val="00386352"/>
    <w:rsid w:val="00387274"/>
    <w:rsid w:val="0039014D"/>
    <w:rsid w:val="003907B4"/>
    <w:rsid w:val="003907F1"/>
    <w:rsid w:val="00390DDF"/>
    <w:rsid w:val="00391498"/>
    <w:rsid w:val="00392040"/>
    <w:rsid w:val="003925C6"/>
    <w:rsid w:val="00392B7E"/>
    <w:rsid w:val="00392E17"/>
    <w:rsid w:val="003932F6"/>
    <w:rsid w:val="00393AA5"/>
    <w:rsid w:val="00396031"/>
    <w:rsid w:val="00396DD6"/>
    <w:rsid w:val="003A0284"/>
    <w:rsid w:val="003A03EE"/>
    <w:rsid w:val="003A0D68"/>
    <w:rsid w:val="003A2157"/>
    <w:rsid w:val="003A2592"/>
    <w:rsid w:val="003A2860"/>
    <w:rsid w:val="003A2A39"/>
    <w:rsid w:val="003A30E2"/>
    <w:rsid w:val="003A42E5"/>
    <w:rsid w:val="003A4BEE"/>
    <w:rsid w:val="003A5DB8"/>
    <w:rsid w:val="003A6A6B"/>
    <w:rsid w:val="003A73CE"/>
    <w:rsid w:val="003B051F"/>
    <w:rsid w:val="003B0793"/>
    <w:rsid w:val="003B0891"/>
    <w:rsid w:val="003B32F9"/>
    <w:rsid w:val="003B34FB"/>
    <w:rsid w:val="003B3728"/>
    <w:rsid w:val="003B4C8C"/>
    <w:rsid w:val="003B5DFB"/>
    <w:rsid w:val="003B728F"/>
    <w:rsid w:val="003C0B62"/>
    <w:rsid w:val="003C28DB"/>
    <w:rsid w:val="003C2DF0"/>
    <w:rsid w:val="003C759B"/>
    <w:rsid w:val="003C7FB6"/>
    <w:rsid w:val="003D0506"/>
    <w:rsid w:val="003D08F6"/>
    <w:rsid w:val="003D1250"/>
    <w:rsid w:val="003D134D"/>
    <w:rsid w:val="003D2725"/>
    <w:rsid w:val="003D3AAD"/>
    <w:rsid w:val="003D3C3D"/>
    <w:rsid w:val="003D504F"/>
    <w:rsid w:val="003D5DB1"/>
    <w:rsid w:val="003D79B4"/>
    <w:rsid w:val="003E0E27"/>
    <w:rsid w:val="003E2EB9"/>
    <w:rsid w:val="003E2F4B"/>
    <w:rsid w:val="003E61D8"/>
    <w:rsid w:val="003E6E86"/>
    <w:rsid w:val="003E6F12"/>
    <w:rsid w:val="003E7DB5"/>
    <w:rsid w:val="003F0A3B"/>
    <w:rsid w:val="003F0F40"/>
    <w:rsid w:val="003F3AA7"/>
    <w:rsid w:val="003F404A"/>
    <w:rsid w:val="003F48E8"/>
    <w:rsid w:val="003F4B48"/>
    <w:rsid w:val="003F6F54"/>
    <w:rsid w:val="00401B3F"/>
    <w:rsid w:val="00403188"/>
    <w:rsid w:val="00406673"/>
    <w:rsid w:val="00406E6D"/>
    <w:rsid w:val="00407BCC"/>
    <w:rsid w:val="00410218"/>
    <w:rsid w:val="0041263C"/>
    <w:rsid w:val="0041272B"/>
    <w:rsid w:val="004127F5"/>
    <w:rsid w:val="00413024"/>
    <w:rsid w:val="00414928"/>
    <w:rsid w:val="00415301"/>
    <w:rsid w:val="00415376"/>
    <w:rsid w:val="00415890"/>
    <w:rsid w:val="00420BBB"/>
    <w:rsid w:val="004245CB"/>
    <w:rsid w:val="00424732"/>
    <w:rsid w:val="00425271"/>
    <w:rsid w:val="00425932"/>
    <w:rsid w:val="004262B9"/>
    <w:rsid w:val="004262CC"/>
    <w:rsid w:val="004265BD"/>
    <w:rsid w:val="00427CB7"/>
    <w:rsid w:val="00427EED"/>
    <w:rsid w:val="00431929"/>
    <w:rsid w:val="004319D2"/>
    <w:rsid w:val="00431F38"/>
    <w:rsid w:val="004331A8"/>
    <w:rsid w:val="0043391D"/>
    <w:rsid w:val="00434776"/>
    <w:rsid w:val="004348E9"/>
    <w:rsid w:val="00436025"/>
    <w:rsid w:val="00436772"/>
    <w:rsid w:val="00436997"/>
    <w:rsid w:val="00437BF0"/>
    <w:rsid w:val="004422C2"/>
    <w:rsid w:val="004426A8"/>
    <w:rsid w:val="00444863"/>
    <w:rsid w:val="00444E27"/>
    <w:rsid w:val="00444E53"/>
    <w:rsid w:val="00446E6F"/>
    <w:rsid w:val="00446F08"/>
    <w:rsid w:val="004470FC"/>
    <w:rsid w:val="0044713C"/>
    <w:rsid w:val="00447432"/>
    <w:rsid w:val="00451F3D"/>
    <w:rsid w:val="00452C8B"/>
    <w:rsid w:val="00454314"/>
    <w:rsid w:val="00454506"/>
    <w:rsid w:val="004547CB"/>
    <w:rsid w:val="0045486B"/>
    <w:rsid w:val="00454C6F"/>
    <w:rsid w:val="00455763"/>
    <w:rsid w:val="00456433"/>
    <w:rsid w:val="0045669F"/>
    <w:rsid w:val="0045684B"/>
    <w:rsid w:val="00456C06"/>
    <w:rsid w:val="004602A4"/>
    <w:rsid w:val="0046239C"/>
    <w:rsid w:val="00462FF9"/>
    <w:rsid w:val="00464249"/>
    <w:rsid w:val="00465E0E"/>
    <w:rsid w:val="004660AB"/>
    <w:rsid w:val="0046736E"/>
    <w:rsid w:val="0046798B"/>
    <w:rsid w:val="00471B31"/>
    <w:rsid w:val="004729CE"/>
    <w:rsid w:val="00473C15"/>
    <w:rsid w:val="00473C6E"/>
    <w:rsid w:val="00474B4C"/>
    <w:rsid w:val="00474F36"/>
    <w:rsid w:val="00475BEE"/>
    <w:rsid w:val="0047601C"/>
    <w:rsid w:val="0047602A"/>
    <w:rsid w:val="00476161"/>
    <w:rsid w:val="00477040"/>
    <w:rsid w:val="004812AB"/>
    <w:rsid w:val="00482EB1"/>
    <w:rsid w:val="004831C6"/>
    <w:rsid w:val="004836D2"/>
    <w:rsid w:val="00484FF0"/>
    <w:rsid w:val="004855B5"/>
    <w:rsid w:val="00486460"/>
    <w:rsid w:val="00487375"/>
    <w:rsid w:val="004879EC"/>
    <w:rsid w:val="00487BA7"/>
    <w:rsid w:val="0049077A"/>
    <w:rsid w:val="004908C5"/>
    <w:rsid w:val="00490E60"/>
    <w:rsid w:val="00492006"/>
    <w:rsid w:val="0049312A"/>
    <w:rsid w:val="00494451"/>
    <w:rsid w:val="00494493"/>
    <w:rsid w:val="00495E3F"/>
    <w:rsid w:val="004962C8"/>
    <w:rsid w:val="004969DB"/>
    <w:rsid w:val="00497B09"/>
    <w:rsid w:val="004A166F"/>
    <w:rsid w:val="004A1C9F"/>
    <w:rsid w:val="004A28E3"/>
    <w:rsid w:val="004A3F47"/>
    <w:rsid w:val="004A5073"/>
    <w:rsid w:val="004A6A68"/>
    <w:rsid w:val="004A6BCC"/>
    <w:rsid w:val="004A707B"/>
    <w:rsid w:val="004A70FC"/>
    <w:rsid w:val="004B08E0"/>
    <w:rsid w:val="004B28E9"/>
    <w:rsid w:val="004B2B4F"/>
    <w:rsid w:val="004B32AE"/>
    <w:rsid w:val="004B3677"/>
    <w:rsid w:val="004B38B4"/>
    <w:rsid w:val="004B406E"/>
    <w:rsid w:val="004B43CB"/>
    <w:rsid w:val="004B4838"/>
    <w:rsid w:val="004B6562"/>
    <w:rsid w:val="004B7F26"/>
    <w:rsid w:val="004C1F66"/>
    <w:rsid w:val="004C25BB"/>
    <w:rsid w:val="004C2EDD"/>
    <w:rsid w:val="004C3B00"/>
    <w:rsid w:val="004C4573"/>
    <w:rsid w:val="004C46AF"/>
    <w:rsid w:val="004C4E02"/>
    <w:rsid w:val="004C55F2"/>
    <w:rsid w:val="004C56CD"/>
    <w:rsid w:val="004C6362"/>
    <w:rsid w:val="004C7027"/>
    <w:rsid w:val="004C73D2"/>
    <w:rsid w:val="004C7614"/>
    <w:rsid w:val="004D02D8"/>
    <w:rsid w:val="004D0A25"/>
    <w:rsid w:val="004D0F56"/>
    <w:rsid w:val="004D1D6D"/>
    <w:rsid w:val="004D2874"/>
    <w:rsid w:val="004D32AB"/>
    <w:rsid w:val="004D354B"/>
    <w:rsid w:val="004D516D"/>
    <w:rsid w:val="004E2C44"/>
    <w:rsid w:val="004E2EF3"/>
    <w:rsid w:val="004E4CAC"/>
    <w:rsid w:val="004E50A7"/>
    <w:rsid w:val="004E7606"/>
    <w:rsid w:val="004F005D"/>
    <w:rsid w:val="004F17E1"/>
    <w:rsid w:val="004F29D6"/>
    <w:rsid w:val="004F2CD0"/>
    <w:rsid w:val="004F2FBD"/>
    <w:rsid w:val="004F30C2"/>
    <w:rsid w:val="004F4059"/>
    <w:rsid w:val="004F57D0"/>
    <w:rsid w:val="004F5C40"/>
    <w:rsid w:val="004F63BE"/>
    <w:rsid w:val="004F6484"/>
    <w:rsid w:val="004F7FE5"/>
    <w:rsid w:val="0050004C"/>
    <w:rsid w:val="00500254"/>
    <w:rsid w:val="0050032C"/>
    <w:rsid w:val="0050117F"/>
    <w:rsid w:val="005033BD"/>
    <w:rsid w:val="005034DF"/>
    <w:rsid w:val="0050404D"/>
    <w:rsid w:val="00504A77"/>
    <w:rsid w:val="0050545F"/>
    <w:rsid w:val="00505CB2"/>
    <w:rsid w:val="005069D2"/>
    <w:rsid w:val="005070C3"/>
    <w:rsid w:val="00507C32"/>
    <w:rsid w:val="005104F9"/>
    <w:rsid w:val="00510DCD"/>
    <w:rsid w:val="00514605"/>
    <w:rsid w:val="005168ED"/>
    <w:rsid w:val="005213D3"/>
    <w:rsid w:val="00521B2E"/>
    <w:rsid w:val="00521B5A"/>
    <w:rsid w:val="00521BF9"/>
    <w:rsid w:val="00521FCB"/>
    <w:rsid w:val="00523048"/>
    <w:rsid w:val="0052539B"/>
    <w:rsid w:val="00525EAE"/>
    <w:rsid w:val="00525FE1"/>
    <w:rsid w:val="005301EE"/>
    <w:rsid w:val="005307CF"/>
    <w:rsid w:val="00531797"/>
    <w:rsid w:val="00532BD3"/>
    <w:rsid w:val="0053466A"/>
    <w:rsid w:val="00534721"/>
    <w:rsid w:val="005348C0"/>
    <w:rsid w:val="00535F22"/>
    <w:rsid w:val="005363AB"/>
    <w:rsid w:val="00536598"/>
    <w:rsid w:val="005414F1"/>
    <w:rsid w:val="00543D84"/>
    <w:rsid w:val="00544B73"/>
    <w:rsid w:val="00545E5E"/>
    <w:rsid w:val="0054614E"/>
    <w:rsid w:val="0054670F"/>
    <w:rsid w:val="0055042E"/>
    <w:rsid w:val="0055197D"/>
    <w:rsid w:val="00552C1F"/>
    <w:rsid w:val="00553657"/>
    <w:rsid w:val="005554A3"/>
    <w:rsid w:val="00555849"/>
    <w:rsid w:val="00555E7B"/>
    <w:rsid w:val="00557281"/>
    <w:rsid w:val="00557454"/>
    <w:rsid w:val="00560107"/>
    <w:rsid w:val="00560B48"/>
    <w:rsid w:val="005631C1"/>
    <w:rsid w:val="005634CE"/>
    <w:rsid w:val="00563AC4"/>
    <w:rsid w:val="0056517C"/>
    <w:rsid w:val="005655A4"/>
    <w:rsid w:val="005666EE"/>
    <w:rsid w:val="00566944"/>
    <w:rsid w:val="00566A3A"/>
    <w:rsid w:val="00567007"/>
    <w:rsid w:val="00567F74"/>
    <w:rsid w:val="00573788"/>
    <w:rsid w:val="00573D83"/>
    <w:rsid w:val="00573D97"/>
    <w:rsid w:val="00574C98"/>
    <w:rsid w:val="00575697"/>
    <w:rsid w:val="00577CC5"/>
    <w:rsid w:val="00580389"/>
    <w:rsid w:val="005816E1"/>
    <w:rsid w:val="00581969"/>
    <w:rsid w:val="00582829"/>
    <w:rsid w:val="00583323"/>
    <w:rsid w:val="00583CE7"/>
    <w:rsid w:val="0058431D"/>
    <w:rsid w:val="00584F66"/>
    <w:rsid w:val="005857A3"/>
    <w:rsid w:val="00586A2A"/>
    <w:rsid w:val="00586A78"/>
    <w:rsid w:val="00586C62"/>
    <w:rsid w:val="00586FF3"/>
    <w:rsid w:val="005909BE"/>
    <w:rsid w:val="005913B3"/>
    <w:rsid w:val="0059570B"/>
    <w:rsid w:val="00595C0E"/>
    <w:rsid w:val="00595FD2"/>
    <w:rsid w:val="005A040A"/>
    <w:rsid w:val="005A1BA2"/>
    <w:rsid w:val="005A1F62"/>
    <w:rsid w:val="005A22AC"/>
    <w:rsid w:val="005A273C"/>
    <w:rsid w:val="005A2F69"/>
    <w:rsid w:val="005A3BED"/>
    <w:rsid w:val="005A4B7F"/>
    <w:rsid w:val="005A617A"/>
    <w:rsid w:val="005A7732"/>
    <w:rsid w:val="005A77C6"/>
    <w:rsid w:val="005A7F1E"/>
    <w:rsid w:val="005A7F64"/>
    <w:rsid w:val="005B0354"/>
    <w:rsid w:val="005B0994"/>
    <w:rsid w:val="005B194F"/>
    <w:rsid w:val="005B1AC8"/>
    <w:rsid w:val="005B226F"/>
    <w:rsid w:val="005B228D"/>
    <w:rsid w:val="005B2A4A"/>
    <w:rsid w:val="005B323B"/>
    <w:rsid w:val="005B3EBB"/>
    <w:rsid w:val="005B4CFC"/>
    <w:rsid w:val="005B5311"/>
    <w:rsid w:val="005B7F43"/>
    <w:rsid w:val="005C022E"/>
    <w:rsid w:val="005C0454"/>
    <w:rsid w:val="005C0707"/>
    <w:rsid w:val="005C0D6E"/>
    <w:rsid w:val="005C150D"/>
    <w:rsid w:val="005C19F5"/>
    <w:rsid w:val="005C2735"/>
    <w:rsid w:val="005C588E"/>
    <w:rsid w:val="005C6CC4"/>
    <w:rsid w:val="005C71E8"/>
    <w:rsid w:val="005C7617"/>
    <w:rsid w:val="005D0438"/>
    <w:rsid w:val="005D0F94"/>
    <w:rsid w:val="005D13D4"/>
    <w:rsid w:val="005D2111"/>
    <w:rsid w:val="005D3094"/>
    <w:rsid w:val="005D4B92"/>
    <w:rsid w:val="005D4C48"/>
    <w:rsid w:val="005D75A1"/>
    <w:rsid w:val="005D7ADB"/>
    <w:rsid w:val="005D7B65"/>
    <w:rsid w:val="005D7F95"/>
    <w:rsid w:val="005E2F19"/>
    <w:rsid w:val="005E4033"/>
    <w:rsid w:val="005E4A4B"/>
    <w:rsid w:val="005E5B3C"/>
    <w:rsid w:val="005E6062"/>
    <w:rsid w:val="005E73DE"/>
    <w:rsid w:val="005F32D9"/>
    <w:rsid w:val="005F3FDD"/>
    <w:rsid w:val="005F7852"/>
    <w:rsid w:val="005F78F6"/>
    <w:rsid w:val="00600B13"/>
    <w:rsid w:val="00601D4A"/>
    <w:rsid w:val="0060228B"/>
    <w:rsid w:val="006030D2"/>
    <w:rsid w:val="00603B55"/>
    <w:rsid w:val="006042BC"/>
    <w:rsid w:val="00604501"/>
    <w:rsid w:val="00604962"/>
    <w:rsid w:val="00605665"/>
    <w:rsid w:val="006056E8"/>
    <w:rsid w:val="00607719"/>
    <w:rsid w:val="00613076"/>
    <w:rsid w:val="00613AE1"/>
    <w:rsid w:val="00613EB6"/>
    <w:rsid w:val="0061406C"/>
    <w:rsid w:val="0061433B"/>
    <w:rsid w:val="0061471D"/>
    <w:rsid w:val="006147C3"/>
    <w:rsid w:val="00614C01"/>
    <w:rsid w:val="006158B4"/>
    <w:rsid w:val="006167FA"/>
    <w:rsid w:val="00616A86"/>
    <w:rsid w:val="00616ADD"/>
    <w:rsid w:val="00617144"/>
    <w:rsid w:val="00620862"/>
    <w:rsid w:val="00620BC4"/>
    <w:rsid w:val="00623DF7"/>
    <w:rsid w:val="006244B3"/>
    <w:rsid w:val="00626F12"/>
    <w:rsid w:val="006274C1"/>
    <w:rsid w:val="0062752B"/>
    <w:rsid w:val="00627813"/>
    <w:rsid w:val="00630CAF"/>
    <w:rsid w:val="00630FBD"/>
    <w:rsid w:val="00632CB2"/>
    <w:rsid w:val="006332D2"/>
    <w:rsid w:val="0063367A"/>
    <w:rsid w:val="0063373D"/>
    <w:rsid w:val="00634298"/>
    <w:rsid w:val="00635676"/>
    <w:rsid w:val="00635B4F"/>
    <w:rsid w:val="006369CB"/>
    <w:rsid w:val="00636ACB"/>
    <w:rsid w:val="00643841"/>
    <w:rsid w:val="00644DC0"/>
    <w:rsid w:val="00645971"/>
    <w:rsid w:val="00650096"/>
    <w:rsid w:val="006520E8"/>
    <w:rsid w:val="0065276A"/>
    <w:rsid w:val="00653176"/>
    <w:rsid w:val="006531DD"/>
    <w:rsid w:val="00655386"/>
    <w:rsid w:val="00655DFC"/>
    <w:rsid w:val="006575EF"/>
    <w:rsid w:val="00657A54"/>
    <w:rsid w:val="00660957"/>
    <w:rsid w:val="006620C8"/>
    <w:rsid w:val="00664A9A"/>
    <w:rsid w:val="006665C9"/>
    <w:rsid w:val="00666BA5"/>
    <w:rsid w:val="00667A78"/>
    <w:rsid w:val="00672C85"/>
    <w:rsid w:val="006734B1"/>
    <w:rsid w:val="006761D6"/>
    <w:rsid w:val="006777FB"/>
    <w:rsid w:val="006804EB"/>
    <w:rsid w:val="00681A2C"/>
    <w:rsid w:val="00682706"/>
    <w:rsid w:val="00683327"/>
    <w:rsid w:val="006833D0"/>
    <w:rsid w:val="00683873"/>
    <w:rsid w:val="00683E80"/>
    <w:rsid w:val="00684399"/>
    <w:rsid w:val="00684C83"/>
    <w:rsid w:val="006863E8"/>
    <w:rsid w:val="00686C58"/>
    <w:rsid w:val="00690CDC"/>
    <w:rsid w:val="00690D3C"/>
    <w:rsid w:val="00692004"/>
    <w:rsid w:val="0069219E"/>
    <w:rsid w:val="00697352"/>
    <w:rsid w:val="00697699"/>
    <w:rsid w:val="006A04F0"/>
    <w:rsid w:val="006A2753"/>
    <w:rsid w:val="006A385E"/>
    <w:rsid w:val="006A4B77"/>
    <w:rsid w:val="006A66C0"/>
    <w:rsid w:val="006A7C8B"/>
    <w:rsid w:val="006B0625"/>
    <w:rsid w:val="006B1163"/>
    <w:rsid w:val="006B1532"/>
    <w:rsid w:val="006B2270"/>
    <w:rsid w:val="006B2FC6"/>
    <w:rsid w:val="006B3AF1"/>
    <w:rsid w:val="006B4D0E"/>
    <w:rsid w:val="006B56F6"/>
    <w:rsid w:val="006B69B0"/>
    <w:rsid w:val="006B7CAC"/>
    <w:rsid w:val="006C057D"/>
    <w:rsid w:val="006C0603"/>
    <w:rsid w:val="006C0753"/>
    <w:rsid w:val="006C3A7C"/>
    <w:rsid w:val="006C4680"/>
    <w:rsid w:val="006C4AC8"/>
    <w:rsid w:val="006C5150"/>
    <w:rsid w:val="006C51F9"/>
    <w:rsid w:val="006C6CBF"/>
    <w:rsid w:val="006C71D0"/>
    <w:rsid w:val="006C7553"/>
    <w:rsid w:val="006C7DE9"/>
    <w:rsid w:val="006D3462"/>
    <w:rsid w:val="006D3A9B"/>
    <w:rsid w:val="006D3E9D"/>
    <w:rsid w:val="006D4726"/>
    <w:rsid w:val="006D5002"/>
    <w:rsid w:val="006D7E3E"/>
    <w:rsid w:val="006E02A5"/>
    <w:rsid w:val="006E1DAD"/>
    <w:rsid w:val="006E4224"/>
    <w:rsid w:val="006E668D"/>
    <w:rsid w:val="006E7792"/>
    <w:rsid w:val="006F08C8"/>
    <w:rsid w:val="006F2277"/>
    <w:rsid w:val="006F2AA7"/>
    <w:rsid w:val="006F3233"/>
    <w:rsid w:val="006F389C"/>
    <w:rsid w:val="006F4A73"/>
    <w:rsid w:val="006F5921"/>
    <w:rsid w:val="006F63A1"/>
    <w:rsid w:val="006F66FE"/>
    <w:rsid w:val="006F6F52"/>
    <w:rsid w:val="006F71F1"/>
    <w:rsid w:val="006F76A7"/>
    <w:rsid w:val="006F7AF9"/>
    <w:rsid w:val="00700714"/>
    <w:rsid w:val="00701259"/>
    <w:rsid w:val="00702E84"/>
    <w:rsid w:val="007046ED"/>
    <w:rsid w:val="00704795"/>
    <w:rsid w:val="00705409"/>
    <w:rsid w:val="007057C4"/>
    <w:rsid w:val="00706B14"/>
    <w:rsid w:val="00706E5D"/>
    <w:rsid w:val="007071B5"/>
    <w:rsid w:val="007071F7"/>
    <w:rsid w:val="007105F6"/>
    <w:rsid w:val="00710671"/>
    <w:rsid w:val="0071117C"/>
    <w:rsid w:val="00712578"/>
    <w:rsid w:val="00712810"/>
    <w:rsid w:val="007132D5"/>
    <w:rsid w:val="00713D1D"/>
    <w:rsid w:val="00714A72"/>
    <w:rsid w:val="00714FFF"/>
    <w:rsid w:val="00715FBA"/>
    <w:rsid w:val="00721828"/>
    <w:rsid w:val="00721B62"/>
    <w:rsid w:val="00721DE5"/>
    <w:rsid w:val="00726ACD"/>
    <w:rsid w:val="00727434"/>
    <w:rsid w:val="007277AF"/>
    <w:rsid w:val="00727827"/>
    <w:rsid w:val="00730D5D"/>
    <w:rsid w:val="007310F8"/>
    <w:rsid w:val="00731990"/>
    <w:rsid w:val="00731B75"/>
    <w:rsid w:val="00732367"/>
    <w:rsid w:val="00733BB8"/>
    <w:rsid w:val="00734E3B"/>
    <w:rsid w:val="00734E7B"/>
    <w:rsid w:val="007355B7"/>
    <w:rsid w:val="00736120"/>
    <w:rsid w:val="00740929"/>
    <w:rsid w:val="00741AFE"/>
    <w:rsid w:val="0074236E"/>
    <w:rsid w:val="00742805"/>
    <w:rsid w:val="007428DF"/>
    <w:rsid w:val="007429D6"/>
    <w:rsid w:val="00743274"/>
    <w:rsid w:val="00743447"/>
    <w:rsid w:val="00743ECB"/>
    <w:rsid w:val="00743FAF"/>
    <w:rsid w:val="007447C4"/>
    <w:rsid w:val="007454B6"/>
    <w:rsid w:val="0074588C"/>
    <w:rsid w:val="00746600"/>
    <w:rsid w:val="0074668A"/>
    <w:rsid w:val="007478D4"/>
    <w:rsid w:val="0075246A"/>
    <w:rsid w:val="00753544"/>
    <w:rsid w:val="00756840"/>
    <w:rsid w:val="0075699E"/>
    <w:rsid w:val="00757D29"/>
    <w:rsid w:val="007625F8"/>
    <w:rsid w:val="00762CE0"/>
    <w:rsid w:val="0076304F"/>
    <w:rsid w:val="007636F7"/>
    <w:rsid w:val="007644F9"/>
    <w:rsid w:val="00764E6B"/>
    <w:rsid w:val="00765B36"/>
    <w:rsid w:val="00766515"/>
    <w:rsid w:val="00767645"/>
    <w:rsid w:val="00767E59"/>
    <w:rsid w:val="00770753"/>
    <w:rsid w:val="00771C60"/>
    <w:rsid w:val="007727D7"/>
    <w:rsid w:val="00773F07"/>
    <w:rsid w:val="00775BDA"/>
    <w:rsid w:val="00776082"/>
    <w:rsid w:val="00776560"/>
    <w:rsid w:val="00781C6E"/>
    <w:rsid w:val="0078446D"/>
    <w:rsid w:val="00786AA6"/>
    <w:rsid w:val="00791D2D"/>
    <w:rsid w:val="00791E77"/>
    <w:rsid w:val="007926F5"/>
    <w:rsid w:val="00792FE8"/>
    <w:rsid w:val="00794D76"/>
    <w:rsid w:val="007953F5"/>
    <w:rsid w:val="00795A64"/>
    <w:rsid w:val="00797684"/>
    <w:rsid w:val="00797F89"/>
    <w:rsid w:val="007A163E"/>
    <w:rsid w:val="007A2D1E"/>
    <w:rsid w:val="007A2D4B"/>
    <w:rsid w:val="007A3622"/>
    <w:rsid w:val="007A47E1"/>
    <w:rsid w:val="007A4CE5"/>
    <w:rsid w:val="007A5907"/>
    <w:rsid w:val="007A6FF1"/>
    <w:rsid w:val="007A7B86"/>
    <w:rsid w:val="007B1A6E"/>
    <w:rsid w:val="007B1EDE"/>
    <w:rsid w:val="007B2F10"/>
    <w:rsid w:val="007B3140"/>
    <w:rsid w:val="007B3908"/>
    <w:rsid w:val="007B43CF"/>
    <w:rsid w:val="007B5286"/>
    <w:rsid w:val="007B59E0"/>
    <w:rsid w:val="007B5EC9"/>
    <w:rsid w:val="007B6AD6"/>
    <w:rsid w:val="007C070D"/>
    <w:rsid w:val="007C0872"/>
    <w:rsid w:val="007C1F98"/>
    <w:rsid w:val="007C31C7"/>
    <w:rsid w:val="007C34B2"/>
    <w:rsid w:val="007C3E9E"/>
    <w:rsid w:val="007C4CAA"/>
    <w:rsid w:val="007C5F5F"/>
    <w:rsid w:val="007C6351"/>
    <w:rsid w:val="007C67A1"/>
    <w:rsid w:val="007D118F"/>
    <w:rsid w:val="007D266F"/>
    <w:rsid w:val="007D291D"/>
    <w:rsid w:val="007D3B13"/>
    <w:rsid w:val="007D3D3D"/>
    <w:rsid w:val="007D411C"/>
    <w:rsid w:val="007D7153"/>
    <w:rsid w:val="007D7357"/>
    <w:rsid w:val="007D771B"/>
    <w:rsid w:val="007E06D7"/>
    <w:rsid w:val="007E0951"/>
    <w:rsid w:val="007E11B3"/>
    <w:rsid w:val="007E2CFE"/>
    <w:rsid w:val="007E461F"/>
    <w:rsid w:val="007E5091"/>
    <w:rsid w:val="007E614A"/>
    <w:rsid w:val="007E7801"/>
    <w:rsid w:val="007E793B"/>
    <w:rsid w:val="007F014D"/>
    <w:rsid w:val="007F083C"/>
    <w:rsid w:val="007F0D06"/>
    <w:rsid w:val="007F1DB9"/>
    <w:rsid w:val="007F2816"/>
    <w:rsid w:val="007F2A40"/>
    <w:rsid w:val="007F3456"/>
    <w:rsid w:val="007F3776"/>
    <w:rsid w:val="007F447C"/>
    <w:rsid w:val="007F5387"/>
    <w:rsid w:val="00800BF7"/>
    <w:rsid w:val="00800E84"/>
    <w:rsid w:val="00801541"/>
    <w:rsid w:val="00801C55"/>
    <w:rsid w:val="0080210D"/>
    <w:rsid w:val="008025AC"/>
    <w:rsid w:val="008032CD"/>
    <w:rsid w:val="0080350A"/>
    <w:rsid w:val="00806AAF"/>
    <w:rsid w:val="008072A2"/>
    <w:rsid w:val="008106D5"/>
    <w:rsid w:val="0081075D"/>
    <w:rsid w:val="00811614"/>
    <w:rsid w:val="008124CD"/>
    <w:rsid w:val="008126A2"/>
    <w:rsid w:val="00812C89"/>
    <w:rsid w:val="008137A2"/>
    <w:rsid w:val="00814885"/>
    <w:rsid w:val="00814F82"/>
    <w:rsid w:val="00816A6E"/>
    <w:rsid w:val="00816DAF"/>
    <w:rsid w:val="0082054A"/>
    <w:rsid w:val="00820F13"/>
    <w:rsid w:val="00822362"/>
    <w:rsid w:val="00825127"/>
    <w:rsid w:val="00825FF4"/>
    <w:rsid w:val="008260EF"/>
    <w:rsid w:val="00826CDF"/>
    <w:rsid w:val="00830BFA"/>
    <w:rsid w:val="00830D01"/>
    <w:rsid w:val="008313FF"/>
    <w:rsid w:val="008318FA"/>
    <w:rsid w:val="00831992"/>
    <w:rsid w:val="008331C4"/>
    <w:rsid w:val="00833267"/>
    <w:rsid w:val="00833E5F"/>
    <w:rsid w:val="008340AA"/>
    <w:rsid w:val="008357EF"/>
    <w:rsid w:val="00836D88"/>
    <w:rsid w:val="0083783F"/>
    <w:rsid w:val="008402C2"/>
    <w:rsid w:val="008402D2"/>
    <w:rsid w:val="00840545"/>
    <w:rsid w:val="00840788"/>
    <w:rsid w:val="00842919"/>
    <w:rsid w:val="00843269"/>
    <w:rsid w:val="00843906"/>
    <w:rsid w:val="0084450C"/>
    <w:rsid w:val="00844531"/>
    <w:rsid w:val="00844624"/>
    <w:rsid w:val="00844738"/>
    <w:rsid w:val="00845194"/>
    <w:rsid w:val="008477BC"/>
    <w:rsid w:val="00847E8B"/>
    <w:rsid w:val="00852AB7"/>
    <w:rsid w:val="008531B5"/>
    <w:rsid w:val="008532CD"/>
    <w:rsid w:val="0085340B"/>
    <w:rsid w:val="00853482"/>
    <w:rsid w:val="00854B8A"/>
    <w:rsid w:val="008553C0"/>
    <w:rsid w:val="00855645"/>
    <w:rsid w:val="00855854"/>
    <w:rsid w:val="00855BA9"/>
    <w:rsid w:val="008562F4"/>
    <w:rsid w:val="008567C7"/>
    <w:rsid w:val="00856999"/>
    <w:rsid w:val="0085740D"/>
    <w:rsid w:val="008579D1"/>
    <w:rsid w:val="00860740"/>
    <w:rsid w:val="00860CDA"/>
    <w:rsid w:val="0086165D"/>
    <w:rsid w:val="0086166D"/>
    <w:rsid w:val="0086241B"/>
    <w:rsid w:val="00864C11"/>
    <w:rsid w:val="00866391"/>
    <w:rsid w:val="00867733"/>
    <w:rsid w:val="00867C04"/>
    <w:rsid w:val="00870AFB"/>
    <w:rsid w:val="00871C55"/>
    <w:rsid w:val="00872018"/>
    <w:rsid w:val="00872536"/>
    <w:rsid w:val="00873726"/>
    <w:rsid w:val="00873D18"/>
    <w:rsid w:val="00874270"/>
    <w:rsid w:val="0087442D"/>
    <w:rsid w:val="00874760"/>
    <w:rsid w:val="0088081D"/>
    <w:rsid w:val="008812D3"/>
    <w:rsid w:val="008829B9"/>
    <w:rsid w:val="00885884"/>
    <w:rsid w:val="008877CD"/>
    <w:rsid w:val="00887FEC"/>
    <w:rsid w:val="00890A45"/>
    <w:rsid w:val="00891102"/>
    <w:rsid w:val="00892750"/>
    <w:rsid w:val="00894658"/>
    <w:rsid w:val="00895BB4"/>
    <w:rsid w:val="00896D02"/>
    <w:rsid w:val="0089759C"/>
    <w:rsid w:val="00897729"/>
    <w:rsid w:val="00897A16"/>
    <w:rsid w:val="00897C23"/>
    <w:rsid w:val="008A101D"/>
    <w:rsid w:val="008A1281"/>
    <w:rsid w:val="008A1889"/>
    <w:rsid w:val="008A1ED2"/>
    <w:rsid w:val="008A2152"/>
    <w:rsid w:val="008A2EFC"/>
    <w:rsid w:val="008A39C0"/>
    <w:rsid w:val="008A3D8A"/>
    <w:rsid w:val="008A4055"/>
    <w:rsid w:val="008A5499"/>
    <w:rsid w:val="008A57D0"/>
    <w:rsid w:val="008A7FD4"/>
    <w:rsid w:val="008B1019"/>
    <w:rsid w:val="008B2139"/>
    <w:rsid w:val="008B342C"/>
    <w:rsid w:val="008B3F56"/>
    <w:rsid w:val="008B4747"/>
    <w:rsid w:val="008B4CC6"/>
    <w:rsid w:val="008B4DF8"/>
    <w:rsid w:val="008B58F6"/>
    <w:rsid w:val="008B610C"/>
    <w:rsid w:val="008B6EDD"/>
    <w:rsid w:val="008C0948"/>
    <w:rsid w:val="008C14CE"/>
    <w:rsid w:val="008C1917"/>
    <w:rsid w:val="008C22E5"/>
    <w:rsid w:val="008C3A4B"/>
    <w:rsid w:val="008C41DC"/>
    <w:rsid w:val="008C4978"/>
    <w:rsid w:val="008C4C3B"/>
    <w:rsid w:val="008C6F2D"/>
    <w:rsid w:val="008D0191"/>
    <w:rsid w:val="008D14AC"/>
    <w:rsid w:val="008D2D90"/>
    <w:rsid w:val="008D3AA1"/>
    <w:rsid w:val="008D4733"/>
    <w:rsid w:val="008D4EDA"/>
    <w:rsid w:val="008D54E2"/>
    <w:rsid w:val="008D5CA0"/>
    <w:rsid w:val="008D656E"/>
    <w:rsid w:val="008D66CA"/>
    <w:rsid w:val="008D7079"/>
    <w:rsid w:val="008D70B0"/>
    <w:rsid w:val="008D7EC0"/>
    <w:rsid w:val="008E0607"/>
    <w:rsid w:val="008E27AA"/>
    <w:rsid w:val="008E29C7"/>
    <w:rsid w:val="008E2B83"/>
    <w:rsid w:val="008E2CE0"/>
    <w:rsid w:val="008E3DD7"/>
    <w:rsid w:val="008E4217"/>
    <w:rsid w:val="008E6676"/>
    <w:rsid w:val="008F04B3"/>
    <w:rsid w:val="008F28DB"/>
    <w:rsid w:val="008F3E8D"/>
    <w:rsid w:val="008F6658"/>
    <w:rsid w:val="008F6C27"/>
    <w:rsid w:val="008F6FCE"/>
    <w:rsid w:val="008F71EF"/>
    <w:rsid w:val="008F71F4"/>
    <w:rsid w:val="008F7293"/>
    <w:rsid w:val="008F73D8"/>
    <w:rsid w:val="008F7839"/>
    <w:rsid w:val="00900C57"/>
    <w:rsid w:val="00901043"/>
    <w:rsid w:val="009034C1"/>
    <w:rsid w:val="009048F7"/>
    <w:rsid w:val="00904EF4"/>
    <w:rsid w:val="00905ACA"/>
    <w:rsid w:val="00906364"/>
    <w:rsid w:val="00906A13"/>
    <w:rsid w:val="00906FE2"/>
    <w:rsid w:val="009073FA"/>
    <w:rsid w:val="00907818"/>
    <w:rsid w:val="00910297"/>
    <w:rsid w:val="00912BF6"/>
    <w:rsid w:val="00913AB1"/>
    <w:rsid w:val="00914436"/>
    <w:rsid w:val="009146DB"/>
    <w:rsid w:val="009155DA"/>
    <w:rsid w:val="0091602D"/>
    <w:rsid w:val="0091638C"/>
    <w:rsid w:val="009166FC"/>
    <w:rsid w:val="009174DA"/>
    <w:rsid w:val="00917A05"/>
    <w:rsid w:val="00920B05"/>
    <w:rsid w:val="009238DC"/>
    <w:rsid w:val="009242F6"/>
    <w:rsid w:val="00924580"/>
    <w:rsid w:val="00924754"/>
    <w:rsid w:val="009248D2"/>
    <w:rsid w:val="00925C1D"/>
    <w:rsid w:val="00925C56"/>
    <w:rsid w:val="00926247"/>
    <w:rsid w:val="009273B9"/>
    <w:rsid w:val="009277CF"/>
    <w:rsid w:val="00927BA3"/>
    <w:rsid w:val="00931186"/>
    <w:rsid w:val="009314AD"/>
    <w:rsid w:val="009317D8"/>
    <w:rsid w:val="00931AF8"/>
    <w:rsid w:val="0093380C"/>
    <w:rsid w:val="00934515"/>
    <w:rsid w:val="00935FA0"/>
    <w:rsid w:val="00936889"/>
    <w:rsid w:val="00936FD9"/>
    <w:rsid w:val="009377ED"/>
    <w:rsid w:val="00937BBD"/>
    <w:rsid w:val="00940402"/>
    <w:rsid w:val="00940C67"/>
    <w:rsid w:val="00942133"/>
    <w:rsid w:val="00942567"/>
    <w:rsid w:val="00942B48"/>
    <w:rsid w:val="0094592F"/>
    <w:rsid w:val="009459C6"/>
    <w:rsid w:val="00945A3A"/>
    <w:rsid w:val="00945FD8"/>
    <w:rsid w:val="009465EE"/>
    <w:rsid w:val="009510ED"/>
    <w:rsid w:val="00951BD0"/>
    <w:rsid w:val="00951E7D"/>
    <w:rsid w:val="00952898"/>
    <w:rsid w:val="009537EF"/>
    <w:rsid w:val="009558B0"/>
    <w:rsid w:val="0095617D"/>
    <w:rsid w:val="00956B03"/>
    <w:rsid w:val="00957555"/>
    <w:rsid w:val="009575B6"/>
    <w:rsid w:val="00957E40"/>
    <w:rsid w:val="00963084"/>
    <w:rsid w:val="0096404F"/>
    <w:rsid w:val="009645AE"/>
    <w:rsid w:val="00964A79"/>
    <w:rsid w:val="00964DFD"/>
    <w:rsid w:val="00965A73"/>
    <w:rsid w:val="00965EBA"/>
    <w:rsid w:val="0096655F"/>
    <w:rsid w:val="00966AEF"/>
    <w:rsid w:val="0096749F"/>
    <w:rsid w:val="0096785A"/>
    <w:rsid w:val="00967A66"/>
    <w:rsid w:val="009706AB"/>
    <w:rsid w:val="00971096"/>
    <w:rsid w:val="009711EC"/>
    <w:rsid w:val="00971C89"/>
    <w:rsid w:val="00975232"/>
    <w:rsid w:val="009753C1"/>
    <w:rsid w:val="00976089"/>
    <w:rsid w:val="00976E50"/>
    <w:rsid w:val="00976F2A"/>
    <w:rsid w:val="00977E86"/>
    <w:rsid w:val="00981250"/>
    <w:rsid w:val="009812BF"/>
    <w:rsid w:val="009819C3"/>
    <w:rsid w:val="00982D54"/>
    <w:rsid w:val="0098332C"/>
    <w:rsid w:val="00983A1A"/>
    <w:rsid w:val="00983F36"/>
    <w:rsid w:val="009855DE"/>
    <w:rsid w:val="00985BC0"/>
    <w:rsid w:val="0098620D"/>
    <w:rsid w:val="00986C6B"/>
    <w:rsid w:val="00987A8B"/>
    <w:rsid w:val="00990EF7"/>
    <w:rsid w:val="00991277"/>
    <w:rsid w:val="00993971"/>
    <w:rsid w:val="00993BA1"/>
    <w:rsid w:val="0099558D"/>
    <w:rsid w:val="009959AC"/>
    <w:rsid w:val="00995C13"/>
    <w:rsid w:val="0099782A"/>
    <w:rsid w:val="009978E8"/>
    <w:rsid w:val="00997A3F"/>
    <w:rsid w:val="009A07D3"/>
    <w:rsid w:val="009A0CFE"/>
    <w:rsid w:val="009A1707"/>
    <w:rsid w:val="009A181D"/>
    <w:rsid w:val="009A2106"/>
    <w:rsid w:val="009A2B02"/>
    <w:rsid w:val="009A3304"/>
    <w:rsid w:val="009A396A"/>
    <w:rsid w:val="009A5585"/>
    <w:rsid w:val="009A6386"/>
    <w:rsid w:val="009B1242"/>
    <w:rsid w:val="009B18D4"/>
    <w:rsid w:val="009B1BE6"/>
    <w:rsid w:val="009B3069"/>
    <w:rsid w:val="009B34A9"/>
    <w:rsid w:val="009B3D53"/>
    <w:rsid w:val="009B4B1B"/>
    <w:rsid w:val="009B4E16"/>
    <w:rsid w:val="009B60B9"/>
    <w:rsid w:val="009B7D17"/>
    <w:rsid w:val="009C0B91"/>
    <w:rsid w:val="009C1AC8"/>
    <w:rsid w:val="009C222E"/>
    <w:rsid w:val="009C2681"/>
    <w:rsid w:val="009C3CBA"/>
    <w:rsid w:val="009C547C"/>
    <w:rsid w:val="009C654F"/>
    <w:rsid w:val="009C77AA"/>
    <w:rsid w:val="009C7809"/>
    <w:rsid w:val="009D16A9"/>
    <w:rsid w:val="009D2544"/>
    <w:rsid w:val="009D3453"/>
    <w:rsid w:val="009D5C1E"/>
    <w:rsid w:val="009D6B1C"/>
    <w:rsid w:val="009D7277"/>
    <w:rsid w:val="009D77A9"/>
    <w:rsid w:val="009E0685"/>
    <w:rsid w:val="009E2C02"/>
    <w:rsid w:val="009E4669"/>
    <w:rsid w:val="009E5A49"/>
    <w:rsid w:val="009E656E"/>
    <w:rsid w:val="009E69A3"/>
    <w:rsid w:val="009F107D"/>
    <w:rsid w:val="009F3590"/>
    <w:rsid w:val="009F4349"/>
    <w:rsid w:val="009F523B"/>
    <w:rsid w:val="009F5E36"/>
    <w:rsid w:val="009F62DA"/>
    <w:rsid w:val="009F6EB3"/>
    <w:rsid w:val="009F7A21"/>
    <w:rsid w:val="00A002C9"/>
    <w:rsid w:val="00A006D9"/>
    <w:rsid w:val="00A00910"/>
    <w:rsid w:val="00A030AB"/>
    <w:rsid w:val="00A03896"/>
    <w:rsid w:val="00A04027"/>
    <w:rsid w:val="00A04149"/>
    <w:rsid w:val="00A045C0"/>
    <w:rsid w:val="00A0629A"/>
    <w:rsid w:val="00A0797F"/>
    <w:rsid w:val="00A07A3C"/>
    <w:rsid w:val="00A10AE6"/>
    <w:rsid w:val="00A10BBE"/>
    <w:rsid w:val="00A10DE0"/>
    <w:rsid w:val="00A12F32"/>
    <w:rsid w:val="00A132E3"/>
    <w:rsid w:val="00A13C62"/>
    <w:rsid w:val="00A142D5"/>
    <w:rsid w:val="00A14870"/>
    <w:rsid w:val="00A15640"/>
    <w:rsid w:val="00A16003"/>
    <w:rsid w:val="00A169AD"/>
    <w:rsid w:val="00A2059F"/>
    <w:rsid w:val="00A224F6"/>
    <w:rsid w:val="00A22C8B"/>
    <w:rsid w:val="00A23313"/>
    <w:rsid w:val="00A23FBE"/>
    <w:rsid w:val="00A24CFE"/>
    <w:rsid w:val="00A25DB6"/>
    <w:rsid w:val="00A27961"/>
    <w:rsid w:val="00A30A19"/>
    <w:rsid w:val="00A33266"/>
    <w:rsid w:val="00A332B8"/>
    <w:rsid w:val="00A3377D"/>
    <w:rsid w:val="00A3390A"/>
    <w:rsid w:val="00A3467B"/>
    <w:rsid w:val="00A3503C"/>
    <w:rsid w:val="00A367F2"/>
    <w:rsid w:val="00A36826"/>
    <w:rsid w:val="00A3694E"/>
    <w:rsid w:val="00A3714A"/>
    <w:rsid w:val="00A37CD6"/>
    <w:rsid w:val="00A405A5"/>
    <w:rsid w:val="00A40A3A"/>
    <w:rsid w:val="00A40E1B"/>
    <w:rsid w:val="00A4174E"/>
    <w:rsid w:val="00A418C1"/>
    <w:rsid w:val="00A41DFF"/>
    <w:rsid w:val="00A425AB"/>
    <w:rsid w:val="00A43118"/>
    <w:rsid w:val="00A43CDF"/>
    <w:rsid w:val="00A43F2C"/>
    <w:rsid w:val="00A45C20"/>
    <w:rsid w:val="00A463BE"/>
    <w:rsid w:val="00A46611"/>
    <w:rsid w:val="00A4676E"/>
    <w:rsid w:val="00A47813"/>
    <w:rsid w:val="00A479B0"/>
    <w:rsid w:val="00A5117F"/>
    <w:rsid w:val="00A541A3"/>
    <w:rsid w:val="00A556D1"/>
    <w:rsid w:val="00A56EDF"/>
    <w:rsid w:val="00A60433"/>
    <w:rsid w:val="00A60C2B"/>
    <w:rsid w:val="00A631CC"/>
    <w:rsid w:val="00A65277"/>
    <w:rsid w:val="00A656A2"/>
    <w:rsid w:val="00A6601D"/>
    <w:rsid w:val="00A66AE9"/>
    <w:rsid w:val="00A672EE"/>
    <w:rsid w:val="00A7182E"/>
    <w:rsid w:val="00A71888"/>
    <w:rsid w:val="00A7231E"/>
    <w:rsid w:val="00A7270F"/>
    <w:rsid w:val="00A7479D"/>
    <w:rsid w:val="00A750BF"/>
    <w:rsid w:val="00A75A37"/>
    <w:rsid w:val="00A75B59"/>
    <w:rsid w:val="00A762AF"/>
    <w:rsid w:val="00A7651F"/>
    <w:rsid w:val="00A76874"/>
    <w:rsid w:val="00A7742C"/>
    <w:rsid w:val="00A77FA4"/>
    <w:rsid w:val="00A80F06"/>
    <w:rsid w:val="00A81927"/>
    <w:rsid w:val="00A821E3"/>
    <w:rsid w:val="00A827D9"/>
    <w:rsid w:val="00A83D2C"/>
    <w:rsid w:val="00A84552"/>
    <w:rsid w:val="00A851CB"/>
    <w:rsid w:val="00A856F1"/>
    <w:rsid w:val="00A85B26"/>
    <w:rsid w:val="00A87793"/>
    <w:rsid w:val="00A90EB1"/>
    <w:rsid w:val="00A91188"/>
    <w:rsid w:val="00A92221"/>
    <w:rsid w:val="00A92EE2"/>
    <w:rsid w:val="00A93314"/>
    <w:rsid w:val="00A95E90"/>
    <w:rsid w:val="00A95FAC"/>
    <w:rsid w:val="00A965E0"/>
    <w:rsid w:val="00A96965"/>
    <w:rsid w:val="00A97074"/>
    <w:rsid w:val="00A97B64"/>
    <w:rsid w:val="00AA0DBC"/>
    <w:rsid w:val="00AA29C3"/>
    <w:rsid w:val="00AA2A56"/>
    <w:rsid w:val="00AA2B7D"/>
    <w:rsid w:val="00AA3A2F"/>
    <w:rsid w:val="00AA563B"/>
    <w:rsid w:val="00AA586E"/>
    <w:rsid w:val="00AB0F99"/>
    <w:rsid w:val="00AB4273"/>
    <w:rsid w:val="00AB5739"/>
    <w:rsid w:val="00AB5FC4"/>
    <w:rsid w:val="00AB6083"/>
    <w:rsid w:val="00AB682C"/>
    <w:rsid w:val="00AC1E47"/>
    <w:rsid w:val="00AC2472"/>
    <w:rsid w:val="00AC30D1"/>
    <w:rsid w:val="00AC6DEA"/>
    <w:rsid w:val="00AD0DC2"/>
    <w:rsid w:val="00AD15F3"/>
    <w:rsid w:val="00AD2970"/>
    <w:rsid w:val="00AD477D"/>
    <w:rsid w:val="00AD52CB"/>
    <w:rsid w:val="00AD551F"/>
    <w:rsid w:val="00AD5E01"/>
    <w:rsid w:val="00AD5FC7"/>
    <w:rsid w:val="00AE2C6F"/>
    <w:rsid w:val="00AE2CB6"/>
    <w:rsid w:val="00AE42B2"/>
    <w:rsid w:val="00AE4E4D"/>
    <w:rsid w:val="00AE5116"/>
    <w:rsid w:val="00AE5CBD"/>
    <w:rsid w:val="00AE79A3"/>
    <w:rsid w:val="00AF063F"/>
    <w:rsid w:val="00AF0EA3"/>
    <w:rsid w:val="00AF1ECB"/>
    <w:rsid w:val="00AF2E47"/>
    <w:rsid w:val="00AF3518"/>
    <w:rsid w:val="00AF4C1E"/>
    <w:rsid w:val="00AF5244"/>
    <w:rsid w:val="00AF59C9"/>
    <w:rsid w:val="00AF7C49"/>
    <w:rsid w:val="00B00FC3"/>
    <w:rsid w:val="00B03032"/>
    <w:rsid w:val="00B034DB"/>
    <w:rsid w:val="00B03E3C"/>
    <w:rsid w:val="00B043C8"/>
    <w:rsid w:val="00B04AF9"/>
    <w:rsid w:val="00B05BB0"/>
    <w:rsid w:val="00B07B8A"/>
    <w:rsid w:val="00B07EF9"/>
    <w:rsid w:val="00B10940"/>
    <w:rsid w:val="00B11A71"/>
    <w:rsid w:val="00B124AD"/>
    <w:rsid w:val="00B12A38"/>
    <w:rsid w:val="00B1359E"/>
    <w:rsid w:val="00B13A3D"/>
    <w:rsid w:val="00B14578"/>
    <w:rsid w:val="00B14FB6"/>
    <w:rsid w:val="00B15C0B"/>
    <w:rsid w:val="00B17313"/>
    <w:rsid w:val="00B1787F"/>
    <w:rsid w:val="00B206AB"/>
    <w:rsid w:val="00B20C0C"/>
    <w:rsid w:val="00B21972"/>
    <w:rsid w:val="00B22625"/>
    <w:rsid w:val="00B22A3F"/>
    <w:rsid w:val="00B22E1D"/>
    <w:rsid w:val="00B23DCA"/>
    <w:rsid w:val="00B245BD"/>
    <w:rsid w:val="00B247FB"/>
    <w:rsid w:val="00B2491A"/>
    <w:rsid w:val="00B24A3C"/>
    <w:rsid w:val="00B25951"/>
    <w:rsid w:val="00B25E9B"/>
    <w:rsid w:val="00B264C8"/>
    <w:rsid w:val="00B26952"/>
    <w:rsid w:val="00B27069"/>
    <w:rsid w:val="00B3449E"/>
    <w:rsid w:val="00B34EFE"/>
    <w:rsid w:val="00B350FD"/>
    <w:rsid w:val="00B3648A"/>
    <w:rsid w:val="00B36C37"/>
    <w:rsid w:val="00B36C40"/>
    <w:rsid w:val="00B37856"/>
    <w:rsid w:val="00B37FED"/>
    <w:rsid w:val="00B400A2"/>
    <w:rsid w:val="00B40FC4"/>
    <w:rsid w:val="00B41139"/>
    <w:rsid w:val="00B41752"/>
    <w:rsid w:val="00B41A7A"/>
    <w:rsid w:val="00B448BD"/>
    <w:rsid w:val="00B460BD"/>
    <w:rsid w:val="00B47BA9"/>
    <w:rsid w:val="00B50DDC"/>
    <w:rsid w:val="00B51711"/>
    <w:rsid w:val="00B51DAF"/>
    <w:rsid w:val="00B5294B"/>
    <w:rsid w:val="00B53350"/>
    <w:rsid w:val="00B53A8D"/>
    <w:rsid w:val="00B53C0A"/>
    <w:rsid w:val="00B54531"/>
    <w:rsid w:val="00B54A80"/>
    <w:rsid w:val="00B54C51"/>
    <w:rsid w:val="00B554E4"/>
    <w:rsid w:val="00B56B25"/>
    <w:rsid w:val="00B577CB"/>
    <w:rsid w:val="00B622B2"/>
    <w:rsid w:val="00B6293D"/>
    <w:rsid w:val="00B64061"/>
    <w:rsid w:val="00B64B64"/>
    <w:rsid w:val="00B64BF9"/>
    <w:rsid w:val="00B64E20"/>
    <w:rsid w:val="00B65B7D"/>
    <w:rsid w:val="00B65B82"/>
    <w:rsid w:val="00B66890"/>
    <w:rsid w:val="00B66CBC"/>
    <w:rsid w:val="00B67380"/>
    <w:rsid w:val="00B6787D"/>
    <w:rsid w:val="00B67D72"/>
    <w:rsid w:val="00B70AA1"/>
    <w:rsid w:val="00B70ADB"/>
    <w:rsid w:val="00B70BA4"/>
    <w:rsid w:val="00B71E6F"/>
    <w:rsid w:val="00B722D6"/>
    <w:rsid w:val="00B7302A"/>
    <w:rsid w:val="00B73203"/>
    <w:rsid w:val="00B73DED"/>
    <w:rsid w:val="00B743D6"/>
    <w:rsid w:val="00B74EBD"/>
    <w:rsid w:val="00B755FD"/>
    <w:rsid w:val="00B76902"/>
    <w:rsid w:val="00B80379"/>
    <w:rsid w:val="00B81C69"/>
    <w:rsid w:val="00B830C8"/>
    <w:rsid w:val="00B83D65"/>
    <w:rsid w:val="00B847F0"/>
    <w:rsid w:val="00B84A8D"/>
    <w:rsid w:val="00B86527"/>
    <w:rsid w:val="00B86BC5"/>
    <w:rsid w:val="00B86F27"/>
    <w:rsid w:val="00B87694"/>
    <w:rsid w:val="00B90214"/>
    <w:rsid w:val="00B90650"/>
    <w:rsid w:val="00B90688"/>
    <w:rsid w:val="00B91D45"/>
    <w:rsid w:val="00B94145"/>
    <w:rsid w:val="00B94287"/>
    <w:rsid w:val="00B968C8"/>
    <w:rsid w:val="00B97300"/>
    <w:rsid w:val="00B977DF"/>
    <w:rsid w:val="00B97904"/>
    <w:rsid w:val="00BA02F1"/>
    <w:rsid w:val="00BA126D"/>
    <w:rsid w:val="00BA131D"/>
    <w:rsid w:val="00BA1A26"/>
    <w:rsid w:val="00BA1AC1"/>
    <w:rsid w:val="00BA22EF"/>
    <w:rsid w:val="00BA2381"/>
    <w:rsid w:val="00BA2FAB"/>
    <w:rsid w:val="00BA39C1"/>
    <w:rsid w:val="00BA4753"/>
    <w:rsid w:val="00BA49FF"/>
    <w:rsid w:val="00BA60FE"/>
    <w:rsid w:val="00BA66B5"/>
    <w:rsid w:val="00BA77C1"/>
    <w:rsid w:val="00BB0278"/>
    <w:rsid w:val="00BB424C"/>
    <w:rsid w:val="00BB4565"/>
    <w:rsid w:val="00BB4FEC"/>
    <w:rsid w:val="00BB6250"/>
    <w:rsid w:val="00BB6969"/>
    <w:rsid w:val="00BB6ACB"/>
    <w:rsid w:val="00BC0344"/>
    <w:rsid w:val="00BC1724"/>
    <w:rsid w:val="00BC38A6"/>
    <w:rsid w:val="00BC3C05"/>
    <w:rsid w:val="00BC40B1"/>
    <w:rsid w:val="00BC4C50"/>
    <w:rsid w:val="00BC56BC"/>
    <w:rsid w:val="00BC5905"/>
    <w:rsid w:val="00BC6D40"/>
    <w:rsid w:val="00BC7941"/>
    <w:rsid w:val="00BD0512"/>
    <w:rsid w:val="00BD0995"/>
    <w:rsid w:val="00BD13AE"/>
    <w:rsid w:val="00BD2150"/>
    <w:rsid w:val="00BD4D63"/>
    <w:rsid w:val="00BD54D4"/>
    <w:rsid w:val="00BD659B"/>
    <w:rsid w:val="00BD7506"/>
    <w:rsid w:val="00BE2E94"/>
    <w:rsid w:val="00BE38D1"/>
    <w:rsid w:val="00BE4106"/>
    <w:rsid w:val="00BE4619"/>
    <w:rsid w:val="00BE4FD5"/>
    <w:rsid w:val="00BE65A5"/>
    <w:rsid w:val="00BE6F4F"/>
    <w:rsid w:val="00BE747A"/>
    <w:rsid w:val="00BE76D6"/>
    <w:rsid w:val="00BF12DE"/>
    <w:rsid w:val="00BF21BD"/>
    <w:rsid w:val="00BF288D"/>
    <w:rsid w:val="00BF47DD"/>
    <w:rsid w:val="00BF68FE"/>
    <w:rsid w:val="00BF70FC"/>
    <w:rsid w:val="00C0140E"/>
    <w:rsid w:val="00C0230A"/>
    <w:rsid w:val="00C024E6"/>
    <w:rsid w:val="00C04291"/>
    <w:rsid w:val="00C05965"/>
    <w:rsid w:val="00C060DC"/>
    <w:rsid w:val="00C06825"/>
    <w:rsid w:val="00C06AB6"/>
    <w:rsid w:val="00C104C4"/>
    <w:rsid w:val="00C11815"/>
    <w:rsid w:val="00C119BC"/>
    <w:rsid w:val="00C127D3"/>
    <w:rsid w:val="00C135B3"/>
    <w:rsid w:val="00C14F18"/>
    <w:rsid w:val="00C1549B"/>
    <w:rsid w:val="00C1572C"/>
    <w:rsid w:val="00C15C3D"/>
    <w:rsid w:val="00C15E3B"/>
    <w:rsid w:val="00C17071"/>
    <w:rsid w:val="00C2144D"/>
    <w:rsid w:val="00C2189E"/>
    <w:rsid w:val="00C21D43"/>
    <w:rsid w:val="00C22DAD"/>
    <w:rsid w:val="00C23B9B"/>
    <w:rsid w:val="00C23F25"/>
    <w:rsid w:val="00C246A3"/>
    <w:rsid w:val="00C255D7"/>
    <w:rsid w:val="00C2626A"/>
    <w:rsid w:val="00C2735C"/>
    <w:rsid w:val="00C2749C"/>
    <w:rsid w:val="00C30020"/>
    <w:rsid w:val="00C301A0"/>
    <w:rsid w:val="00C30958"/>
    <w:rsid w:val="00C309FB"/>
    <w:rsid w:val="00C318BB"/>
    <w:rsid w:val="00C33018"/>
    <w:rsid w:val="00C34044"/>
    <w:rsid w:val="00C343B1"/>
    <w:rsid w:val="00C34D17"/>
    <w:rsid w:val="00C41FAA"/>
    <w:rsid w:val="00C424AA"/>
    <w:rsid w:val="00C43819"/>
    <w:rsid w:val="00C44FD5"/>
    <w:rsid w:val="00C4561B"/>
    <w:rsid w:val="00C464C9"/>
    <w:rsid w:val="00C513BD"/>
    <w:rsid w:val="00C515DB"/>
    <w:rsid w:val="00C521DE"/>
    <w:rsid w:val="00C52220"/>
    <w:rsid w:val="00C53A7E"/>
    <w:rsid w:val="00C53E4F"/>
    <w:rsid w:val="00C54973"/>
    <w:rsid w:val="00C550A7"/>
    <w:rsid w:val="00C565D0"/>
    <w:rsid w:val="00C57040"/>
    <w:rsid w:val="00C57465"/>
    <w:rsid w:val="00C60D77"/>
    <w:rsid w:val="00C61CC0"/>
    <w:rsid w:val="00C62308"/>
    <w:rsid w:val="00C63C41"/>
    <w:rsid w:val="00C64429"/>
    <w:rsid w:val="00C64BBE"/>
    <w:rsid w:val="00C65198"/>
    <w:rsid w:val="00C65C62"/>
    <w:rsid w:val="00C676D2"/>
    <w:rsid w:val="00C67A0B"/>
    <w:rsid w:val="00C72B84"/>
    <w:rsid w:val="00C72D70"/>
    <w:rsid w:val="00C731A5"/>
    <w:rsid w:val="00C73965"/>
    <w:rsid w:val="00C741AE"/>
    <w:rsid w:val="00C741C8"/>
    <w:rsid w:val="00C747F3"/>
    <w:rsid w:val="00C75387"/>
    <w:rsid w:val="00C7599C"/>
    <w:rsid w:val="00C76105"/>
    <w:rsid w:val="00C8035F"/>
    <w:rsid w:val="00C8058A"/>
    <w:rsid w:val="00C8064E"/>
    <w:rsid w:val="00C81011"/>
    <w:rsid w:val="00C81E69"/>
    <w:rsid w:val="00C82A01"/>
    <w:rsid w:val="00C83C30"/>
    <w:rsid w:val="00C855BE"/>
    <w:rsid w:val="00C85E83"/>
    <w:rsid w:val="00C874DF"/>
    <w:rsid w:val="00C90206"/>
    <w:rsid w:val="00C902B8"/>
    <w:rsid w:val="00C92055"/>
    <w:rsid w:val="00C9205F"/>
    <w:rsid w:val="00C92387"/>
    <w:rsid w:val="00C92FC5"/>
    <w:rsid w:val="00C93457"/>
    <w:rsid w:val="00C9451F"/>
    <w:rsid w:val="00C960ED"/>
    <w:rsid w:val="00C97898"/>
    <w:rsid w:val="00C979A4"/>
    <w:rsid w:val="00C97DBD"/>
    <w:rsid w:val="00CA0D93"/>
    <w:rsid w:val="00CA36C5"/>
    <w:rsid w:val="00CA402C"/>
    <w:rsid w:val="00CA41A6"/>
    <w:rsid w:val="00CA4206"/>
    <w:rsid w:val="00CA5113"/>
    <w:rsid w:val="00CA52EA"/>
    <w:rsid w:val="00CA6255"/>
    <w:rsid w:val="00CA7109"/>
    <w:rsid w:val="00CB11E4"/>
    <w:rsid w:val="00CB2113"/>
    <w:rsid w:val="00CB3678"/>
    <w:rsid w:val="00CB39E9"/>
    <w:rsid w:val="00CB40EE"/>
    <w:rsid w:val="00CB44F4"/>
    <w:rsid w:val="00CB56F8"/>
    <w:rsid w:val="00CB576C"/>
    <w:rsid w:val="00CB7C3E"/>
    <w:rsid w:val="00CB7C7D"/>
    <w:rsid w:val="00CC0B8A"/>
    <w:rsid w:val="00CC0E97"/>
    <w:rsid w:val="00CC0EC4"/>
    <w:rsid w:val="00CC164B"/>
    <w:rsid w:val="00CC2F69"/>
    <w:rsid w:val="00CC361B"/>
    <w:rsid w:val="00CC4521"/>
    <w:rsid w:val="00CC62BF"/>
    <w:rsid w:val="00CC6C33"/>
    <w:rsid w:val="00CC7605"/>
    <w:rsid w:val="00CD1D41"/>
    <w:rsid w:val="00CD2135"/>
    <w:rsid w:val="00CD2A2D"/>
    <w:rsid w:val="00CD5BC3"/>
    <w:rsid w:val="00CD665C"/>
    <w:rsid w:val="00CD69F8"/>
    <w:rsid w:val="00CD6F19"/>
    <w:rsid w:val="00CD7142"/>
    <w:rsid w:val="00CD78DE"/>
    <w:rsid w:val="00CD7BCA"/>
    <w:rsid w:val="00CD7F89"/>
    <w:rsid w:val="00CE0F3D"/>
    <w:rsid w:val="00CE2248"/>
    <w:rsid w:val="00CE25C5"/>
    <w:rsid w:val="00CE3E57"/>
    <w:rsid w:val="00CE3FD9"/>
    <w:rsid w:val="00CE44B0"/>
    <w:rsid w:val="00CE5267"/>
    <w:rsid w:val="00CE5C8A"/>
    <w:rsid w:val="00CE669C"/>
    <w:rsid w:val="00CE6B2A"/>
    <w:rsid w:val="00CE76F8"/>
    <w:rsid w:val="00CF2375"/>
    <w:rsid w:val="00CF28A3"/>
    <w:rsid w:val="00CF4BA5"/>
    <w:rsid w:val="00CF5442"/>
    <w:rsid w:val="00CF7485"/>
    <w:rsid w:val="00D00173"/>
    <w:rsid w:val="00D00678"/>
    <w:rsid w:val="00D00D98"/>
    <w:rsid w:val="00D028BC"/>
    <w:rsid w:val="00D0296B"/>
    <w:rsid w:val="00D02B1A"/>
    <w:rsid w:val="00D03099"/>
    <w:rsid w:val="00D03B51"/>
    <w:rsid w:val="00D0458E"/>
    <w:rsid w:val="00D05187"/>
    <w:rsid w:val="00D05C41"/>
    <w:rsid w:val="00D05E2C"/>
    <w:rsid w:val="00D06640"/>
    <w:rsid w:val="00D07611"/>
    <w:rsid w:val="00D10C2F"/>
    <w:rsid w:val="00D11013"/>
    <w:rsid w:val="00D112E9"/>
    <w:rsid w:val="00D12E09"/>
    <w:rsid w:val="00D14ACE"/>
    <w:rsid w:val="00D14DAE"/>
    <w:rsid w:val="00D150E1"/>
    <w:rsid w:val="00D1516A"/>
    <w:rsid w:val="00D167F8"/>
    <w:rsid w:val="00D170CC"/>
    <w:rsid w:val="00D20493"/>
    <w:rsid w:val="00D21852"/>
    <w:rsid w:val="00D24261"/>
    <w:rsid w:val="00D2490C"/>
    <w:rsid w:val="00D24B7F"/>
    <w:rsid w:val="00D25412"/>
    <w:rsid w:val="00D25D4F"/>
    <w:rsid w:val="00D25D85"/>
    <w:rsid w:val="00D25E39"/>
    <w:rsid w:val="00D30BDE"/>
    <w:rsid w:val="00D31440"/>
    <w:rsid w:val="00D31B98"/>
    <w:rsid w:val="00D32253"/>
    <w:rsid w:val="00D329C7"/>
    <w:rsid w:val="00D33C39"/>
    <w:rsid w:val="00D34699"/>
    <w:rsid w:val="00D34BEA"/>
    <w:rsid w:val="00D369C2"/>
    <w:rsid w:val="00D376B1"/>
    <w:rsid w:val="00D377C6"/>
    <w:rsid w:val="00D433A9"/>
    <w:rsid w:val="00D43FD8"/>
    <w:rsid w:val="00D448D3"/>
    <w:rsid w:val="00D44AE4"/>
    <w:rsid w:val="00D459D2"/>
    <w:rsid w:val="00D45C5F"/>
    <w:rsid w:val="00D46A0D"/>
    <w:rsid w:val="00D47C7C"/>
    <w:rsid w:val="00D47E9F"/>
    <w:rsid w:val="00D50B86"/>
    <w:rsid w:val="00D515A5"/>
    <w:rsid w:val="00D523A4"/>
    <w:rsid w:val="00D52546"/>
    <w:rsid w:val="00D5293E"/>
    <w:rsid w:val="00D54687"/>
    <w:rsid w:val="00D55258"/>
    <w:rsid w:val="00D5571B"/>
    <w:rsid w:val="00D57F65"/>
    <w:rsid w:val="00D621D9"/>
    <w:rsid w:val="00D644C4"/>
    <w:rsid w:val="00D64C47"/>
    <w:rsid w:val="00D65BA0"/>
    <w:rsid w:val="00D67D7E"/>
    <w:rsid w:val="00D70698"/>
    <w:rsid w:val="00D70A92"/>
    <w:rsid w:val="00D70AB2"/>
    <w:rsid w:val="00D717CD"/>
    <w:rsid w:val="00D718A5"/>
    <w:rsid w:val="00D72001"/>
    <w:rsid w:val="00D72097"/>
    <w:rsid w:val="00D72B5D"/>
    <w:rsid w:val="00D73506"/>
    <w:rsid w:val="00D73A65"/>
    <w:rsid w:val="00D73EA3"/>
    <w:rsid w:val="00D74B16"/>
    <w:rsid w:val="00D74F42"/>
    <w:rsid w:val="00D7560F"/>
    <w:rsid w:val="00D75C44"/>
    <w:rsid w:val="00D80340"/>
    <w:rsid w:val="00D8060B"/>
    <w:rsid w:val="00D80B54"/>
    <w:rsid w:val="00D821D4"/>
    <w:rsid w:val="00D82474"/>
    <w:rsid w:val="00D82562"/>
    <w:rsid w:val="00D82846"/>
    <w:rsid w:val="00D8329C"/>
    <w:rsid w:val="00D83851"/>
    <w:rsid w:val="00D841D1"/>
    <w:rsid w:val="00D84D46"/>
    <w:rsid w:val="00D85771"/>
    <w:rsid w:val="00D85C3B"/>
    <w:rsid w:val="00D86526"/>
    <w:rsid w:val="00D9084C"/>
    <w:rsid w:val="00D91527"/>
    <w:rsid w:val="00D91B8D"/>
    <w:rsid w:val="00D9398F"/>
    <w:rsid w:val="00D947E1"/>
    <w:rsid w:val="00D950AF"/>
    <w:rsid w:val="00D95C5B"/>
    <w:rsid w:val="00D963B9"/>
    <w:rsid w:val="00D97348"/>
    <w:rsid w:val="00DA01FC"/>
    <w:rsid w:val="00DA0271"/>
    <w:rsid w:val="00DA2290"/>
    <w:rsid w:val="00DA34AB"/>
    <w:rsid w:val="00DA4616"/>
    <w:rsid w:val="00DA60A2"/>
    <w:rsid w:val="00DA6807"/>
    <w:rsid w:val="00DA79C2"/>
    <w:rsid w:val="00DB034A"/>
    <w:rsid w:val="00DB20B6"/>
    <w:rsid w:val="00DB349D"/>
    <w:rsid w:val="00DB394C"/>
    <w:rsid w:val="00DB4221"/>
    <w:rsid w:val="00DB4B3C"/>
    <w:rsid w:val="00DB58FF"/>
    <w:rsid w:val="00DB5A32"/>
    <w:rsid w:val="00DB5AD5"/>
    <w:rsid w:val="00DB681F"/>
    <w:rsid w:val="00DB7982"/>
    <w:rsid w:val="00DB7EC8"/>
    <w:rsid w:val="00DC0BBE"/>
    <w:rsid w:val="00DC10C2"/>
    <w:rsid w:val="00DC2755"/>
    <w:rsid w:val="00DC2A13"/>
    <w:rsid w:val="00DC30A0"/>
    <w:rsid w:val="00DC4F79"/>
    <w:rsid w:val="00DC5A4B"/>
    <w:rsid w:val="00DC647B"/>
    <w:rsid w:val="00DD043B"/>
    <w:rsid w:val="00DD1F59"/>
    <w:rsid w:val="00DD42A4"/>
    <w:rsid w:val="00DD49AA"/>
    <w:rsid w:val="00DD4C89"/>
    <w:rsid w:val="00DD551B"/>
    <w:rsid w:val="00DD556C"/>
    <w:rsid w:val="00DD63E5"/>
    <w:rsid w:val="00DD65C3"/>
    <w:rsid w:val="00DD685A"/>
    <w:rsid w:val="00DD7D29"/>
    <w:rsid w:val="00DE0105"/>
    <w:rsid w:val="00DE0241"/>
    <w:rsid w:val="00DE2439"/>
    <w:rsid w:val="00DE570F"/>
    <w:rsid w:val="00DE6B3F"/>
    <w:rsid w:val="00DE793C"/>
    <w:rsid w:val="00DE79F4"/>
    <w:rsid w:val="00DF0B4D"/>
    <w:rsid w:val="00DF0D76"/>
    <w:rsid w:val="00DF107B"/>
    <w:rsid w:val="00DF23B3"/>
    <w:rsid w:val="00DF2D15"/>
    <w:rsid w:val="00DF3C93"/>
    <w:rsid w:val="00DF3FF0"/>
    <w:rsid w:val="00DF4423"/>
    <w:rsid w:val="00DF5259"/>
    <w:rsid w:val="00DF64A7"/>
    <w:rsid w:val="00DF7686"/>
    <w:rsid w:val="00E00420"/>
    <w:rsid w:val="00E00D29"/>
    <w:rsid w:val="00E013DB"/>
    <w:rsid w:val="00E029A2"/>
    <w:rsid w:val="00E0328C"/>
    <w:rsid w:val="00E03333"/>
    <w:rsid w:val="00E036ED"/>
    <w:rsid w:val="00E047B4"/>
    <w:rsid w:val="00E05D1A"/>
    <w:rsid w:val="00E073FA"/>
    <w:rsid w:val="00E07AF7"/>
    <w:rsid w:val="00E1077C"/>
    <w:rsid w:val="00E108EE"/>
    <w:rsid w:val="00E1277A"/>
    <w:rsid w:val="00E1428D"/>
    <w:rsid w:val="00E14A0D"/>
    <w:rsid w:val="00E15F51"/>
    <w:rsid w:val="00E1626B"/>
    <w:rsid w:val="00E16747"/>
    <w:rsid w:val="00E1735E"/>
    <w:rsid w:val="00E1761A"/>
    <w:rsid w:val="00E17ED8"/>
    <w:rsid w:val="00E220DA"/>
    <w:rsid w:val="00E227EB"/>
    <w:rsid w:val="00E22E02"/>
    <w:rsid w:val="00E23989"/>
    <w:rsid w:val="00E26D25"/>
    <w:rsid w:val="00E26EE7"/>
    <w:rsid w:val="00E27556"/>
    <w:rsid w:val="00E30CA5"/>
    <w:rsid w:val="00E327EE"/>
    <w:rsid w:val="00E339A1"/>
    <w:rsid w:val="00E353B0"/>
    <w:rsid w:val="00E3582F"/>
    <w:rsid w:val="00E37F46"/>
    <w:rsid w:val="00E40746"/>
    <w:rsid w:val="00E4080E"/>
    <w:rsid w:val="00E40B5C"/>
    <w:rsid w:val="00E410AF"/>
    <w:rsid w:val="00E42050"/>
    <w:rsid w:val="00E426B8"/>
    <w:rsid w:val="00E426E6"/>
    <w:rsid w:val="00E42AAB"/>
    <w:rsid w:val="00E43484"/>
    <w:rsid w:val="00E44183"/>
    <w:rsid w:val="00E451FF"/>
    <w:rsid w:val="00E45B48"/>
    <w:rsid w:val="00E47F32"/>
    <w:rsid w:val="00E50032"/>
    <w:rsid w:val="00E51BAA"/>
    <w:rsid w:val="00E51ED2"/>
    <w:rsid w:val="00E52229"/>
    <w:rsid w:val="00E529CF"/>
    <w:rsid w:val="00E5359A"/>
    <w:rsid w:val="00E53A46"/>
    <w:rsid w:val="00E54524"/>
    <w:rsid w:val="00E54A3D"/>
    <w:rsid w:val="00E57A48"/>
    <w:rsid w:val="00E605C2"/>
    <w:rsid w:val="00E60695"/>
    <w:rsid w:val="00E6110F"/>
    <w:rsid w:val="00E614EB"/>
    <w:rsid w:val="00E62911"/>
    <w:rsid w:val="00E6363D"/>
    <w:rsid w:val="00E64B93"/>
    <w:rsid w:val="00E6551A"/>
    <w:rsid w:val="00E65D52"/>
    <w:rsid w:val="00E665AE"/>
    <w:rsid w:val="00E66DD8"/>
    <w:rsid w:val="00E67EA7"/>
    <w:rsid w:val="00E713F5"/>
    <w:rsid w:val="00E73854"/>
    <w:rsid w:val="00E75818"/>
    <w:rsid w:val="00E758C4"/>
    <w:rsid w:val="00E75AB4"/>
    <w:rsid w:val="00E76336"/>
    <w:rsid w:val="00E7706E"/>
    <w:rsid w:val="00E77084"/>
    <w:rsid w:val="00E775C1"/>
    <w:rsid w:val="00E77AEE"/>
    <w:rsid w:val="00E80229"/>
    <w:rsid w:val="00E81441"/>
    <w:rsid w:val="00E81CE9"/>
    <w:rsid w:val="00E81E05"/>
    <w:rsid w:val="00E82152"/>
    <w:rsid w:val="00E82976"/>
    <w:rsid w:val="00E8463F"/>
    <w:rsid w:val="00E84954"/>
    <w:rsid w:val="00E84B2D"/>
    <w:rsid w:val="00E85E8B"/>
    <w:rsid w:val="00E86045"/>
    <w:rsid w:val="00E86F6F"/>
    <w:rsid w:val="00E87F5E"/>
    <w:rsid w:val="00E906C9"/>
    <w:rsid w:val="00E91249"/>
    <w:rsid w:val="00E91933"/>
    <w:rsid w:val="00E93B17"/>
    <w:rsid w:val="00E94284"/>
    <w:rsid w:val="00E943F8"/>
    <w:rsid w:val="00E947BF"/>
    <w:rsid w:val="00E94E89"/>
    <w:rsid w:val="00E955E9"/>
    <w:rsid w:val="00E95980"/>
    <w:rsid w:val="00E96237"/>
    <w:rsid w:val="00E96985"/>
    <w:rsid w:val="00E96989"/>
    <w:rsid w:val="00EA22FF"/>
    <w:rsid w:val="00EA31D7"/>
    <w:rsid w:val="00EA3A75"/>
    <w:rsid w:val="00EA4666"/>
    <w:rsid w:val="00EA4C4D"/>
    <w:rsid w:val="00EA5EC9"/>
    <w:rsid w:val="00EA7104"/>
    <w:rsid w:val="00EA77B2"/>
    <w:rsid w:val="00EB0ABD"/>
    <w:rsid w:val="00EB229A"/>
    <w:rsid w:val="00EB4554"/>
    <w:rsid w:val="00EB4745"/>
    <w:rsid w:val="00EB506C"/>
    <w:rsid w:val="00EB56AA"/>
    <w:rsid w:val="00EB57F1"/>
    <w:rsid w:val="00EB5AFA"/>
    <w:rsid w:val="00EC2F4A"/>
    <w:rsid w:val="00EC35BF"/>
    <w:rsid w:val="00EC3D13"/>
    <w:rsid w:val="00EC4303"/>
    <w:rsid w:val="00EC5F2A"/>
    <w:rsid w:val="00EC6295"/>
    <w:rsid w:val="00EC6E36"/>
    <w:rsid w:val="00EC7663"/>
    <w:rsid w:val="00ED0991"/>
    <w:rsid w:val="00ED1084"/>
    <w:rsid w:val="00ED2AC6"/>
    <w:rsid w:val="00ED3E8D"/>
    <w:rsid w:val="00ED4ADD"/>
    <w:rsid w:val="00ED6F56"/>
    <w:rsid w:val="00EE01E5"/>
    <w:rsid w:val="00EE0B8A"/>
    <w:rsid w:val="00EE10D9"/>
    <w:rsid w:val="00EE1AFE"/>
    <w:rsid w:val="00EE1E85"/>
    <w:rsid w:val="00EE4486"/>
    <w:rsid w:val="00EE5E92"/>
    <w:rsid w:val="00EE65FB"/>
    <w:rsid w:val="00EE7596"/>
    <w:rsid w:val="00EF3333"/>
    <w:rsid w:val="00EF365F"/>
    <w:rsid w:val="00EF4701"/>
    <w:rsid w:val="00EF4733"/>
    <w:rsid w:val="00EF64B9"/>
    <w:rsid w:val="00EF6A7B"/>
    <w:rsid w:val="00EF6B2E"/>
    <w:rsid w:val="00EF7468"/>
    <w:rsid w:val="00EF7E42"/>
    <w:rsid w:val="00EF7F4A"/>
    <w:rsid w:val="00F02587"/>
    <w:rsid w:val="00F02A15"/>
    <w:rsid w:val="00F0466A"/>
    <w:rsid w:val="00F06A3A"/>
    <w:rsid w:val="00F07C3B"/>
    <w:rsid w:val="00F11939"/>
    <w:rsid w:val="00F11FFB"/>
    <w:rsid w:val="00F123B5"/>
    <w:rsid w:val="00F133D9"/>
    <w:rsid w:val="00F136E1"/>
    <w:rsid w:val="00F15FA5"/>
    <w:rsid w:val="00F16A2B"/>
    <w:rsid w:val="00F175E0"/>
    <w:rsid w:val="00F17A77"/>
    <w:rsid w:val="00F17AF7"/>
    <w:rsid w:val="00F17EB4"/>
    <w:rsid w:val="00F20657"/>
    <w:rsid w:val="00F2077D"/>
    <w:rsid w:val="00F22618"/>
    <w:rsid w:val="00F233FA"/>
    <w:rsid w:val="00F24988"/>
    <w:rsid w:val="00F24F16"/>
    <w:rsid w:val="00F264A9"/>
    <w:rsid w:val="00F2680B"/>
    <w:rsid w:val="00F2681D"/>
    <w:rsid w:val="00F268F8"/>
    <w:rsid w:val="00F27A03"/>
    <w:rsid w:val="00F27A72"/>
    <w:rsid w:val="00F306F2"/>
    <w:rsid w:val="00F32694"/>
    <w:rsid w:val="00F32EC1"/>
    <w:rsid w:val="00F334B5"/>
    <w:rsid w:val="00F33734"/>
    <w:rsid w:val="00F33E6F"/>
    <w:rsid w:val="00F34E40"/>
    <w:rsid w:val="00F359C4"/>
    <w:rsid w:val="00F36524"/>
    <w:rsid w:val="00F36846"/>
    <w:rsid w:val="00F3714B"/>
    <w:rsid w:val="00F40C89"/>
    <w:rsid w:val="00F40F9A"/>
    <w:rsid w:val="00F41D5D"/>
    <w:rsid w:val="00F42044"/>
    <w:rsid w:val="00F422F2"/>
    <w:rsid w:val="00F4320F"/>
    <w:rsid w:val="00F45C61"/>
    <w:rsid w:val="00F4650C"/>
    <w:rsid w:val="00F47C21"/>
    <w:rsid w:val="00F50B93"/>
    <w:rsid w:val="00F50CAF"/>
    <w:rsid w:val="00F527F4"/>
    <w:rsid w:val="00F53417"/>
    <w:rsid w:val="00F53802"/>
    <w:rsid w:val="00F53C32"/>
    <w:rsid w:val="00F53EBC"/>
    <w:rsid w:val="00F5530A"/>
    <w:rsid w:val="00F567A4"/>
    <w:rsid w:val="00F5778F"/>
    <w:rsid w:val="00F57E3D"/>
    <w:rsid w:val="00F60D1C"/>
    <w:rsid w:val="00F61168"/>
    <w:rsid w:val="00F61283"/>
    <w:rsid w:val="00F61476"/>
    <w:rsid w:val="00F62559"/>
    <w:rsid w:val="00F65C49"/>
    <w:rsid w:val="00F670C8"/>
    <w:rsid w:val="00F706EB"/>
    <w:rsid w:val="00F7075E"/>
    <w:rsid w:val="00F70D9E"/>
    <w:rsid w:val="00F715E7"/>
    <w:rsid w:val="00F7164D"/>
    <w:rsid w:val="00F718BF"/>
    <w:rsid w:val="00F71A62"/>
    <w:rsid w:val="00F72556"/>
    <w:rsid w:val="00F74823"/>
    <w:rsid w:val="00F74EFC"/>
    <w:rsid w:val="00F74F89"/>
    <w:rsid w:val="00F758BF"/>
    <w:rsid w:val="00F75925"/>
    <w:rsid w:val="00F760E6"/>
    <w:rsid w:val="00F76B0A"/>
    <w:rsid w:val="00F77D03"/>
    <w:rsid w:val="00F816AC"/>
    <w:rsid w:val="00F81F7E"/>
    <w:rsid w:val="00F83010"/>
    <w:rsid w:val="00F8309D"/>
    <w:rsid w:val="00F830B4"/>
    <w:rsid w:val="00F8501F"/>
    <w:rsid w:val="00F85792"/>
    <w:rsid w:val="00F85910"/>
    <w:rsid w:val="00F85BB9"/>
    <w:rsid w:val="00F87028"/>
    <w:rsid w:val="00F872D4"/>
    <w:rsid w:val="00F905F3"/>
    <w:rsid w:val="00F91539"/>
    <w:rsid w:val="00F9222D"/>
    <w:rsid w:val="00F93B60"/>
    <w:rsid w:val="00F9405F"/>
    <w:rsid w:val="00F96146"/>
    <w:rsid w:val="00F9623F"/>
    <w:rsid w:val="00F9679E"/>
    <w:rsid w:val="00F97075"/>
    <w:rsid w:val="00FA279A"/>
    <w:rsid w:val="00FA2B1C"/>
    <w:rsid w:val="00FA334C"/>
    <w:rsid w:val="00FA355C"/>
    <w:rsid w:val="00FA4251"/>
    <w:rsid w:val="00FA5395"/>
    <w:rsid w:val="00FA62BC"/>
    <w:rsid w:val="00FA6A5F"/>
    <w:rsid w:val="00FA7BBF"/>
    <w:rsid w:val="00FB06E5"/>
    <w:rsid w:val="00FB20B4"/>
    <w:rsid w:val="00FB215D"/>
    <w:rsid w:val="00FB2247"/>
    <w:rsid w:val="00FB290E"/>
    <w:rsid w:val="00FB3E0E"/>
    <w:rsid w:val="00FB4495"/>
    <w:rsid w:val="00FB4B77"/>
    <w:rsid w:val="00FB7243"/>
    <w:rsid w:val="00FB776F"/>
    <w:rsid w:val="00FB784B"/>
    <w:rsid w:val="00FC0305"/>
    <w:rsid w:val="00FC067D"/>
    <w:rsid w:val="00FC160B"/>
    <w:rsid w:val="00FC1B34"/>
    <w:rsid w:val="00FC1C3F"/>
    <w:rsid w:val="00FC21E1"/>
    <w:rsid w:val="00FC3074"/>
    <w:rsid w:val="00FC3722"/>
    <w:rsid w:val="00FC389D"/>
    <w:rsid w:val="00FC3F2C"/>
    <w:rsid w:val="00FC6F1D"/>
    <w:rsid w:val="00FC7758"/>
    <w:rsid w:val="00FC7A63"/>
    <w:rsid w:val="00FC7C8A"/>
    <w:rsid w:val="00FD1067"/>
    <w:rsid w:val="00FD1B41"/>
    <w:rsid w:val="00FD2445"/>
    <w:rsid w:val="00FD253E"/>
    <w:rsid w:val="00FD541C"/>
    <w:rsid w:val="00FD5B53"/>
    <w:rsid w:val="00FD6154"/>
    <w:rsid w:val="00FD653C"/>
    <w:rsid w:val="00FD6A6A"/>
    <w:rsid w:val="00FE0993"/>
    <w:rsid w:val="00FE1224"/>
    <w:rsid w:val="00FE2E22"/>
    <w:rsid w:val="00FE32E7"/>
    <w:rsid w:val="00FE3A2E"/>
    <w:rsid w:val="00FE4310"/>
    <w:rsid w:val="00FE57AE"/>
    <w:rsid w:val="00FE7643"/>
    <w:rsid w:val="00FF0F1F"/>
    <w:rsid w:val="00FF2C6F"/>
    <w:rsid w:val="00FF2CCA"/>
    <w:rsid w:val="00FF3504"/>
    <w:rsid w:val="00FF3649"/>
    <w:rsid w:val="00FF41EE"/>
    <w:rsid w:val="00FF49C1"/>
    <w:rsid w:val="00FF5E28"/>
    <w:rsid w:val="00FF7876"/>
    <w:rsid w:val="00FF7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1ABCA"/>
  <w15:chartTrackingRefBased/>
  <w15:docId w15:val="{130AFE8A-8B5B-4E12-9755-9C2AD5884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2E4"/>
    <w:rPr>
      <w:lang w:val="en-GB"/>
    </w:rPr>
  </w:style>
  <w:style w:type="paragraph" w:styleId="Heading1">
    <w:name w:val="heading 1"/>
    <w:basedOn w:val="Normal"/>
    <w:next w:val="Normal"/>
    <w:link w:val="Heading1Char"/>
    <w:uiPriority w:val="9"/>
    <w:qFormat/>
    <w:rsid w:val="00E47F32"/>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3342B7"/>
    <w:pPr>
      <w:keepNext/>
      <w:keepLines/>
      <w:spacing w:before="40" w:after="0"/>
      <w:outlineLvl w:val="1"/>
    </w:pPr>
    <w:rPr>
      <w:rFonts w:asciiTheme="majorHAnsi" w:eastAsiaTheme="majorEastAsia" w:hAnsiTheme="majorHAnsi" w:cstheme="majorBidi"/>
      <w:sz w:val="24"/>
      <w:szCs w:val="26"/>
    </w:rPr>
  </w:style>
  <w:style w:type="paragraph" w:styleId="Heading3">
    <w:name w:val="heading 3"/>
    <w:basedOn w:val="Normal"/>
    <w:next w:val="Normal"/>
    <w:link w:val="Heading3Char"/>
    <w:uiPriority w:val="9"/>
    <w:unhideWhenUsed/>
    <w:qFormat/>
    <w:rsid w:val="001C410B"/>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7F447C"/>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olorful List - Accent 11,List Paragraph (numbered (a)),List Paragraph Char Char Char,Use Case List Paragraph,List Paragraph2"/>
    <w:basedOn w:val="Normal"/>
    <w:link w:val="ListParagraphChar"/>
    <w:uiPriority w:val="34"/>
    <w:qFormat/>
    <w:rsid w:val="00A3377D"/>
    <w:pPr>
      <w:ind w:left="720"/>
      <w:contextualSpacing/>
    </w:pPr>
  </w:style>
  <w:style w:type="paragraph" w:styleId="Title">
    <w:name w:val="Title"/>
    <w:basedOn w:val="Normal"/>
    <w:next w:val="Normal"/>
    <w:link w:val="TitleChar"/>
    <w:uiPriority w:val="10"/>
    <w:qFormat/>
    <w:rsid w:val="00A337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77D"/>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3377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3377D"/>
    <w:rPr>
      <w:rFonts w:eastAsiaTheme="minorEastAsia"/>
      <w:color w:val="5A5A5A" w:themeColor="text1" w:themeTint="A5"/>
      <w:spacing w:val="15"/>
      <w:lang w:val="en-GB"/>
    </w:rPr>
  </w:style>
  <w:style w:type="character" w:customStyle="1" w:styleId="Heading1Char">
    <w:name w:val="Heading 1 Char"/>
    <w:basedOn w:val="DefaultParagraphFont"/>
    <w:link w:val="Heading1"/>
    <w:uiPriority w:val="9"/>
    <w:rsid w:val="00E47F32"/>
    <w:rPr>
      <w:rFonts w:asciiTheme="majorHAnsi" w:eastAsiaTheme="majorEastAsia" w:hAnsiTheme="majorHAnsi" w:cstheme="majorBidi"/>
      <w:sz w:val="32"/>
      <w:szCs w:val="32"/>
      <w:lang w:val="en-GB"/>
    </w:rPr>
  </w:style>
  <w:style w:type="paragraph" w:styleId="TOCHeading">
    <w:name w:val="TOC Heading"/>
    <w:basedOn w:val="Heading1"/>
    <w:next w:val="Normal"/>
    <w:uiPriority w:val="39"/>
    <w:unhideWhenUsed/>
    <w:qFormat/>
    <w:rsid w:val="003664B8"/>
    <w:pPr>
      <w:outlineLvl w:val="9"/>
    </w:pPr>
    <w:rPr>
      <w:lang w:val="en-US"/>
    </w:rPr>
  </w:style>
  <w:style w:type="paragraph" w:styleId="TOC1">
    <w:name w:val="toc 1"/>
    <w:basedOn w:val="Normal"/>
    <w:next w:val="Normal"/>
    <w:autoRedefine/>
    <w:uiPriority w:val="39"/>
    <w:unhideWhenUsed/>
    <w:rsid w:val="00494493"/>
    <w:pPr>
      <w:tabs>
        <w:tab w:val="left" w:pos="440"/>
        <w:tab w:val="right" w:leader="dot" w:pos="9350"/>
      </w:tabs>
      <w:spacing w:after="0" w:line="240" w:lineRule="auto"/>
      <w:contextualSpacing/>
    </w:pPr>
  </w:style>
  <w:style w:type="character" w:styleId="Hyperlink">
    <w:name w:val="Hyperlink"/>
    <w:basedOn w:val="DefaultParagraphFont"/>
    <w:uiPriority w:val="99"/>
    <w:unhideWhenUsed/>
    <w:rsid w:val="003664B8"/>
    <w:rPr>
      <w:color w:val="0563C1" w:themeColor="hyperlink"/>
      <w:u w:val="single"/>
    </w:rPr>
  </w:style>
  <w:style w:type="character" w:customStyle="1" w:styleId="Heading2Char">
    <w:name w:val="Heading 2 Char"/>
    <w:basedOn w:val="DefaultParagraphFont"/>
    <w:link w:val="Heading2"/>
    <w:uiPriority w:val="9"/>
    <w:rsid w:val="003342B7"/>
    <w:rPr>
      <w:rFonts w:asciiTheme="majorHAnsi" w:eastAsiaTheme="majorEastAsia" w:hAnsiTheme="majorHAnsi" w:cstheme="majorBidi"/>
      <w:sz w:val="24"/>
      <w:szCs w:val="26"/>
      <w:lang w:val="en-GB"/>
    </w:rPr>
  </w:style>
  <w:style w:type="character" w:customStyle="1" w:styleId="Heading3Char">
    <w:name w:val="Heading 3 Char"/>
    <w:basedOn w:val="DefaultParagraphFont"/>
    <w:link w:val="Heading3"/>
    <w:uiPriority w:val="9"/>
    <w:rsid w:val="001C410B"/>
    <w:rPr>
      <w:rFonts w:asciiTheme="majorHAnsi" w:eastAsiaTheme="majorEastAsia" w:hAnsiTheme="majorHAnsi" w:cstheme="majorBidi"/>
      <w:sz w:val="24"/>
      <w:szCs w:val="24"/>
      <w:lang w:val="en-GB"/>
    </w:rPr>
  </w:style>
  <w:style w:type="paragraph" w:styleId="FootnoteText">
    <w:name w:val="footnote text"/>
    <w:basedOn w:val="Normal"/>
    <w:link w:val="FootnoteTextChar"/>
    <w:uiPriority w:val="99"/>
    <w:unhideWhenUsed/>
    <w:rsid w:val="00B50DDC"/>
    <w:pPr>
      <w:spacing w:after="0" w:line="240" w:lineRule="auto"/>
    </w:pPr>
    <w:rPr>
      <w:sz w:val="20"/>
      <w:szCs w:val="20"/>
    </w:rPr>
  </w:style>
  <w:style w:type="character" w:customStyle="1" w:styleId="FootnoteTextChar">
    <w:name w:val="Footnote Text Char"/>
    <w:basedOn w:val="DefaultParagraphFont"/>
    <w:link w:val="FootnoteText"/>
    <w:uiPriority w:val="99"/>
    <w:rsid w:val="00B50DDC"/>
    <w:rPr>
      <w:sz w:val="20"/>
      <w:szCs w:val="20"/>
      <w:lang w:val="en-GB"/>
    </w:rPr>
  </w:style>
  <w:style w:type="character" w:styleId="FootnoteReference">
    <w:name w:val="footnote reference"/>
    <w:aliases w:val="Footnote Reference Number,Footnote Reference Number1,Footnote Reference Number2,Footnote Reference Number3,Footnote Reference Number4,Footnote Reference Number5,Footnote Reference Number6,Footnote Reference Number7,16 Point,BVI fnr,fr"/>
    <w:basedOn w:val="DefaultParagraphFont"/>
    <w:link w:val="BVIfnrZchnCharZchnCharCharCharChar"/>
    <w:uiPriority w:val="99"/>
    <w:unhideWhenUsed/>
    <w:qFormat/>
    <w:rsid w:val="00B50DDC"/>
    <w:rPr>
      <w:vertAlign w:val="superscript"/>
    </w:rPr>
  </w:style>
  <w:style w:type="table" w:styleId="TableGrid">
    <w:name w:val="Table Grid"/>
    <w:basedOn w:val="TableNormal"/>
    <w:uiPriority w:val="39"/>
    <w:rsid w:val="00B50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3467B"/>
    <w:pPr>
      <w:spacing w:after="0" w:line="240" w:lineRule="auto"/>
      <w:ind w:left="216"/>
    </w:pPr>
  </w:style>
  <w:style w:type="paragraph" w:styleId="BalloonText">
    <w:name w:val="Balloon Text"/>
    <w:basedOn w:val="Normal"/>
    <w:link w:val="BalloonTextChar"/>
    <w:uiPriority w:val="99"/>
    <w:semiHidden/>
    <w:unhideWhenUsed/>
    <w:rsid w:val="00B50D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DDC"/>
    <w:rPr>
      <w:rFonts w:ascii="Segoe UI" w:hAnsi="Segoe UI" w:cs="Segoe UI"/>
      <w:sz w:val="18"/>
      <w:szCs w:val="18"/>
      <w:lang w:val="en-GB"/>
    </w:rPr>
  </w:style>
  <w:style w:type="table" w:styleId="GridTable4-Accent2">
    <w:name w:val="Grid Table 4 Accent 2"/>
    <w:basedOn w:val="TableNormal"/>
    <w:uiPriority w:val="49"/>
    <w:rsid w:val="00B50DD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3">
    <w:name w:val="toc 3"/>
    <w:basedOn w:val="Normal"/>
    <w:next w:val="Normal"/>
    <w:autoRedefine/>
    <w:uiPriority w:val="39"/>
    <w:unhideWhenUsed/>
    <w:rsid w:val="00B50DDC"/>
    <w:pPr>
      <w:spacing w:after="100"/>
      <w:ind w:left="440"/>
    </w:pPr>
  </w:style>
  <w:style w:type="paragraph" w:styleId="NoSpacing">
    <w:name w:val="No Spacing"/>
    <w:link w:val="NoSpacingChar"/>
    <w:uiPriority w:val="1"/>
    <w:qFormat/>
    <w:rsid w:val="00B50DDC"/>
    <w:pPr>
      <w:spacing w:after="0" w:line="240" w:lineRule="auto"/>
    </w:pPr>
    <w:rPr>
      <w:lang w:val="en-GB"/>
    </w:rPr>
  </w:style>
  <w:style w:type="paragraph" w:styleId="Header">
    <w:name w:val="header"/>
    <w:basedOn w:val="Normal"/>
    <w:link w:val="HeaderChar"/>
    <w:uiPriority w:val="99"/>
    <w:unhideWhenUsed/>
    <w:rsid w:val="00B50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DDC"/>
    <w:rPr>
      <w:lang w:val="en-GB"/>
    </w:rPr>
  </w:style>
  <w:style w:type="paragraph" w:styleId="Footer">
    <w:name w:val="footer"/>
    <w:basedOn w:val="Normal"/>
    <w:link w:val="FooterChar"/>
    <w:uiPriority w:val="99"/>
    <w:unhideWhenUsed/>
    <w:rsid w:val="00B50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DDC"/>
    <w:rPr>
      <w:lang w:val="en-GB"/>
    </w:rPr>
  </w:style>
  <w:style w:type="character" w:styleId="CommentReference">
    <w:name w:val="annotation reference"/>
    <w:basedOn w:val="DefaultParagraphFont"/>
    <w:uiPriority w:val="99"/>
    <w:semiHidden/>
    <w:unhideWhenUsed/>
    <w:rsid w:val="00B50DDC"/>
    <w:rPr>
      <w:sz w:val="16"/>
      <w:szCs w:val="16"/>
    </w:rPr>
  </w:style>
  <w:style w:type="paragraph" w:styleId="CommentText">
    <w:name w:val="annotation text"/>
    <w:basedOn w:val="Normal"/>
    <w:link w:val="CommentTextChar"/>
    <w:uiPriority w:val="99"/>
    <w:unhideWhenUsed/>
    <w:rsid w:val="00B50DDC"/>
    <w:pPr>
      <w:spacing w:line="240" w:lineRule="auto"/>
    </w:pPr>
    <w:rPr>
      <w:sz w:val="20"/>
      <w:szCs w:val="20"/>
    </w:rPr>
  </w:style>
  <w:style w:type="character" w:customStyle="1" w:styleId="CommentTextChar">
    <w:name w:val="Comment Text Char"/>
    <w:basedOn w:val="DefaultParagraphFont"/>
    <w:link w:val="CommentText"/>
    <w:uiPriority w:val="99"/>
    <w:rsid w:val="00B50DDC"/>
    <w:rPr>
      <w:sz w:val="20"/>
      <w:szCs w:val="20"/>
      <w:lang w:val="en-GB"/>
    </w:rPr>
  </w:style>
  <w:style w:type="paragraph" w:styleId="CommentSubject">
    <w:name w:val="annotation subject"/>
    <w:basedOn w:val="CommentText"/>
    <w:next w:val="CommentText"/>
    <w:link w:val="CommentSubjectChar"/>
    <w:uiPriority w:val="99"/>
    <w:semiHidden/>
    <w:unhideWhenUsed/>
    <w:rsid w:val="00B50DDC"/>
    <w:rPr>
      <w:b/>
      <w:bCs/>
    </w:rPr>
  </w:style>
  <w:style w:type="character" w:customStyle="1" w:styleId="CommentSubjectChar">
    <w:name w:val="Comment Subject Char"/>
    <w:basedOn w:val="CommentTextChar"/>
    <w:link w:val="CommentSubject"/>
    <w:uiPriority w:val="99"/>
    <w:semiHidden/>
    <w:rsid w:val="00B50DDC"/>
    <w:rPr>
      <w:b/>
      <w:bCs/>
      <w:sz w:val="20"/>
      <w:szCs w:val="20"/>
      <w:lang w:val="en-GB"/>
    </w:rPr>
  </w:style>
  <w:style w:type="table" w:styleId="GridTable5Dark-Accent2">
    <w:name w:val="Grid Table 5 Dark Accent 2"/>
    <w:basedOn w:val="TableNormal"/>
    <w:uiPriority w:val="50"/>
    <w:rsid w:val="00B50D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3-Accent2">
    <w:name w:val="List Table 3 Accent 2"/>
    <w:basedOn w:val="TableNormal"/>
    <w:uiPriority w:val="48"/>
    <w:rsid w:val="00B50DDC"/>
    <w:pPr>
      <w:spacing w:after="0" w:line="240" w:lineRule="auto"/>
    </w:pPr>
    <w:rPr>
      <w:lang w:val="bs-Latn-BA"/>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
    <w:name w:val="Grid Table 4"/>
    <w:basedOn w:val="TableNormal"/>
    <w:uiPriority w:val="49"/>
    <w:rsid w:val="00B50D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B50D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aliases w:val="Colorful List - Accent 11 Char,List Paragraph (numbered (a)) Char,List Paragraph Char Char Char Char,Use Case List Paragraph Char,List Paragraph2 Char"/>
    <w:link w:val="ListParagraph"/>
    <w:uiPriority w:val="34"/>
    <w:qFormat/>
    <w:rsid w:val="00B50DDC"/>
    <w:rPr>
      <w:lang w:val="en-GB"/>
    </w:rPr>
  </w:style>
  <w:style w:type="paragraph" w:styleId="BodyText">
    <w:name w:val="Body Text"/>
    <w:basedOn w:val="Normal"/>
    <w:link w:val="BodyTextChar"/>
    <w:uiPriority w:val="1"/>
    <w:qFormat/>
    <w:rsid w:val="00B50DDC"/>
    <w:pPr>
      <w:autoSpaceDE w:val="0"/>
      <w:autoSpaceDN w:val="0"/>
      <w:adjustRightInd w:val="0"/>
      <w:spacing w:after="0" w:line="247" w:lineRule="exact"/>
      <w:ind w:left="39"/>
    </w:pPr>
    <w:rPr>
      <w:rFonts w:ascii="Arial" w:hAnsi="Arial" w:cs="Arial"/>
      <w:lang w:val="sr-Latn-BA"/>
    </w:rPr>
  </w:style>
  <w:style w:type="character" w:customStyle="1" w:styleId="BodyTextChar">
    <w:name w:val="Body Text Char"/>
    <w:basedOn w:val="DefaultParagraphFont"/>
    <w:link w:val="BodyText"/>
    <w:uiPriority w:val="1"/>
    <w:rsid w:val="00B50DDC"/>
    <w:rPr>
      <w:rFonts w:ascii="Arial" w:hAnsi="Arial" w:cs="Arial"/>
      <w:lang w:val="sr-Latn-BA"/>
    </w:rPr>
  </w:style>
  <w:style w:type="character" w:customStyle="1" w:styleId="Heading4Char">
    <w:name w:val="Heading 4 Char"/>
    <w:basedOn w:val="DefaultParagraphFont"/>
    <w:link w:val="Heading4"/>
    <w:uiPriority w:val="9"/>
    <w:rsid w:val="007F447C"/>
    <w:rPr>
      <w:rFonts w:asciiTheme="majorHAnsi" w:eastAsiaTheme="majorEastAsia" w:hAnsiTheme="majorHAnsi" w:cstheme="majorBidi"/>
      <w:b/>
      <w:i/>
      <w:iCs/>
      <w:lang w:val="en-GB"/>
    </w:rPr>
  </w:style>
  <w:style w:type="table" w:styleId="GridTable4-Accent6">
    <w:name w:val="Grid Table 4 Accent 6"/>
    <w:basedOn w:val="TableNormal"/>
    <w:uiPriority w:val="49"/>
    <w:rsid w:val="00CC4521"/>
    <w:pPr>
      <w:spacing w:after="0" w:line="240" w:lineRule="auto"/>
    </w:pPr>
    <w:rPr>
      <w:lang w:val="bs-Latn-BA"/>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ubtleEmphasis">
    <w:name w:val="Subtle Emphasis"/>
    <w:basedOn w:val="DefaultParagraphFont"/>
    <w:uiPriority w:val="19"/>
    <w:qFormat/>
    <w:rsid w:val="0009469A"/>
    <w:rPr>
      <w:i/>
      <w:iCs/>
      <w:color w:val="404040" w:themeColor="text1" w:themeTint="BF"/>
    </w:rPr>
  </w:style>
  <w:style w:type="character" w:styleId="Emphasis">
    <w:name w:val="Emphasis"/>
    <w:uiPriority w:val="20"/>
    <w:qFormat/>
    <w:rsid w:val="0039014D"/>
    <w:rPr>
      <w:i/>
      <w:iCs/>
    </w:rPr>
  </w:style>
  <w:style w:type="character" w:customStyle="1" w:styleId="NoSpacingChar">
    <w:name w:val="No Spacing Char"/>
    <w:link w:val="NoSpacing"/>
    <w:uiPriority w:val="1"/>
    <w:rsid w:val="0039014D"/>
    <w:rPr>
      <w:lang w:val="en-GB"/>
    </w:rPr>
  </w:style>
  <w:style w:type="table" w:styleId="ListTable3-Accent3">
    <w:name w:val="List Table 3 Accent 3"/>
    <w:basedOn w:val="TableNormal"/>
    <w:uiPriority w:val="48"/>
    <w:rsid w:val="00607719"/>
    <w:pPr>
      <w:spacing w:after="0" w:line="240" w:lineRule="auto"/>
    </w:pPr>
    <w:rPr>
      <w:lang w:val="bs-Latn-BA"/>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MediumList1-Accent5">
    <w:name w:val="Medium List 1 Accent 5"/>
    <w:basedOn w:val="TableNormal"/>
    <w:uiPriority w:val="65"/>
    <w:rsid w:val="00521FCB"/>
    <w:pPr>
      <w:spacing w:before="120"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ridTable4-Accent1">
    <w:name w:val="Grid Table 4 Accent 1"/>
    <w:basedOn w:val="TableNormal"/>
    <w:uiPriority w:val="49"/>
    <w:rsid w:val="00B24A3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FB784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FB784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1">
    <w:name w:val="Grid Table 5 Dark Accent 1"/>
    <w:basedOn w:val="TableNormal"/>
    <w:uiPriority w:val="50"/>
    <w:rsid w:val="00BD54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3-Accent1">
    <w:name w:val="List Table 3 Accent 1"/>
    <w:basedOn w:val="TableNormal"/>
    <w:uiPriority w:val="48"/>
    <w:rsid w:val="00A405A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PlainTable4">
    <w:name w:val="Plain Table 4"/>
    <w:basedOn w:val="TableNormal"/>
    <w:uiPriority w:val="44"/>
    <w:rsid w:val="00A405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664F4"/>
    <w:pPr>
      <w:spacing w:after="0" w:line="240" w:lineRule="auto"/>
    </w:pPr>
    <w:rPr>
      <w:lang w:val="en-GB"/>
    </w:rPr>
  </w:style>
  <w:style w:type="paragraph" w:styleId="NormalWeb">
    <w:name w:val="Normal (Web)"/>
    <w:basedOn w:val="Normal"/>
    <w:uiPriority w:val="99"/>
    <w:unhideWhenUsed/>
    <w:rsid w:val="009A5585"/>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uiPriority w:val="22"/>
    <w:qFormat/>
    <w:rsid w:val="00392040"/>
    <w:rPr>
      <w:b/>
      <w:bCs/>
    </w:rPr>
  </w:style>
  <w:style w:type="paragraph" w:customStyle="1" w:styleId="BVIfnrZchnCharZchnCharCharCharChar">
    <w:name w:val="BVI fnr Zchn Char Zchn Char Char Char Char"/>
    <w:aliases w:val=" BVI fnr Car Car Zchn Char Zchn Char Char Char Char,BVI fnr Car Zchn Char Zchn Char Char Char Char,BVI fnr Car Car Zchn Char Zchn Char Char Char Char"/>
    <w:basedOn w:val="Normal"/>
    <w:link w:val="FootnoteReference"/>
    <w:uiPriority w:val="99"/>
    <w:rsid w:val="006A385E"/>
    <w:pPr>
      <w:spacing w:line="240" w:lineRule="exact"/>
    </w:pPr>
    <w:rPr>
      <w:vertAlign w:val="superscript"/>
      <w:lang w:val="en-US"/>
    </w:rPr>
  </w:style>
  <w:style w:type="table" w:styleId="GridTable1Light-Accent1">
    <w:name w:val="Grid Table 1 Light Accent 1"/>
    <w:basedOn w:val="TableNormal"/>
    <w:uiPriority w:val="46"/>
    <w:rsid w:val="00B27069"/>
    <w:pPr>
      <w:spacing w:after="0" w:line="240" w:lineRule="auto"/>
    </w:pPr>
    <w:rPr>
      <w:lang w:val="bs-Latn-B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ormal1">
    <w:name w:val="normal1"/>
    <w:basedOn w:val="Normal"/>
    <w:rsid w:val="003A73C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ListTable1Light-Accent3">
    <w:name w:val="List Table 1 Light Accent 3"/>
    <w:basedOn w:val="TableNormal"/>
    <w:uiPriority w:val="46"/>
    <w:rsid w:val="00AF7C49"/>
    <w:pPr>
      <w:spacing w:after="0" w:line="240" w:lineRule="auto"/>
    </w:pPr>
    <w:rPr>
      <w:lang w:val="bs-Latn-BA"/>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lid-translation">
    <w:name w:val="tlid-translation"/>
    <w:basedOn w:val="DefaultParagraphFont"/>
    <w:rsid w:val="001B09C7"/>
  </w:style>
  <w:style w:type="character" w:customStyle="1" w:styleId="jlqj4b">
    <w:name w:val="jlqj4b"/>
    <w:basedOn w:val="DefaultParagraphFont"/>
    <w:rsid w:val="00FE1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19971">
      <w:bodyDiv w:val="1"/>
      <w:marLeft w:val="0"/>
      <w:marRight w:val="0"/>
      <w:marTop w:val="0"/>
      <w:marBottom w:val="0"/>
      <w:divBdr>
        <w:top w:val="none" w:sz="0" w:space="0" w:color="auto"/>
        <w:left w:val="none" w:sz="0" w:space="0" w:color="auto"/>
        <w:bottom w:val="none" w:sz="0" w:space="0" w:color="auto"/>
        <w:right w:val="none" w:sz="0" w:space="0" w:color="auto"/>
      </w:divBdr>
    </w:div>
    <w:div w:id="106396194">
      <w:bodyDiv w:val="1"/>
      <w:marLeft w:val="0"/>
      <w:marRight w:val="0"/>
      <w:marTop w:val="0"/>
      <w:marBottom w:val="0"/>
      <w:divBdr>
        <w:top w:val="none" w:sz="0" w:space="0" w:color="auto"/>
        <w:left w:val="none" w:sz="0" w:space="0" w:color="auto"/>
        <w:bottom w:val="none" w:sz="0" w:space="0" w:color="auto"/>
        <w:right w:val="none" w:sz="0" w:space="0" w:color="auto"/>
      </w:divBdr>
    </w:div>
    <w:div w:id="124348703">
      <w:bodyDiv w:val="1"/>
      <w:marLeft w:val="0"/>
      <w:marRight w:val="0"/>
      <w:marTop w:val="0"/>
      <w:marBottom w:val="0"/>
      <w:divBdr>
        <w:top w:val="none" w:sz="0" w:space="0" w:color="auto"/>
        <w:left w:val="none" w:sz="0" w:space="0" w:color="auto"/>
        <w:bottom w:val="none" w:sz="0" w:space="0" w:color="auto"/>
        <w:right w:val="none" w:sz="0" w:space="0" w:color="auto"/>
      </w:divBdr>
    </w:div>
    <w:div w:id="127627281">
      <w:bodyDiv w:val="1"/>
      <w:marLeft w:val="0"/>
      <w:marRight w:val="0"/>
      <w:marTop w:val="0"/>
      <w:marBottom w:val="0"/>
      <w:divBdr>
        <w:top w:val="none" w:sz="0" w:space="0" w:color="auto"/>
        <w:left w:val="none" w:sz="0" w:space="0" w:color="auto"/>
        <w:bottom w:val="none" w:sz="0" w:space="0" w:color="auto"/>
        <w:right w:val="none" w:sz="0" w:space="0" w:color="auto"/>
      </w:divBdr>
    </w:div>
    <w:div w:id="141773876">
      <w:bodyDiv w:val="1"/>
      <w:marLeft w:val="0"/>
      <w:marRight w:val="0"/>
      <w:marTop w:val="0"/>
      <w:marBottom w:val="0"/>
      <w:divBdr>
        <w:top w:val="none" w:sz="0" w:space="0" w:color="auto"/>
        <w:left w:val="none" w:sz="0" w:space="0" w:color="auto"/>
        <w:bottom w:val="none" w:sz="0" w:space="0" w:color="auto"/>
        <w:right w:val="none" w:sz="0" w:space="0" w:color="auto"/>
      </w:divBdr>
    </w:div>
    <w:div w:id="156464010">
      <w:bodyDiv w:val="1"/>
      <w:marLeft w:val="0"/>
      <w:marRight w:val="0"/>
      <w:marTop w:val="0"/>
      <w:marBottom w:val="0"/>
      <w:divBdr>
        <w:top w:val="none" w:sz="0" w:space="0" w:color="auto"/>
        <w:left w:val="none" w:sz="0" w:space="0" w:color="auto"/>
        <w:bottom w:val="none" w:sz="0" w:space="0" w:color="auto"/>
        <w:right w:val="none" w:sz="0" w:space="0" w:color="auto"/>
      </w:divBdr>
    </w:div>
    <w:div w:id="325401916">
      <w:bodyDiv w:val="1"/>
      <w:marLeft w:val="0"/>
      <w:marRight w:val="0"/>
      <w:marTop w:val="0"/>
      <w:marBottom w:val="0"/>
      <w:divBdr>
        <w:top w:val="none" w:sz="0" w:space="0" w:color="auto"/>
        <w:left w:val="none" w:sz="0" w:space="0" w:color="auto"/>
        <w:bottom w:val="none" w:sz="0" w:space="0" w:color="auto"/>
        <w:right w:val="none" w:sz="0" w:space="0" w:color="auto"/>
      </w:divBdr>
    </w:div>
    <w:div w:id="417405986">
      <w:bodyDiv w:val="1"/>
      <w:marLeft w:val="0"/>
      <w:marRight w:val="0"/>
      <w:marTop w:val="0"/>
      <w:marBottom w:val="0"/>
      <w:divBdr>
        <w:top w:val="none" w:sz="0" w:space="0" w:color="auto"/>
        <w:left w:val="none" w:sz="0" w:space="0" w:color="auto"/>
        <w:bottom w:val="none" w:sz="0" w:space="0" w:color="auto"/>
        <w:right w:val="none" w:sz="0" w:space="0" w:color="auto"/>
      </w:divBdr>
    </w:div>
    <w:div w:id="526525552">
      <w:bodyDiv w:val="1"/>
      <w:marLeft w:val="0"/>
      <w:marRight w:val="0"/>
      <w:marTop w:val="0"/>
      <w:marBottom w:val="0"/>
      <w:divBdr>
        <w:top w:val="none" w:sz="0" w:space="0" w:color="auto"/>
        <w:left w:val="none" w:sz="0" w:space="0" w:color="auto"/>
        <w:bottom w:val="none" w:sz="0" w:space="0" w:color="auto"/>
        <w:right w:val="none" w:sz="0" w:space="0" w:color="auto"/>
      </w:divBdr>
    </w:div>
    <w:div w:id="585116310">
      <w:bodyDiv w:val="1"/>
      <w:marLeft w:val="0"/>
      <w:marRight w:val="0"/>
      <w:marTop w:val="0"/>
      <w:marBottom w:val="0"/>
      <w:divBdr>
        <w:top w:val="none" w:sz="0" w:space="0" w:color="auto"/>
        <w:left w:val="none" w:sz="0" w:space="0" w:color="auto"/>
        <w:bottom w:val="none" w:sz="0" w:space="0" w:color="auto"/>
        <w:right w:val="none" w:sz="0" w:space="0" w:color="auto"/>
      </w:divBdr>
    </w:div>
    <w:div w:id="587882731">
      <w:bodyDiv w:val="1"/>
      <w:marLeft w:val="0"/>
      <w:marRight w:val="0"/>
      <w:marTop w:val="0"/>
      <w:marBottom w:val="0"/>
      <w:divBdr>
        <w:top w:val="none" w:sz="0" w:space="0" w:color="auto"/>
        <w:left w:val="none" w:sz="0" w:space="0" w:color="auto"/>
        <w:bottom w:val="none" w:sz="0" w:space="0" w:color="auto"/>
        <w:right w:val="none" w:sz="0" w:space="0" w:color="auto"/>
      </w:divBdr>
    </w:div>
    <w:div w:id="643584263">
      <w:bodyDiv w:val="1"/>
      <w:marLeft w:val="0"/>
      <w:marRight w:val="0"/>
      <w:marTop w:val="0"/>
      <w:marBottom w:val="0"/>
      <w:divBdr>
        <w:top w:val="none" w:sz="0" w:space="0" w:color="auto"/>
        <w:left w:val="none" w:sz="0" w:space="0" w:color="auto"/>
        <w:bottom w:val="none" w:sz="0" w:space="0" w:color="auto"/>
        <w:right w:val="none" w:sz="0" w:space="0" w:color="auto"/>
      </w:divBdr>
    </w:div>
    <w:div w:id="674694654">
      <w:bodyDiv w:val="1"/>
      <w:marLeft w:val="0"/>
      <w:marRight w:val="0"/>
      <w:marTop w:val="0"/>
      <w:marBottom w:val="0"/>
      <w:divBdr>
        <w:top w:val="none" w:sz="0" w:space="0" w:color="auto"/>
        <w:left w:val="none" w:sz="0" w:space="0" w:color="auto"/>
        <w:bottom w:val="none" w:sz="0" w:space="0" w:color="auto"/>
        <w:right w:val="none" w:sz="0" w:space="0" w:color="auto"/>
      </w:divBdr>
    </w:div>
    <w:div w:id="711809318">
      <w:bodyDiv w:val="1"/>
      <w:marLeft w:val="0"/>
      <w:marRight w:val="0"/>
      <w:marTop w:val="0"/>
      <w:marBottom w:val="0"/>
      <w:divBdr>
        <w:top w:val="none" w:sz="0" w:space="0" w:color="auto"/>
        <w:left w:val="none" w:sz="0" w:space="0" w:color="auto"/>
        <w:bottom w:val="none" w:sz="0" w:space="0" w:color="auto"/>
        <w:right w:val="none" w:sz="0" w:space="0" w:color="auto"/>
      </w:divBdr>
    </w:div>
    <w:div w:id="741609054">
      <w:bodyDiv w:val="1"/>
      <w:marLeft w:val="0"/>
      <w:marRight w:val="0"/>
      <w:marTop w:val="0"/>
      <w:marBottom w:val="0"/>
      <w:divBdr>
        <w:top w:val="none" w:sz="0" w:space="0" w:color="auto"/>
        <w:left w:val="none" w:sz="0" w:space="0" w:color="auto"/>
        <w:bottom w:val="none" w:sz="0" w:space="0" w:color="auto"/>
        <w:right w:val="none" w:sz="0" w:space="0" w:color="auto"/>
      </w:divBdr>
    </w:div>
    <w:div w:id="770979683">
      <w:bodyDiv w:val="1"/>
      <w:marLeft w:val="0"/>
      <w:marRight w:val="0"/>
      <w:marTop w:val="0"/>
      <w:marBottom w:val="0"/>
      <w:divBdr>
        <w:top w:val="none" w:sz="0" w:space="0" w:color="auto"/>
        <w:left w:val="none" w:sz="0" w:space="0" w:color="auto"/>
        <w:bottom w:val="none" w:sz="0" w:space="0" w:color="auto"/>
        <w:right w:val="none" w:sz="0" w:space="0" w:color="auto"/>
      </w:divBdr>
    </w:div>
    <w:div w:id="783185014">
      <w:bodyDiv w:val="1"/>
      <w:marLeft w:val="0"/>
      <w:marRight w:val="0"/>
      <w:marTop w:val="0"/>
      <w:marBottom w:val="0"/>
      <w:divBdr>
        <w:top w:val="none" w:sz="0" w:space="0" w:color="auto"/>
        <w:left w:val="none" w:sz="0" w:space="0" w:color="auto"/>
        <w:bottom w:val="none" w:sz="0" w:space="0" w:color="auto"/>
        <w:right w:val="none" w:sz="0" w:space="0" w:color="auto"/>
      </w:divBdr>
    </w:div>
    <w:div w:id="807092605">
      <w:bodyDiv w:val="1"/>
      <w:marLeft w:val="0"/>
      <w:marRight w:val="0"/>
      <w:marTop w:val="0"/>
      <w:marBottom w:val="0"/>
      <w:divBdr>
        <w:top w:val="none" w:sz="0" w:space="0" w:color="auto"/>
        <w:left w:val="none" w:sz="0" w:space="0" w:color="auto"/>
        <w:bottom w:val="none" w:sz="0" w:space="0" w:color="auto"/>
        <w:right w:val="none" w:sz="0" w:space="0" w:color="auto"/>
      </w:divBdr>
    </w:div>
    <w:div w:id="811410126">
      <w:bodyDiv w:val="1"/>
      <w:marLeft w:val="0"/>
      <w:marRight w:val="0"/>
      <w:marTop w:val="0"/>
      <w:marBottom w:val="0"/>
      <w:divBdr>
        <w:top w:val="none" w:sz="0" w:space="0" w:color="auto"/>
        <w:left w:val="none" w:sz="0" w:space="0" w:color="auto"/>
        <w:bottom w:val="none" w:sz="0" w:space="0" w:color="auto"/>
        <w:right w:val="none" w:sz="0" w:space="0" w:color="auto"/>
      </w:divBdr>
    </w:div>
    <w:div w:id="1066342936">
      <w:bodyDiv w:val="1"/>
      <w:marLeft w:val="0"/>
      <w:marRight w:val="0"/>
      <w:marTop w:val="0"/>
      <w:marBottom w:val="0"/>
      <w:divBdr>
        <w:top w:val="none" w:sz="0" w:space="0" w:color="auto"/>
        <w:left w:val="none" w:sz="0" w:space="0" w:color="auto"/>
        <w:bottom w:val="none" w:sz="0" w:space="0" w:color="auto"/>
        <w:right w:val="none" w:sz="0" w:space="0" w:color="auto"/>
      </w:divBdr>
    </w:div>
    <w:div w:id="1203522132">
      <w:bodyDiv w:val="1"/>
      <w:marLeft w:val="0"/>
      <w:marRight w:val="0"/>
      <w:marTop w:val="0"/>
      <w:marBottom w:val="0"/>
      <w:divBdr>
        <w:top w:val="none" w:sz="0" w:space="0" w:color="auto"/>
        <w:left w:val="none" w:sz="0" w:space="0" w:color="auto"/>
        <w:bottom w:val="none" w:sz="0" w:space="0" w:color="auto"/>
        <w:right w:val="none" w:sz="0" w:space="0" w:color="auto"/>
      </w:divBdr>
    </w:div>
    <w:div w:id="1206213279">
      <w:bodyDiv w:val="1"/>
      <w:marLeft w:val="0"/>
      <w:marRight w:val="0"/>
      <w:marTop w:val="0"/>
      <w:marBottom w:val="0"/>
      <w:divBdr>
        <w:top w:val="none" w:sz="0" w:space="0" w:color="auto"/>
        <w:left w:val="none" w:sz="0" w:space="0" w:color="auto"/>
        <w:bottom w:val="none" w:sz="0" w:space="0" w:color="auto"/>
        <w:right w:val="none" w:sz="0" w:space="0" w:color="auto"/>
      </w:divBdr>
    </w:div>
    <w:div w:id="1279408420">
      <w:bodyDiv w:val="1"/>
      <w:marLeft w:val="0"/>
      <w:marRight w:val="0"/>
      <w:marTop w:val="0"/>
      <w:marBottom w:val="0"/>
      <w:divBdr>
        <w:top w:val="none" w:sz="0" w:space="0" w:color="auto"/>
        <w:left w:val="none" w:sz="0" w:space="0" w:color="auto"/>
        <w:bottom w:val="none" w:sz="0" w:space="0" w:color="auto"/>
        <w:right w:val="none" w:sz="0" w:space="0" w:color="auto"/>
      </w:divBdr>
    </w:div>
    <w:div w:id="1284924896">
      <w:bodyDiv w:val="1"/>
      <w:marLeft w:val="0"/>
      <w:marRight w:val="0"/>
      <w:marTop w:val="0"/>
      <w:marBottom w:val="0"/>
      <w:divBdr>
        <w:top w:val="none" w:sz="0" w:space="0" w:color="auto"/>
        <w:left w:val="none" w:sz="0" w:space="0" w:color="auto"/>
        <w:bottom w:val="none" w:sz="0" w:space="0" w:color="auto"/>
        <w:right w:val="none" w:sz="0" w:space="0" w:color="auto"/>
      </w:divBdr>
    </w:div>
    <w:div w:id="1332373399">
      <w:bodyDiv w:val="1"/>
      <w:marLeft w:val="0"/>
      <w:marRight w:val="0"/>
      <w:marTop w:val="0"/>
      <w:marBottom w:val="0"/>
      <w:divBdr>
        <w:top w:val="none" w:sz="0" w:space="0" w:color="auto"/>
        <w:left w:val="none" w:sz="0" w:space="0" w:color="auto"/>
        <w:bottom w:val="none" w:sz="0" w:space="0" w:color="auto"/>
        <w:right w:val="none" w:sz="0" w:space="0" w:color="auto"/>
      </w:divBdr>
    </w:div>
    <w:div w:id="1365862814">
      <w:bodyDiv w:val="1"/>
      <w:marLeft w:val="0"/>
      <w:marRight w:val="0"/>
      <w:marTop w:val="0"/>
      <w:marBottom w:val="0"/>
      <w:divBdr>
        <w:top w:val="none" w:sz="0" w:space="0" w:color="auto"/>
        <w:left w:val="none" w:sz="0" w:space="0" w:color="auto"/>
        <w:bottom w:val="none" w:sz="0" w:space="0" w:color="auto"/>
        <w:right w:val="none" w:sz="0" w:space="0" w:color="auto"/>
      </w:divBdr>
    </w:div>
    <w:div w:id="1391542449">
      <w:bodyDiv w:val="1"/>
      <w:marLeft w:val="0"/>
      <w:marRight w:val="0"/>
      <w:marTop w:val="0"/>
      <w:marBottom w:val="0"/>
      <w:divBdr>
        <w:top w:val="none" w:sz="0" w:space="0" w:color="auto"/>
        <w:left w:val="none" w:sz="0" w:space="0" w:color="auto"/>
        <w:bottom w:val="none" w:sz="0" w:space="0" w:color="auto"/>
        <w:right w:val="none" w:sz="0" w:space="0" w:color="auto"/>
      </w:divBdr>
    </w:div>
    <w:div w:id="1416702683">
      <w:bodyDiv w:val="1"/>
      <w:marLeft w:val="0"/>
      <w:marRight w:val="0"/>
      <w:marTop w:val="0"/>
      <w:marBottom w:val="0"/>
      <w:divBdr>
        <w:top w:val="none" w:sz="0" w:space="0" w:color="auto"/>
        <w:left w:val="none" w:sz="0" w:space="0" w:color="auto"/>
        <w:bottom w:val="none" w:sz="0" w:space="0" w:color="auto"/>
        <w:right w:val="none" w:sz="0" w:space="0" w:color="auto"/>
      </w:divBdr>
    </w:div>
    <w:div w:id="1601833985">
      <w:bodyDiv w:val="1"/>
      <w:marLeft w:val="0"/>
      <w:marRight w:val="0"/>
      <w:marTop w:val="0"/>
      <w:marBottom w:val="0"/>
      <w:divBdr>
        <w:top w:val="none" w:sz="0" w:space="0" w:color="auto"/>
        <w:left w:val="none" w:sz="0" w:space="0" w:color="auto"/>
        <w:bottom w:val="none" w:sz="0" w:space="0" w:color="auto"/>
        <w:right w:val="none" w:sz="0" w:space="0" w:color="auto"/>
      </w:divBdr>
    </w:div>
    <w:div w:id="1678146959">
      <w:bodyDiv w:val="1"/>
      <w:marLeft w:val="0"/>
      <w:marRight w:val="0"/>
      <w:marTop w:val="0"/>
      <w:marBottom w:val="0"/>
      <w:divBdr>
        <w:top w:val="none" w:sz="0" w:space="0" w:color="auto"/>
        <w:left w:val="none" w:sz="0" w:space="0" w:color="auto"/>
        <w:bottom w:val="none" w:sz="0" w:space="0" w:color="auto"/>
        <w:right w:val="none" w:sz="0" w:space="0" w:color="auto"/>
      </w:divBdr>
    </w:div>
    <w:div w:id="1688867881">
      <w:bodyDiv w:val="1"/>
      <w:marLeft w:val="0"/>
      <w:marRight w:val="0"/>
      <w:marTop w:val="0"/>
      <w:marBottom w:val="0"/>
      <w:divBdr>
        <w:top w:val="none" w:sz="0" w:space="0" w:color="auto"/>
        <w:left w:val="none" w:sz="0" w:space="0" w:color="auto"/>
        <w:bottom w:val="none" w:sz="0" w:space="0" w:color="auto"/>
        <w:right w:val="none" w:sz="0" w:space="0" w:color="auto"/>
      </w:divBdr>
    </w:div>
    <w:div w:id="1697076661">
      <w:bodyDiv w:val="1"/>
      <w:marLeft w:val="0"/>
      <w:marRight w:val="0"/>
      <w:marTop w:val="0"/>
      <w:marBottom w:val="0"/>
      <w:divBdr>
        <w:top w:val="none" w:sz="0" w:space="0" w:color="auto"/>
        <w:left w:val="none" w:sz="0" w:space="0" w:color="auto"/>
        <w:bottom w:val="none" w:sz="0" w:space="0" w:color="auto"/>
        <w:right w:val="none" w:sz="0" w:space="0" w:color="auto"/>
      </w:divBdr>
    </w:div>
    <w:div w:id="1698896588">
      <w:bodyDiv w:val="1"/>
      <w:marLeft w:val="0"/>
      <w:marRight w:val="0"/>
      <w:marTop w:val="0"/>
      <w:marBottom w:val="0"/>
      <w:divBdr>
        <w:top w:val="none" w:sz="0" w:space="0" w:color="auto"/>
        <w:left w:val="none" w:sz="0" w:space="0" w:color="auto"/>
        <w:bottom w:val="none" w:sz="0" w:space="0" w:color="auto"/>
        <w:right w:val="none" w:sz="0" w:space="0" w:color="auto"/>
      </w:divBdr>
    </w:div>
    <w:div w:id="1761488553">
      <w:bodyDiv w:val="1"/>
      <w:marLeft w:val="0"/>
      <w:marRight w:val="0"/>
      <w:marTop w:val="0"/>
      <w:marBottom w:val="0"/>
      <w:divBdr>
        <w:top w:val="none" w:sz="0" w:space="0" w:color="auto"/>
        <w:left w:val="none" w:sz="0" w:space="0" w:color="auto"/>
        <w:bottom w:val="none" w:sz="0" w:space="0" w:color="auto"/>
        <w:right w:val="none" w:sz="0" w:space="0" w:color="auto"/>
      </w:divBdr>
    </w:div>
    <w:div w:id="1766459456">
      <w:bodyDiv w:val="1"/>
      <w:marLeft w:val="0"/>
      <w:marRight w:val="0"/>
      <w:marTop w:val="0"/>
      <w:marBottom w:val="0"/>
      <w:divBdr>
        <w:top w:val="none" w:sz="0" w:space="0" w:color="auto"/>
        <w:left w:val="none" w:sz="0" w:space="0" w:color="auto"/>
        <w:bottom w:val="none" w:sz="0" w:space="0" w:color="auto"/>
        <w:right w:val="none" w:sz="0" w:space="0" w:color="auto"/>
      </w:divBdr>
    </w:div>
    <w:div w:id="1938707578">
      <w:bodyDiv w:val="1"/>
      <w:marLeft w:val="0"/>
      <w:marRight w:val="0"/>
      <w:marTop w:val="0"/>
      <w:marBottom w:val="0"/>
      <w:divBdr>
        <w:top w:val="none" w:sz="0" w:space="0" w:color="auto"/>
        <w:left w:val="none" w:sz="0" w:space="0" w:color="auto"/>
        <w:bottom w:val="none" w:sz="0" w:space="0" w:color="auto"/>
        <w:right w:val="none" w:sz="0" w:space="0" w:color="auto"/>
      </w:divBdr>
    </w:div>
    <w:div w:id="1999726357">
      <w:bodyDiv w:val="1"/>
      <w:marLeft w:val="0"/>
      <w:marRight w:val="0"/>
      <w:marTop w:val="0"/>
      <w:marBottom w:val="0"/>
      <w:divBdr>
        <w:top w:val="none" w:sz="0" w:space="0" w:color="auto"/>
        <w:left w:val="none" w:sz="0" w:space="0" w:color="auto"/>
        <w:bottom w:val="none" w:sz="0" w:space="0" w:color="auto"/>
        <w:right w:val="none" w:sz="0" w:space="0" w:color="auto"/>
      </w:divBdr>
    </w:div>
    <w:div w:id="2047633332">
      <w:bodyDiv w:val="1"/>
      <w:marLeft w:val="0"/>
      <w:marRight w:val="0"/>
      <w:marTop w:val="0"/>
      <w:marBottom w:val="0"/>
      <w:divBdr>
        <w:top w:val="none" w:sz="0" w:space="0" w:color="auto"/>
        <w:left w:val="none" w:sz="0" w:space="0" w:color="auto"/>
        <w:bottom w:val="none" w:sz="0" w:space="0" w:color="auto"/>
        <w:right w:val="none" w:sz="0" w:space="0" w:color="auto"/>
      </w:divBdr>
    </w:div>
    <w:div w:id="2054693100">
      <w:bodyDiv w:val="1"/>
      <w:marLeft w:val="0"/>
      <w:marRight w:val="0"/>
      <w:marTop w:val="0"/>
      <w:marBottom w:val="0"/>
      <w:divBdr>
        <w:top w:val="none" w:sz="0" w:space="0" w:color="auto"/>
        <w:left w:val="none" w:sz="0" w:space="0" w:color="auto"/>
        <w:bottom w:val="none" w:sz="0" w:space="0" w:color="auto"/>
        <w:right w:val="none" w:sz="0" w:space="0" w:color="auto"/>
      </w:divBdr>
    </w:div>
    <w:div w:id="208464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rd.com/" TargetMode="External"/><Relationship Id="rId13" Type="http://schemas.openxmlformats.org/officeDocument/2006/relationships/hyperlink" Target="http://www.pscsrpska.vladars.net"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diagramDrawing" Target="diagrams/drawing1.xml"/><Relationship Id="rId10" Type="http://schemas.openxmlformats.org/officeDocument/2006/relationships/chart" Target="charts/chart2.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1" Type="http://schemas.openxmlformats.org/officeDocument/2006/relationships/hyperlink" Target="https://edabl.org/wp-content/uploads/2020/05/Mapiranje-institucija-za-ocjenu-usagla%C5%A1enosti-proizvoda.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f1062739169f582b/SBA%20BIH/6.%20Strategije/RS/Analiza_MSP_RS/podaci/&#1086;&#1073;&#1088;&#1072;&#1076;&#1072;_2019_20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f1062739169f582b/AAA/RAD_Septembar_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f1062739169f582b/AAA/Spoljna_decembar_2020_KM_Prethodni_podac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f1062739169f582b/AAA/Spoljna_decembar_2020_KM_Prethodni_podaci.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'[обрада_2019_2015.xlsx]20192015'!$B$9</c:f>
              <c:strCache>
                <c:ptCount val="1"/>
                <c:pt idx="0">
                  <c:v>Прерађивачка индустрија</c:v>
                </c:pt>
              </c:strCache>
            </c:strRef>
          </c:tx>
          <c:spPr>
            <a:ln w="28575" cap="rnd">
              <a:solidFill>
                <a:schemeClr val="accent1"/>
              </a:solidFill>
              <a:round/>
            </a:ln>
            <a:effectLst/>
          </c:spPr>
          <c:marker>
            <c:symbol val="none"/>
          </c:marker>
          <c:cat>
            <c:strRef>
              <c:f>'[обрада_2019_2015.xlsx]20192015'!$A$10:$A$14</c:f>
              <c:strCache>
                <c:ptCount val="5"/>
                <c:pt idx="0">
                  <c:v>Запослени 2019/2015</c:v>
                </c:pt>
                <c:pt idx="1">
                  <c:v>Укупан приход 2019/2015</c:v>
                </c:pt>
                <c:pt idx="2">
                  <c:v>Приходи од извоза 2019/2015</c:v>
                </c:pt>
                <c:pt idx="3">
                  <c:v>БДВ 2019/2015</c:v>
                </c:pt>
                <c:pt idx="4">
                  <c:v>Прос.бруто плата 2019/2015</c:v>
                </c:pt>
              </c:strCache>
            </c:strRef>
          </c:cat>
          <c:val>
            <c:numRef>
              <c:f>'[обрада_2019_2015.xlsx]20192015'!$B$10:$B$14</c:f>
              <c:numCache>
                <c:formatCode>0</c:formatCode>
                <c:ptCount val="5"/>
                <c:pt idx="0">
                  <c:v>11.556360794344386</c:v>
                </c:pt>
                <c:pt idx="1">
                  <c:v>16.01718318502607</c:v>
                </c:pt>
                <c:pt idx="2">
                  <c:v>29.789590254706525</c:v>
                </c:pt>
                <c:pt idx="3">
                  <c:v>62.151394422310744</c:v>
                </c:pt>
                <c:pt idx="4">
                  <c:v>14.570230607966451</c:v>
                </c:pt>
              </c:numCache>
            </c:numRef>
          </c:val>
          <c:extLst>
            <c:ext xmlns:c16="http://schemas.microsoft.com/office/drawing/2014/chart" uri="{C3380CC4-5D6E-409C-BE32-E72D297353CC}">
              <c16:uniqueId val="{00000000-7A41-4E82-8EE2-9E28505A9B4C}"/>
            </c:ext>
          </c:extLst>
        </c:ser>
        <c:ser>
          <c:idx val="1"/>
          <c:order val="1"/>
          <c:tx>
            <c:strRef>
              <c:f>'[обрада_2019_2015.xlsx]20192015'!$C$9</c:f>
              <c:strCache>
                <c:ptCount val="1"/>
                <c:pt idx="0">
                  <c:v>МСП укупно</c:v>
                </c:pt>
              </c:strCache>
            </c:strRef>
          </c:tx>
          <c:spPr>
            <a:ln w="28575" cap="rnd">
              <a:solidFill>
                <a:schemeClr val="accent2"/>
              </a:solidFill>
              <a:round/>
            </a:ln>
            <a:effectLst/>
          </c:spPr>
          <c:marker>
            <c:symbol val="none"/>
          </c:marker>
          <c:cat>
            <c:strRef>
              <c:f>'[обрада_2019_2015.xlsx]20192015'!$A$10:$A$14</c:f>
              <c:strCache>
                <c:ptCount val="5"/>
                <c:pt idx="0">
                  <c:v>Запослени 2019/2015</c:v>
                </c:pt>
                <c:pt idx="1">
                  <c:v>Укупан приход 2019/2015</c:v>
                </c:pt>
                <c:pt idx="2">
                  <c:v>Приходи од извоза 2019/2015</c:v>
                </c:pt>
                <c:pt idx="3">
                  <c:v>БДВ 2019/2015</c:v>
                </c:pt>
                <c:pt idx="4">
                  <c:v>Прос.бруто плата 2019/2015</c:v>
                </c:pt>
              </c:strCache>
            </c:strRef>
          </c:cat>
          <c:val>
            <c:numRef>
              <c:f>'[обрада_2019_2015.xlsx]20192015'!$C$10:$C$14</c:f>
              <c:numCache>
                <c:formatCode>0</c:formatCode>
                <c:ptCount val="5"/>
                <c:pt idx="0">
                  <c:v>14.868645959216551</c:v>
                </c:pt>
                <c:pt idx="1">
                  <c:v>23.605464303138717</c:v>
                </c:pt>
                <c:pt idx="2">
                  <c:v>37.756410256410248</c:v>
                </c:pt>
                <c:pt idx="3">
                  <c:v>51.553610503282272</c:v>
                </c:pt>
                <c:pt idx="4">
                  <c:v>9.6396396396396256</c:v>
                </c:pt>
              </c:numCache>
            </c:numRef>
          </c:val>
          <c:extLst>
            <c:ext xmlns:c16="http://schemas.microsoft.com/office/drawing/2014/chart" uri="{C3380CC4-5D6E-409C-BE32-E72D297353CC}">
              <c16:uniqueId val="{00000001-7A41-4E82-8EE2-9E28505A9B4C}"/>
            </c:ext>
          </c:extLst>
        </c:ser>
        <c:dLbls>
          <c:showLegendKey val="0"/>
          <c:showVal val="0"/>
          <c:showCatName val="0"/>
          <c:showSerName val="0"/>
          <c:showPercent val="0"/>
          <c:showBubbleSize val="0"/>
        </c:dLbls>
        <c:axId val="-1631116048"/>
        <c:axId val="-1631127472"/>
      </c:radarChart>
      <c:catAx>
        <c:axId val="-163111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127472"/>
        <c:crosses val="autoZero"/>
        <c:auto val="1"/>
        <c:lblAlgn val="ctr"/>
        <c:lblOffset val="100"/>
        <c:noMultiLvlLbl val="0"/>
      </c:catAx>
      <c:valAx>
        <c:axId val="-1631127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116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 1'!$A$34:$A$43</c:f>
              <c:strCache>
                <c:ptCount val="10"/>
                <c:pt idx="0">
                  <c:v>Укупно</c:v>
                </c:pt>
                <c:pt idx="1">
                  <c:v>Пољ. шумарство и риболов</c:v>
                </c:pt>
                <c:pt idx="2">
                  <c:v>Прерађивачка индустрија</c:v>
                </c:pt>
                <c:pt idx="3">
                  <c:v>Грађевинарство</c:v>
                </c:pt>
                <c:pt idx="4">
                  <c:v>Трговина</c:v>
                </c:pt>
                <c:pt idx="5">
                  <c:v>Превоз и складиштење</c:v>
                </c:pt>
                <c:pt idx="6">
                  <c:v>Хотелијерство и угоститељ.</c:v>
                </c:pt>
                <c:pt idx="7">
                  <c:v>Информације и комуникације</c:v>
                </c:pt>
                <c:pt idx="8">
                  <c:v>Стручне и техничке услуге</c:v>
                </c:pt>
                <c:pt idx="9">
                  <c:v>Остала подручја</c:v>
                </c:pt>
              </c:strCache>
            </c:strRef>
          </c:cat>
          <c:val>
            <c:numRef>
              <c:f>'Tabela 1'!$F$34:$F$43</c:f>
              <c:numCache>
                <c:formatCode>0.00</c:formatCode>
                <c:ptCount val="10"/>
                <c:pt idx="0">
                  <c:v>99.265480106601601</c:v>
                </c:pt>
                <c:pt idx="1">
                  <c:v>99.169881912779147</c:v>
                </c:pt>
                <c:pt idx="2">
                  <c:v>100.74726959187583</c:v>
                </c:pt>
                <c:pt idx="3">
                  <c:v>105.64814814814815</c:v>
                </c:pt>
                <c:pt idx="4">
                  <c:v>97.365581546855594</c:v>
                </c:pt>
                <c:pt idx="5">
                  <c:v>95.244416679681393</c:v>
                </c:pt>
                <c:pt idx="6">
                  <c:v>94.928819321481697</c:v>
                </c:pt>
                <c:pt idx="7">
                  <c:v>101.13457295934447</c:v>
                </c:pt>
                <c:pt idx="8">
                  <c:v>98.239260739260743</c:v>
                </c:pt>
                <c:pt idx="9">
                  <c:v>99.6</c:v>
                </c:pt>
              </c:numCache>
            </c:numRef>
          </c:val>
          <c:extLst>
            <c:ext xmlns:c16="http://schemas.microsoft.com/office/drawing/2014/chart" uri="{C3380CC4-5D6E-409C-BE32-E72D297353CC}">
              <c16:uniqueId val="{00000000-601A-4D13-B6FA-F2C3109C45AE}"/>
            </c:ext>
          </c:extLst>
        </c:ser>
        <c:dLbls>
          <c:showLegendKey val="0"/>
          <c:showVal val="1"/>
          <c:showCatName val="0"/>
          <c:showSerName val="0"/>
          <c:showPercent val="0"/>
          <c:showBubbleSize val="0"/>
        </c:dLbls>
        <c:gapWidth val="219"/>
        <c:overlap val="-27"/>
        <c:axId val="-1684474560"/>
        <c:axId val="-1579827888"/>
      </c:barChart>
      <c:lineChart>
        <c:grouping val="standard"/>
        <c:varyColors val="0"/>
        <c:ser>
          <c:idx val="1"/>
          <c:order val="1"/>
          <c:spPr>
            <a:ln w="28575" cap="rnd">
              <a:solidFill>
                <a:schemeClr val="accent2"/>
              </a:solidFill>
              <a:round/>
            </a:ln>
            <a:effectLst/>
          </c:spPr>
          <c:marker>
            <c:symbol val="none"/>
          </c:marker>
          <c:dLbls>
            <c:delete val="1"/>
          </c:dLbls>
          <c:cat>
            <c:strRef>
              <c:f>'Tabela 1'!$A$34:$A$43</c:f>
              <c:strCache>
                <c:ptCount val="10"/>
                <c:pt idx="0">
                  <c:v>Укупно</c:v>
                </c:pt>
                <c:pt idx="1">
                  <c:v>Пољ. шумарство и риболов</c:v>
                </c:pt>
                <c:pt idx="2">
                  <c:v>Прерађивачка индустрија</c:v>
                </c:pt>
                <c:pt idx="3">
                  <c:v>Грађевинарство</c:v>
                </c:pt>
                <c:pt idx="4">
                  <c:v>Трговина</c:v>
                </c:pt>
                <c:pt idx="5">
                  <c:v>Превоз и складиштење</c:v>
                </c:pt>
                <c:pt idx="6">
                  <c:v>Хотелијерство и угоститељ.</c:v>
                </c:pt>
                <c:pt idx="7">
                  <c:v>Информације и комуникације</c:v>
                </c:pt>
                <c:pt idx="8">
                  <c:v>Стручне и техничке услуге</c:v>
                </c:pt>
                <c:pt idx="9">
                  <c:v>Остала подручја</c:v>
                </c:pt>
              </c:strCache>
            </c:strRef>
          </c:cat>
          <c:val>
            <c:numRef>
              <c:f>'Tabela 1'!$G$34:$G$43</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smooth val="0"/>
          <c:extLst>
            <c:ext xmlns:c16="http://schemas.microsoft.com/office/drawing/2014/chart" uri="{C3380CC4-5D6E-409C-BE32-E72D297353CC}">
              <c16:uniqueId val="{00000001-601A-4D13-B6FA-F2C3109C45AE}"/>
            </c:ext>
          </c:extLst>
        </c:ser>
        <c:dLbls>
          <c:showLegendKey val="0"/>
          <c:showVal val="1"/>
          <c:showCatName val="0"/>
          <c:showSerName val="0"/>
          <c:showPercent val="0"/>
          <c:showBubbleSize val="0"/>
        </c:dLbls>
        <c:marker val="1"/>
        <c:smooth val="0"/>
        <c:axId val="-1684474560"/>
        <c:axId val="-1579827888"/>
      </c:lineChart>
      <c:catAx>
        <c:axId val="-168447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827888"/>
        <c:crosses val="autoZero"/>
        <c:auto val="1"/>
        <c:lblAlgn val="ctr"/>
        <c:lblOffset val="100"/>
        <c:noMultiLvlLbl val="0"/>
      </c:catAx>
      <c:valAx>
        <c:axId val="-1579827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4474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 4'!$J$8</c:f>
              <c:strCache>
                <c:ptCount val="1"/>
                <c:pt idx="0">
                  <c:v>Извоз
I-XII 2020
I-XII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 4'!$A$9:$B$14</c:f>
              <c:strCache>
                <c:ptCount val="6"/>
                <c:pt idx="0">
                  <c:v>УКУПНО</c:v>
                </c:pt>
                <c:pt idx="1">
                  <c:v>Пољоп. шумарство и риболов</c:v>
                </c:pt>
                <c:pt idx="2">
                  <c:v>Рударство</c:v>
                </c:pt>
                <c:pt idx="3">
                  <c:v>Прерађивачка индустрија</c:v>
                </c:pt>
                <c:pt idx="4">
                  <c:v>Елект. енергија, гас, пара и клим.</c:v>
                </c:pt>
                <c:pt idx="5">
                  <c:v>Информације и комуникације</c:v>
                </c:pt>
              </c:strCache>
            </c:strRef>
          </c:cat>
          <c:val>
            <c:numRef>
              <c:f>'ST 4'!$J$9:$J$14</c:f>
              <c:numCache>
                <c:formatCode>0.00</c:formatCode>
                <c:ptCount val="6"/>
                <c:pt idx="0">
                  <c:v>93.823685863574184</c:v>
                </c:pt>
                <c:pt idx="1">
                  <c:v>88.252665816460294</c:v>
                </c:pt>
                <c:pt idx="2">
                  <c:v>124.75579233881191</c:v>
                </c:pt>
                <c:pt idx="3">
                  <c:v>93.183785344104535</c:v>
                </c:pt>
                <c:pt idx="4">
                  <c:v>94.847563147996155</c:v>
                </c:pt>
                <c:pt idx="5">
                  <c:v>135.62927035732537</c:v>
                </c:pt>
              </c:numCache>
            </c:numRef>
          </c:val>
          <c:extLst>
            <c:ext xmlns:c16="http://schemas.microsoft.com/office/drawing/2014/chart" uri="{C3380CC4-5D6E-409C-BE32-E72D297353CC}">
              <c16:uniqueId val="{00000000-4BB9-417A-8145-F215B5227C7F}"/>
            </c:ext>
          </c:extLst>
        </c:ser>
        <c:dLbls>
          <c:showLegendKey val="0"/>
          <c:showVal val="0"/>
          <c:showCatName val="0"/>
          <c:showSerName val="0"/>
          <c:showPercent val="0"/>
          <c:showBubbleSize val="0"/>
        </c:dLbls>
        <c:gapWidth val="150"/>
        <c:axId val="-1579831696"/>
        <c:axId val="-1579836592"/>
      </c:barChart>
      <c:lineChart>
        <c:grouping val="standard"/>
        <c:varyColors val="0"/>
        <c:ser>
          <c:idx val="1"/>
          <c:order val="1"/>
          <c:tx>
            <c:strRef>
              <c:f>'ST 4'!$K$8</c:f>
              <c:strCache>
                <c:ptCount val="1"/>
              </c:strCache>
            </c:strRef>
          </c:tx>
          <c:spPr>
            <a:ln w="28575" cap="rnd">
              <a:solidFill>
                <a:schemeClr val="accent2"/>
              </a:solidFill>
              <a:round/>
            </a:ln>
            <a:effectLst/>
          </c:spPr>
          <c:marker>
            <c:symbol val="none"/>
          </c:marker>
          <c:dLbls>
            <c:delete val="1"/>
          </c:dLbls>
          <c:cat>
            <c:strRef>
              <c:f>'ST 4'!$A$9:$B$14</c:f>
              <c:strCache>
                <c:ptCount val="6"/>
                <c:pt idx="0">
                  <c:v>УКУПНО</c:v>
                </c:pt>
                <c:pt idx="1">
                  <c:v>Пољоп. шумарство и риболов</c:v>
                </c:pt>
                <c:pt idx="2">
                  <c:v>Рударство</c:v>
                </c:pt>
                <c:pt idx="3">
                  <c:v>Прерађивачка индустрија</c:v>
                </c:pt>
                <c:pt idx="4">
                  <c:v>Елект. енергија, гас, пара и клим.</c:v>
                </c:pt>
                <c:pt idx="5">
                  <c:v>Информације и комуникације</c:v>
                </c:pt>
              </c:strCache>
            </c:strRef>
          </c:cat>
          <c:val>
            <c:numRef>
              <c:f>'ST 4'!$K$9:$K$14</c:f>
              <c:numCache>
                <c:formatCode>0.0</c:formatCode>
                <c:ptCount val="6"/>
                <c:pt idx="0">
                  <c:v>100</c:v>
                </c:pt>
                <c:pt idx="1">
                  <c:v>100</c:v>
                </c:pt>
                <c:pt idx="2">
                  <c:v>100</c:v>
                </c:pt>
                <c:pt idx="3">
                  <c:v>100</c:v>
                </c:pt>
                <c:pt idx="4">
                  <c:v>100</c:v>
                </c:pt>
                <c:pt idx="5">
                  <c:v>100</c:v>
                </c:pt>
              </c:numCache>
            </c:numRef>
          </c:val>
          <c:smooth val="0"/>
          <c:extLst>
            <c:ext xmlns:c16="http://schemas.microsoft.com/office/drawing/2014/chart" uri="{C3380CC4-5D6E-409C-BE32-E72D297353CC}">
              <c16:uniqueId val="{00000001-4BB9-417A-8145-F215B5227C7F}"/>
            </c:ext>
          </c:extLst>
        </c:ser>
        <c:dLbls>
          <c:dLblPos val="t"/>
          <c:showLegendKey val="0"/>
          <c:showVal val="1"/>
          <c:showCatName val="0"/>
          <c:showSerName val="0"/>
          <c:showPercent val="0"/>
          <c:showBubbleSize val="0"/>
        </c:dLbls>
        <c:marker val="1"/>
        <c:smooth val="0"/>
        <c:axId val="-1579831696"/>
        <c:axId val="-1579836592"/>
      </c:lineChart>
      <c:catAx>
        <c:axId val="-157983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836592"/>
        <c:crosses val="autoZero"/>
        <c:auto val="1"/>
        <c:lblAlgn val="ctr"/>
        <c:lblOffset val="100"/>
        <c:noMultiLvlLbl val="0"/>
      </c:catAx>
      <c:valAx>
        <c:axId val="-1579836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83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'ST 1'!$E$9</c:f>
              <c:strCache>
                <c:ptCount val="1"/>
                <c:pt idx="0">
                  <c:v>2020/2019</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 1'!$A$10:$A$21</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'ST 1'!$E$10:$E$21</c:f>
              <c:numCache>
                <c:formatCode>0</c:formatCode>
                <c:ptCount val="12"/>
                <c:pt idx="0">
                  <c:v>92.985323824687768</c:v>
                </c:pt>
                <c:pt idx="1">
                  <c:v>99.921277742362662</c:v>
                </c:pt>
                <c:pt idx="2">
                  <c:v>90.377628172905844</c:v>
                </c:pt>
                <c:pt idx="3">
                  <c:v>70.596482883607848</c:v>
                </c:pt>
                <c:pt idx="4">
                  <c:v>81.706923386540112</c:v>
                </c:pt>
                <c:pt idx="5">
                  <c:v>93.415180620142607</c:v>
                </c:pt>
                <c:pt idx="6">
                  <c:v>88.782839778064087</c:v>
                </c:pt>
                <c:pt idx="7">
                  <c:v>93.403454296645123</c:v>
                </c:pt>
                <c:pt idx="8">
                  <c:v>101.74212246378642</c:v>
                </c:pt>
                <c:pt idx="9">
                  <c:v>103.52573625840726</c:v>
                </c:pt>
                <c:pt idx="10">
                  <c:v>101.56693850857141</c:v>
                </c:pt>
                <c:pt idx="11">
                  <c:v>113.92601250752715</c:v>
                </c:pt>
              </c:numCache>
            </c:numRef>
          </c:val>
          <c:smooth val="0"/>
          <c:extLst>
            <c:ext xmlns:c16="http://schemas.microsoft.com/office/drawing/2014/chart" uri="{C3380CC4-5D6E-409C-BE32-E72D297353CC}">
              <c16:uniqueId val="{00000000-EE19-4F37-801A-9990B2D93996}"/>
            </c:ext>
          </c:extLst>
        </c:ser>
        <c:ser>
          <c:idx val="1"/>
          <c:order val="1"/>
          <c:tx>
            <c:strRef>
              <c:f>'ST 1'!$F$9</c:f>
              <c:strCache>
                <c:ptCount val="1"/>
              </c:strCache>
            </c:strRef>
          </c:tx>
          <c:spPr>
            <a:ln w="28575" cap="rnd">
              <a:solidFill>
                <a:schemeClr val="accent2"/>
              </a:solidFill>
              <a:round/>
            </a:ln>
            <a:effectLst/>
          </c:spPr>
          <c:marker>
            <c:symbol val="none"/>
          </c:marker>
          <c:dLbls>
            <c:delete val="1"/>
          </c:dLbls>
          <c:cat>
            <c:strRef>
              <c:f>'ST 1'!$A$10:$A$21</c:f>
              <c:strCache>
                <c:ptCount val="12"/>
                <c:pt idx="0">
                  <c:v>јануар</c:v>
                </c:pt>
                <c:pt idx="1">
                  <c:v>фебруар</c:v>
                </c:pt>
                <c:pt idx="2">
                  <c:v>март</c:v>
                </c:pt>
                <c:pt idx="3">
                  <c:v>април</c:v>
                </c:pt>
                <c:pt idx="4">
                  <c:v>мај</c:v>
                </c:pt>
                <c:pt idx="5">
                  <c:v>јун</c:v>
                </c:pt>
                <c:pt idx="6">
                  <c:v>јул</c:v>
                </c:pt>
                <c:pt idx="7">
                  <c:v>август</c:v>
                </c:pt>
                <c:pt idx="8">
                  <c:v>септембар</c:v>
                </c:pt>
                <c:pt idx="9">
                  <c:v>октобар</c:v>
                </c:pt>
                <c:pt idx="10">
                  <c:v>новембар</c:v>
                </c:pt>
                <c:pt idx="11">
                  <c:v>децембар</c:v>
                </c:pt>
              </c:strCache>
            </c:strRef>
          </c:cat>
          <c:val>
            <c:numRef>
              <c:f>'ST 1'!$F$10:$F$21</c:f>
              <c:numCache>
                <c:formatCode>0</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1-EE19-4F37-801A-9990B2D93996}"/>
            </c:ext>
          </c:extLst>
        </c:ser>
        <c:dLbls>
          <c:dLblPos val="t"/>
          <c:showLegendKey val="0"/>
          <c:showVal val="1"/>
          <c:showCatName val="0"/>
          <c:showSerName val="0"/>
          <c:showPercent val="0"/>
          <c:showBubbleSize val="0"/>
        </c:dLbls>
        <c:smooth val="0"/>
        <c:axId val="-1579836048"/>
        <c:axId val="-1579822448"/>
      </c:lineChart>
      <c:catAx>
        <c:axId val="-157983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822448"/>
        <c:crosses val="autoZero"/>
        <c:auto val="1"/>
        <c:lblAlgn val="ctr"/>
        <c:lblOffset val="100"/>
        <c:noMultiLvlLbl val="0"/>
      </c:catAx>
      <c:valAx>
        <c:axId val="-1579822448"/>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836048"/>
        <c:crosses val="autoZero"/>
        <c:crossBetween val="between"/>
      </c:valAx>
      <c:spPr>
        <a:noFill/>
        <a:ln>
          <a:noFill/>
        </a:ln>
        <a:effectLst/>
      </c:spPr>
    </c:plotArea>
    <c:legend>
      <c:legendPos val="b"/>
      <c:layout>
        <c:manualLayout>
          <c:xMode val="edge"/>
          <c:yMode val="edge"/>
          <c:x val="0.36174160941784578"/>
          <c:y val="0.86631889763779524"/>
          <c:w val="0.21818324186718244"/>
          <c:h val="7.34959171770195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118657-3BBB-4946-A869-017667F10DA1}"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bs-Latn-BA"/>
        </a:p>
      </dgm:t>
    </dgm:pt>
    <dgm:pt modelId="{5CEBF6D5-303C-48AC-88F1-CD987B2308A2}">
      <dgm:prSet phldrT="[Text]" custT="1"/>
      <dgm:spPr/>
      <dgm:t>
        <a:bodyPr/>
        <a:lstStyle/>
        <a:p>
          <a:r>
            <a:rPr lang="sr-Cyrl-CS" sz="1050" b="1"/>
            <a:t>Мала и средња предузећа се </a:t>
          </a:r>
          <a:r>
            <a:rPr lang="sr-Cyrl-CS" sz="1050"/>
            <a:t>све успјешније</a:t>
          </a:r>
          <a:r>
            <a:rPr lang="sr-Cyrl-CS" sz="1050" b="1"/>
            <a:t> интегришу у европске токове иновативности, дигитализације и зелене економије</a:t>
          </a:r>
          <a:r>
            <a:rPr lang="sr-Cyrl-CS" sz="1050"/>
            <a:t>, а </a:t>
          </a:r>
          <a:r>
            <a:rPr lang="sr-Cyrl-CS" sz="1050" b="1"/>
            <a:t>млади људи радије бирају предузетничку каријеру и рад у приватном сектору</a:t>
          </a:r>
          <a:r>
            <a:rPr lang="sr-Cyrl-CS" sz="1050"/>
            <a:t> умјесто рада у јавном сектору и одласка у иностранство.</a:t>
          </a:r>
          <a:endParaRPr lang="bs-Latn-BA" sz="1050" b="0"/>
        </a:p>
      </dgm:t>
    </dgm:pt>
    <dgm:pt modelId="{34687211-6A66-4E31-81EC-E8210E6D741A}" type="parTrans" cxnId="{AEC50C27-9B16-4025-83CD-27E4FF061711}">
      <dgm:prSet/>
      <dgm:spPr/>
      <dgm:t>
        <a:bodyPr/>
        <a:lstStyle/>
        <a:p>
          <a:endParaRPr lang="bs-Latn-BA"/>
        </a:p>
      </dgm:t>
    </dgm:pt>
    <dgm:pt modelId="{A343678C-6AA1-47A0-B227-179992365142}" type="sibTrans" cxnId="{AEC50C27-9B16-4025-83CD-27E4FF061711}">
      <dgm:prSet/>
      <dgm:spPr/>
      <dgm:t>
        <a:bodyPr/>
        <a:lstStyle/>
        <a:p>
          <a:endParaRPr lang="bs-Latn-BA"/>
        </a:p>
      </dgm:t>
    </dgm:pt>
    <dgm:pt modelId="{ED80C12B-EF3A-493E-BF81-F83F84759F22}">
      <dgm:prSet phldrT="[Text]" custT="1"/>
      <dgm:spPr/>
      <dgm:t>
        <a:bodyPr/>
        <a:lstStyle/>
        <a:p>
          <a:r>
            <a:rPr lang="sr-Cyrl-RS" sz="1050"/>
            <a:t>1. Обнављање и раст предузетничке дјелатности у свим дијеловима РС</a:t>
          </a:r>
          <a:endParaRPr lang="bs-Latn-BA" sz="1050"/>
        </a:p>
      </dgm:t>
    </dgm:pt>
    <dgm:pt modelId="{2107D3F3-12B1-43B5-8EA5-0E57158301D7}" type="parTrans" cxnId="{5FD8B88B-C226-4532-91CB-CFF6AB2AA8D0}">
      <dgm:prSet/>
      <dgm:spPr/>
      <dgm:t>
        <a:bodyPr/>
        <a:lstStyle/>
        <a:p>
          <a:endParaRPr lang="bs-Latn-BA"/>
        </a:p>
      </dgm:t>
    </dgm:pt>
    <dgm:pt modelId="{C01FFD56-1021-45DB-B09F-2F3C81F606B4}" type="sibTrans" cxnId="{5FD8B88B-C226-4532-91CB-CFF6AB2AA8D0}">
      <dgm:prSet/>
      <dgm:spPr/>
      <dgm:t>
        <a:bodyPr/>
        <a:lstStyle/>
        <a:p>
          <a:endParaRPr lang="bs-Latn-BA"/>
        </a:p>
      </dgm:t>
    </dgm:pt>
    <dgm:pt modelId="{C471DD4A-D3CF-4446-944D-72293EDEA62A}">
      <dgm:prSet phldrT="[Text]" custT="1"/>
      <dgm:spPr/>
      <dgm:t>
        <a:bodyPr/>
        <a:lstStyle/>
        <a:p>
          <a:r>
            <a:rPr lang="sr-Cyrl-RS" sz="1050"/>
            <a:t>2. Обнављање и  јачање конкурентности МСП-а у глобалним ланцима вриједности</a:t>
          </a:r>
          <a:endParaRPr lang="bs-Latn-BA" sz="1050"/>
        </a:p>
      </dgm:t>
    </dgm:pt>
    <dgm:pt modelId="{BE28CD34-CAF5-4FAD-A258-FB978EBB4D22}" type="parTrans" cxnId="{BFD54752-8DB4-4FC1-A48A-D1ABC66AED13}">
      <dgm:prSet/>
      <dgm:spPr/>
      <dgm:t>
        <a:bodyPr/>
        <a:lstStyle/>
        <a:p>
          <a:endParaRPr lang="bs-Latn-BA"/>
        </a:p>
      </dgm:t>
    </dgm:pt>
    <dgm:pt modelId="{FDDAAB14-DAD4-482D-BE44-80B74EFFACFC}" type="sibTrans" cxnId="{BFD54752-8DB4-4FC1-A48A-D1ABC66AED13}">
      <dgm:prSet/>
      <dgm:spPr/>
      <dgm:t>
        <a:bodyPr/>
        <a:lstStyle/>
        <a:p>
          <a:endParaRPr lang="bs-Latn-BA"/>
        </a:p>
      </dgm:t>
    </dgm:pt>
    <dgm:pt modelId="{21D85CA5-607F-4617-A424-CC32A45B8C76}">
      <dgm:prSet phldrT="[Text]" custT="1"/>
      <dgm:spPr/>
      <dgm:t>
        <a:bodyPr/>
        <a:lstStyle/>
        <a:p>
          <a:r>
            <a:rPr lang="sr-Cyrl-RS" sz="1050"/>
            <a:t>3. Раст учешћа производа, услуга и сектора заснованих на знању и иновацијама у структури МСП</a:t>
          </a:r>
          <a:endParaRPr lang="bs-Latn-BA" sz="1050"/>
        </a:p>
      </dgm:t>
    </dgm:pt>
    <dgm:pt modelId="{BC4F239C-B41E-49B7-BE58-078406F05C66}" type="parTrans" cxnId="{3E71A25E-1441-460D-8E77-0D0B25113320}">
      <dgm:prSet/>
      <dgm:spPr/>
      <dgm:t>
        <a:bodyPr/>
        <a:lstStyle/>
        <a:p>
          <a:endParaRPr lang="bs-Latn-BA"/>
        </a:p>
      </dgm:t>
    </dgm:pt>
    <dgm:pt modelId="{212CC679-179E-4E42-A2C9-CB0708F56DE7}" type="sibTrans" cxnId="{3E71A25E-1441-460D-8E77-0D0B25113320}">
      <dgm:prSet/>
      <dgm:spPr/>
      <dgm:t>
        <a:bodyPr/>
        <a:lstStyle/>
        <a:p>
          <a:endParaRPr lang="bs-Latn-BA"/>
        </a:p>
      </dgm:t>
    </dgm:pt>
    <dgm:pt modelId="{57325BB7-69B4-4214-8CE7-A0C734788866}" type="pres">
      <dgm:prSet presAssocID="{9C118657-3BBB-4946-A869-017667F10DA1}" presName="cycle" presStyleCnt="0">
        <dgm:presLayoutVars>
          <dgm:chMax val="1"/>
          <dgm:dir/>
          <dgm:animLvl val="ctr"/>
          <dgm:resizeHandles val="exact"/>
        </dgm:presLayoutVars>
      </dgm:prSet>
      <dgm:spPr/>
      <dgm:t>
        <a:bodyPr/>
        <a:lstStyle/>
        <a:p>
          <a:endParaRPr lang="en-US"/>
        </a:p>
      </dgm:t>
    </dgm:pt>
    <dgm:pt modelId="{7FF32861-5214-43C2-A9C1-B1B23EFD72B7}" type="pres">
      <dgm:prSet presAssocID="{5CEBF6D5-303C-48AC-88F1-CD987B2308A2}" presName="centerShape" presStyleLbl="node0" presStyleIdx="0" presStyleCnt="1" custScaleX="301045" custLinFactNeighborX="249" custLinFactNeighborY="-45935"/>
      <dgm:spPr/>
      <dgm:t>
        <a:bodyPr/>
        <a:lstStyle/>
        <a:p>
          <a:endParaRPr lang="en-US"/>
        </a:p>
      </dgm:t>
    </dgm:pt>
    <dgm:pt modelId="{AD40AF38-F9B9-4D58-936E-06AEEFF475DF}" type="pres">
      <dgm:prSet presAssocID="{2107D3F3-12B1-43B5-8EA5-0E57158301D7}" presName="parTrans" presStyleLbl="bgSibTrans2D1" presStyleIdx="0" presStyleCnt="3"/>
      <dgm:spPr/>
      <dgm:t>
        <a:bodyPr/>
        <a:lstStyle/>
        <a:p>
          <a:endParaRPr lang="en-US"/>
        </a:p>
      </dgm:t>
    </dgm:pt>
    <dgm:pt modelId="{E1B22E41-9B9E-4C94-8DDE-F79C01C77DDE}" type="pres">
      <dgm:prSet presAssocID="{ED80C12B-EF3A-493E-BF81-F83F84759F22}" presName="node" presStyleLbl="node1" presStyleIdx="0" presStyleCnt="3" custScaleY="85960" custRadScaleRad="90145" custRadScaleInc="-42968">
        <dgm:presLayoutVars>
          <dgm:bulletEnabled val="1"/>
        </dgm:presLayoutVars>
      </dgm:prSet>
      <dgm:spPr/>
      <dgm:t>
        <a:bodyPr/>
        <a:lstStyle/>
        <a:p>
          <a:endParaRPr lang="en-US"/>
        </a:p>
      </dgm:t>
    </dgm:pt>
    <dgm:pt modelId="{A514FE75-4485-4F98-B9E0-09B3DEBBAD22}" type="pres">
      <dgm:prSet presAssocID="{BE28CD34-CAF5-4FAD-A258-FB978EBB4D22}" presName="parTrans" presStyleLbl="bgSibTrans2D1" presStyleIdx="1" presStyleCnt="3"/>
      <dgm:spPr/>
      <dgm:t>
        <a:bodyPr/>
        <a:lstStyle/>
        <a:p>
          <a:endParaRPr lang="en-US"/>
        </a:p>
      </dgm:t>
    </dgm:pt>
    <dgm:pt modelId="{9BBE1E64-41B4-4C52-8D35-DF45964D8240}" type="pres">
      <dgm:prSet presAssocID="{C471DD4A-D3CF-4446-944D-72293EDEA62A}" presName="node" presStyleLbl="node1" presStyleIdx="1" presStyleCnt="3" custScaleX="124204" custRadScaleRad="1463" custRadScaleInc="254916">
        <dgm:presLayoutVars>
          <dgm:bulletEnabled val="1"/>
        </dgm:presLayoutVars>
      </dgm:prSet>
      <dgm:spPr/>
      <dgm:t>
        <a:bodyPr/>
        <a:lstStyle/>
        <a:p>
          <a:endParaRPr lang="en-US"/>
        </a:p>
      </dgm:t>
    </dgm:pt>
    <dgm:pt modelId="{61CEA461-2A85-449A-A12F-0F2C26D33203}" type="pres">
      <dgm:prSet presAssocID="{BC4F239C-B41E-49B7-BE58-078406F05C66}" presName="parTrans" presStyleLbl="bgSibTrans2D1" presStyleIdx="2" presStyleCnt="3"/>
      <dgm:spPr/>
      <dgm:t>
        <a:bodyPr/>
        <a:lstStyle/>
        <a:p>
          <a:endParaRPr lang="en-US"/>
        </a:p>
      </dgm:t>
    </dgm:pt>
    <dgm:pt modelId="{39E6057E-30E6-427E-9447-2141117F5FC9}" type="pres">
      <dgm:prSet presAssocID="{21D85CA5-607F-4617-A424-CC32A45B8C76}" presName="node" presStyleLbl="node1" presStyleIdx="2" presStyleCnt="3" custScaleX="110503" custRadScaleRad="106621" custRadScaleInc="47777">
        <dgm:presLayoutVars>
          <dgm:bulletEnabled val="1"/>
        </dgm:presLayoutVars>
      </dgm:prSet>
      <dgm:spPr/>
      <dgm:t>
        <a:bodyPr/>
        <a:lstStyle/>
        <a:p>
          <a:endParaRPr lang="en-US"/>
        </a:p>
      </dgm:t>
    </dgm:pt>
  </dgm:ptLst>
  <dgm:cxnLst>
    <dgm:cxn modelId="{5FD8B88B-C226-4532-91CB-CFF6AB2AA8D0}" srcId="{5CEBF6D5-303C-48AC-88F1-CD987B2308A2}" destId="{ED80C12B-EF3A-493E-BF81-F83F84759F22}" srcOrd="0" destOrd="0" parTransId="{2107D3F3-12B1-43B5-8EA5-0E57158301D7}" sibTransId="{C01FFD56-1021-45DB-B09F-2F3C81F606B4}"/>
    <dgm:cxn modelId="{7A97D9A6-16FC-47A4-B38E-157FF030C43C}" type="presOf" srcId="{BE28CD34-CAF5-4FAD-A258-FB978EBB4D22}" destId="{A514FE75-4485-4F98-B9E0-09B3DEBBAD22}" srcOrd="0" destOrd="0" presId="urn:microsoft.com/office/officeart/2005/8/layout/radial4"/>
    <dgm:cxn modelId="{FE134E8F-E6D5-454C-8392-78652CAF428B}" type="presOf" srcId="{BC4F239C-B41E-49B7-BE58-078406F05C66}" destId="{61CEA461-2A85-449A-A12F-0F2C26D33203}" srcOrd="0" destOrd="0" presId="urn:microsoft.com/office/officeart/2005/8/layout/radial4"/>
    <dgm:cxn modelId="{AEC50C27-9B16-4025-83CD-27E4FF061711}" srcId="{9C118657-3BBB-4946-A869-017667F10DA1}" destId="{5CEBF6D5-303C-48AC-88F1-CD987B2308A2}" srcOrd="0" destOrd="0" parTransId="{34687211-6A66-4E31-81EC-E8210E6D741A}" sibTransId="{A343678C-6AA1-47A0-B227-179992365142}"/>
    <dgm:cxn modelId="{E5A2ED7C-431E-4E18-A614-584124B898DC}" type="presOf" srcId="{2107D3F3-12B1-43B5-8EA5-0E57158301D7}" destId="{AD40AF38-F9B9-4D58-936E-06AEEFF475DF}" srcOrd="0" destOrd="0" presId="urn:microsoft.com/office/officeart/2005/8/layout/radial4"/>
    <dgm:cxn modelId="{DCC81D83-FBA0-49BA-B699-10B63DA662FE}" type="presOf" srcId="{ED80C12B-EF3A-493E-BF81-F83F84759F22}" destId="{E1B22E41-9B9E-4C94-8DDE-F79C01C77DDE}" srcOrd="0" destOrd="0" presId="urn:microsoft.com/office/officeart/2005/8/layout/radial4"/>
    <dgm:cxn modelId="{8CE8C2A7-7115-486E-A6A4-D2BA75A7D394}" type="presOf" srcId="{C471DD4A-D3CF-4446-944D-72293EDEA62A}" destId="{9BBE1E64-41B4-4C52-8D35-DF45964D8240}" srcOrd="0" destOrd="0" presId="urn:microsoft.com/office/officeart/2005/8/layout/radial4"/>
    <dgm:cxn modelId="{46695D57-F043-4792-884C-B16641829146}" type="presOf" srcId="{21D85CA5-607F-4617-A424-CC32A45B8C76}" destId="{39E6057E-30E6-427E-9447-2141117F5FC9}" srcOrd="0" destOrd="0" presId="urn:microsoft.com/office/officeart/2005/8/layout/radial4"/>
    <dgm:cxn modelId="{6055B704-2BC9-4447-8EC0-74E77E459A9E}" type="presOf" srcId="{5CEBF6D5-303C-48AC-88F1-CD987B2308A2}" destId="{7FF32861-5214-43C2-A9C1-B1B23EFD72B7}" srcOrd="0" destOrd="0" presId="urn:microsoft.com/office/officeart/2005/8/layout/radial4"/>
    <dgm:cxn modelId="{3E71A25E-1441-460D-8E77-0D0B25113320}" srcId="{5CEBF6D5-303C-48AC-88F1-CD987B2308A2}" destId="{21D85CA5-607F-4617-A424-CC32A45B8C76}" srcOrd="2" destOrd="0" parTransId="{BC4F239C-B41E-49B7-BE58-078406F05C66}" sibTransId="{212CC679-179E-4E42-A2C9-CB0708F56DE7}"/>
    <dgm:cxn modelId="{D5F0374A-766D-412D-9193-52A3DC8055C3}" type="presOf" srcId="{9C118657-3BBB-4946-A869-017667F10DA1}" destId="{57325BB7-69B4-4214-8CE7-A0C734788866}" srcOrd="0" destOrd="0" presId="urn:microsoft.com/office/officeart/2005/8/layout/radial4"/>
    <dgm:cxn modelId="{BFD54752-8DB4-4FC1-A48A-D1ABC66AED13}" srcId="{5CEBF6D5-303C-48AC-88F1-CD987B2308A2}" destId="{C471DD4A-D3CF-4446-944D-72293EDEA62A}" srcOrd="1" destOrd="0" parTransId="{BE28CD34-CAF5-4FAD-A258-FB978EBB4D22}" sibTransId="{FDDAAB14-DAD4-482D-BE44-80B74EFFACFC}"/>
    <dgm:cxn modelId="{63C4FF2E-0932-4434-AB01-4C2FDAC2AABC}" type="presParOf" srcId="{57325BB7-69B4-4214-8CE7-A0C734788866}" destId="{7FF32861-5214-43C2-A9C1-B1B23EFD72B7}" srcOrd="0" destOrd="0" presId="urn:microsoft.com/office/officeart/2005/8/layout/radial4"/>
    <dgm:cxn modelId="{C59B1017-EDEE-4A04-BDDE-1848326E591C}" type="presParOf" srcId="{57325BB7-69B4-4214-8CE7-A0C734788866}" destId="{AD40AF38-F9B9-4D58-936E-06AEEFF475DF}" srcOrd="1" destOrd="0" presId="urn:microsoft.com/office/officeart/2005/8/layout/radial4"/>
    <dgm:cxn modelId="{26DCC872-21C3-4613-BCDC-3831C5AA0580}" type="presParOf" srcId="{57325BB7-69B4-4214-8CE7-A0C734788866}" destId="{E1B22E41-9B9E-4C94-8DDE-F79C01C77DDE}" srcOrd="2" destOrd="0" presId="urn:microsoft.com/office/officeart/2005/8/layout/radial4"/>
    <dgm:cxn modelId="{2660D6E4-3151-4BA3-8DC2-CBD4197C25C6}" type="presParOf" srcId="{57325BB7-69B4-4214-8CE7-A0C734788866}" destId="{A514FE75-4485-4F98-B9E0-09B3DEBBAD22}" srcOrd="3" destOrd="0" presId="urn:microsoft.com/office/officeart/2005/8/layout/radial4"/>
    <dgm:cxn modelId="{51466BF6-6E9E-44CB-87F6-FF721BA25652}" type="presParOf" srcId="{57325BB7-69B4-4214-8CE7-A0C734788866}" destId="{9BBE1E64-41B4-4C52-8D35-DF45964D8240}" srcOrd="4" destOrd="0" presId="urn:microsoft.com/office/officeart/2005/8/layout/radial4"/>
    <dgm:cxn modelId="{238B0705-6D91-4D64-8FAD-1A1BA5F19A6D}" type="presParOf" srcId="{57325BB7-69B4-4214-8CE7-A0C734788866}" destId="{61CEA461-2A85-449A-A12F-0F2C26D33203}" srcOrd="5" destOrd="0" presId="urn:microsoft.com/office/officeart/2005/8/layout/radial4"/>
    <dgm:cxn modelId="{5B9CFB94-D767-4F39-9295-E2AC80EB5A76}" type="presParOf" srcId="{57325BB7-69B4-4214-8CE7-A0C734788866}" destId="{39E6057E-30E6-427E-9447-2141117F5FC9}" srcOrd="6"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32861-5214-43C2-A9C1-B1B23EFD72B7}">
      <dsp:nvSpPr>
        <dsp:cNvPr id="0" name=""/>
        <dsp:cNvSpPr/>
      </dsp:nvSpPr>
      <dsp:spPr>
        <a:xfrm>
          <a:off x="827813" y="0"/>
          <a:ext cx="3963264" cy="131650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sr-Cyrl-CS" sz="1050" b="1" kern="1200"/>
            <a:t>Мала и средња предузећа се </a:t>
          </a:r>
          <a:r>
            <a:rPr lang="sr-Cyrl-CS" sz="1050" kern="1200"/>
            <a:t>све успјешније</a:t>
          </a:r>
          <a:r>
            <a:rPr lang="sr-Cyrl-CS" sz="1050" b="1" kern="1200"/>
            <a:t> интегришу у европске токове иновативности, дигитализације и зелене економије</a:t>
          </a:r>
          <a:r>
            <a:rPr lang="sr-Cyrl-CS" sz="1050" kern="1200"/>
            <a:t>, а </a:t>
          </a:r>
          <a:r>
            <a:rPr lang="sr-Cyrl-CS" sz="1050" b="1" kern="1200"/>
            <a:t>млади људи радије бирају предузетничку каријеру и рад у приватном сектору</a:t>
          </a:r>
          <a:r>
            <a:rPr lang="sr-Cyrl-CS" sz="1050" kern="1200"/>
            <a:t> умјесто рада у јавном сектору и одласка у иностранство.</a:t>
          </a:r>
          <a:endParaRPr lang="bs-Latn-BA" sz="1050" b="0" kern="1200"/>
        </a:p>
      </dsp:txBody>
      <dsp:txXfrm>
        <a:off x="1408220" y="192797"/>
        <a:ext cx="2802450" cy="930908"/>
      </dsp:txXfrm>
    </dsp:sp>
    <dsp:sp modelId="{AD40AF38-F9B9-4D58-936E-06AEEFF475DF}">
      <dsp:nvSpPr>
        <dsp:cNvPr id="0" name=""/>
        <dsp:cNvSpPr/>
      </dsp:nvSpPr>
      <dsp:spPr>
        <a:xfrm rot="8369678">
          <a:off x="1141421" y="1456681"/>
          <a:ext cx="1027496" cy="37520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B22E41-9B9E-4C94-8DDE-F79C01C77DDE}">
      <dsp:nvSpPr>
        <dsp:cNvPr id="0" name=""/>
        <dsp:cNvSpPr/>
      </dsp:nvSpPr>
      <dsp:spPr>
        <a:xfrm>
          <a:off x="639205" y="1547939"/>
          <a:ext cx="1250677" cy="86006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sr-Cyrl-RS" sz="1050" kern="1200"/>
            <a:t>1. Обнављање и раст предузетничке дјелатности у свим дијеловима РС</a:t>
          </a:r>
          <a:endParaRPr lang="bs-Latn-BA" sz="1050" kern="1200"/>
        </a:p>
      </dsp:txBody>
      <dsp:txXfrm>
        <a:off x="664395" y="1573129"/>
        <a:ext cx="1200297" cy="809685"/>
      </dsp:txXfrm>
    </dsp:sp>
    <dsp:sp modelId="{A514FE75-4485-4F98-B9E0-09B3DEBBAD22}">
      <dsp:nvSpPr>
        <dsp:cNvPr id="0" name=""/>
        <dsp:cNvSpPr/>
      </dsp:nvSpPr>
      <dsp:spPr>
        <a:xfrm rot="5393760">
          <a:off x="2370539" y="1621228"/>
          <a:ext cx="881990" cy="37520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BE1E64-41B4-4C52-8D35-DF45964D8240}">
      <dsp:nvSpPr>
        <dsp:cNvPr id="0" name=""/>
        <dsp:cNvSpPr/>
      </dsp:nvSpPr>
      <dsp:spPr>
        <a:xfrm>
          <a:off x="2035639" y="1749553"/>
          <a:ext cx="1553391" cy="100054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sr-Cyrl-RS" sz="1050" kern="1200"/>
            <a:t>2. Обнављање и  јачање конкурентности МСП-а у глобалним ланцима вриједности</a:t>
          </a:r>
          <a:endParaRPr lang="bs-Latn-BA" sz="1050" kern="1200"/>
        </a:p>
      </dsp:txBody>
      <dsp:txXfrm>
        <a:off x="2064944" y="1778858"/>
        <a:ext cx="1494781" cy="941931"/>
      </dsp:txXfrm>
    </dsp:sp>
    <dsp:sp modelId="{61CEA461-2A85-449A-A12F-0F2C26D33203}">
      <dsp:nvSpPr>
        <dsp:cNvPr id="0" name=""/>
        <dsp:cNvSpPr/>
      </dsp:nvSpPr>
      <dsp:spPr>
        <a:xfrm rot="2212446">
          <a:off x="3547489" y="1475596"/>
          <a:ext cx="1203360" cy="37520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E6057E-30E6-427E-9447-2141117F5FC9}">
      <dsp:nvSpPr>
        <dsp:cNvPr id="0" name=""/>
        <dsp:cNvSpPr/>
      </dsp:nvSpPr>
      <dsp:spPr>
        <a:xfrm>
          <a:off x="3939470" y="1523970"/>
          <a:ext cx="1382035" cy="100054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sr-Cyrl-RS" sz="1050" kern="1200"/>
            <a:t>3. Раст учешћа производа, услуга и сектора заснованих на знању и иновацијама у структури МСП</a:t>
          </a:r>
          <a:endParaRPr lang="bs-Latn-BA" sz="1050" kern="1200"/>
        </a:p>
      </dsp:txBody>
      <dsp:txXfrm>
        <a:off x="3968775" y="1553275"/>
        <a:ext cx="1323425" cy="94193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A8FBF-EE00-4E67-9D1A-E7F41C079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35229</Words>
  <Characters>200811</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Prohaska</dc:creator>
  <cp:keywords/>
  <dc:description/>
  <cp:lastModifiedBy>Milka Latincic</cp:lastModifiedBy>
  <cp:revision>6</cp:revision>
  <cp:lastPrinted>2021-03-17T14:15:00Z</cp:lastPrinted>
  <dcterms:created xsi:type="dcterms:W3CDTF">2021-03-16T08:06:00Z</dcterms:created>
  <dcterms:modified xsi:type="dcterms:W3CDTF">2021-03-17T14:23:00Z</dcterms:modified>
</cp:coreProperties>
</file>