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B873F94" w:rsidR="00C918F3" w:rsidRDefault="00C918F3">
      <w:pPr>
        <w:jc w:val="center"/>
      </w:pPr>
    </w:p>
    <w:p w14:paraId="1E9EFE2A" w14:textId="77777777" w:rsidR="00C87FA1" w:rsidRDefault="00C87FA1">
      <w:pPr>
        <w:jc w:val="center"/>
      </w:pPr>
    </w:p>
    <w:p w14:paraId="00000002" w14:textId="77777777" w:rsidR="00C918F3" w:rsidRDefault="00C918F3">
      <w:pPr>
        <w:jc w:val="center"/>
      </w:pPr>
    </w:p>
    <w:p w14:paraId="00000003" w14:textId="77777777" w:rsidR="00C918F3" w:rsidRDefault="00C918F3">
      <w:pPr>
        <w:jc w:val="center"/>
      </w:pPr>
    </w:p>
    <w:p w14:paraId="00000004" w14:textId="77777777" w:rsidR="00C918F3" w:rsidRDefault="00C918F3">
      <w:pPr>
        <w:jc w:val="center"/>
      </w:pPr>
    </w:p>
    <w:p w14:paraId="00000005" w14:textId="77777777" w:rsidR="00C918F3" w:rsidRDefault="00C918F3">
      <w:pPr>
        <w:jc w:val="center"/>
      </w:pPr>
    </w:p>
    <w:p w14:paraId="00000006" w14:textId="77777777" w:rsidR="00C918F3" w:rsidRDefault="00C918F3">
      <w:pPr>
        <w:jc w:val="center"/>
        <w:rPr>
          <w:sz w:val="28"/>
          <w:szCs w:val="28"/>
        </w:rPr>
      </w:pPr>
    </w:p>
    <w:p w14:paraId="00000007" w14:textId="77777777" w:rsidR="00C918F3" w:rsidRDefault="00C918F3">
      <w:pPr>
        <w:jc w:val="center"/>
        <w:rPr>
          <w:sz w:val="28"/>
          <w:szCs w:val="28"/>
        </w:rPr>
      </w:pPr>
    </w:p>
    <w:p w14:paraId="00000008" w14:textId="77777777" w:rsidR="00C918F3" w:rsidRDefault="00C918F3">
      <w:pPr>
        <w:jc w:val="center"/>
        <w:rPr>
          <w:sz w:val="28"/>
          <w:szCs w:val="28"/>
        </w:rPr>
      </w:pPr>
    </w:p>
    <w:p w14:paraId="00000009" w14:textId="77777777" w:rsidR="00C918F3" w:rsidRDefault="00F97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Анализа могућности преласка пословања домова здравља на трезоре јединица локалне самоуправе у Републици Српској</w:t>
      </w:r>
    </w:p>
    <w:p w14:paraId="0000000A" w14:textId="77777777" w:rsidR="00C918F3" w:rsidRDefault="00C918F3">
      <w:pPr>
        <w:jc w:val="center"/>
      </w:pPr>
    </w:p>
    <w:p w14:paraId="0000000B" w14:textId="77777777" w:rsidR="00C918F3" w:rsidRDefault="00C918F3"/>
    <w:p w14:paraId="0000000C" w14:textId="77777777" w:rsidR="00C918F3" w:rsidRDefault="00C918F3">
      <w:pPr>
        <w:jc w:val="center"/>
      </w:pPr>
    </w:p>
    <w:p w14:paraId="0000000D" w14:textId="77777777" w:rsidR="00C918F3" w:rsidRDefault="00C918F3">
      <w:pPr>
        <w:jc w:val="center"/>
      </w:pPr>
    </w:p>
    <w:p w14:paraId="0000000E" w14:textId="77777777" w:rsidR="00C918F3" w:rsidRDefault="00C918F3">
      <w:pPr>
        <w:jc w:val="center"/>
      </w:pPr>
    </w:p>
    <w:p w14:paraId="0000000F" w14:textId="77777777" w:rsidR="00C918F3" w:rsidRDefault="00C918F3">
      <w:pPr>
        <w:jc w:val="center"/>
      </w:pPr>
    </w:p>
    <w:p w14:paraId="00000010" w14:textId="77777777" w:rsidR="00C918F3" w:rsidRDefault="00C918F3">
      <w:pPr>
        <w:jc w:val="center"/>
      </w:pPr>
    </w:p>
    <w:p w14:paraId="00000011" w14:textId="77777777" w:rsidR="00C918F3" w:rsidRDefault="00C918F3">
      <w:pPr>
        <w:jc w:val="center"/>
      </w:pPr>
    </w:p>
    <w:p w14:paraId="00000012" w14:textId="77777777" w:rsidR="00C918F3" w:rsidRDefault="00C918F3">
      <w:pPr>
        <w:jc w:val="center"/>
      </w:pPr>
    </w:p>
    <w:p w14:paraId="00000013" w14:textId="77777777" w:rsidR="00C918F3" w:rsidRDefault="00C918F3"/>
    <w:p w14:paraId="00000014" w14:textId="77777777" w:rsidR="00C918F3" w:rsidRDefault="00C918F3">
      <w:pPr>
        <w:jc w:val="center"/>
      </w:pPr>
    </w:p>
    <w:p w14:paraId="00000015" w14:textId="77777777" w:rsidR="00C918F3" w:rsidRDefault="00C918F3">
      <w:pPr>
        <w:jc w:val="center"/>
      </w:pPr>
    </w:p>
    <w:p w14:paraId="00000016" w14:textId="77777777" w:rsidR="00C918F3" w:rsidRDefault="00C918F3">
      <w:pPr>
        <w:jc w:val="center"/>
      </w:pPr>
    </w:p>
    <w:p w14:paraId="00000017" w14:textId="77777777" w:rsidR="00C918F3" w:rsidRDefault="00C918F3">
      <w:pPr>
        <w:jc w:val="center"/>
      </w:pPr>
    </w:p>
    <w:p w14:paraId="00000018" w14:textId="4376F5B0" w:rsidR="00C918F3" w:rsidRDefault="00EF390D">
      <w:pPr>
        <w:jc w:val="center"/>
      </w:pPr>
      <w:r>
        <w:t>Фебруар 2021</w:t>
      </w:r>
      <w:r w:rsidR="00F972B0">
        <w:t>. године</w:t>
      </w:r>
    </w:p>
    <w:p w14:paraId="00000019" w14:textId="77777777" w:rsidR="00C918F3" w:rsidRDefault="00C918F3">
      <w:pPr>
        <w:jc w:val="center"/>
      </w:pPr>
    </w:p>
    <w:p w14:paraId="0000001A" w14:textId="77777777" w:rsidR="00C918F3" w:rsidRDefault="00C918F3"/>
    <w:p w14:paraId="0000001B" w14:textId="77777777" w:rsidR="00C918F3" w:rsidRDefault="00C918F3">
      <w:pPr>
        <w:jc w:val="center"/>
      </w:pPr>
    </w:p>
    <w:p w14:paraId="0000001D" w14:textId="77777777" w:rsidR="00C918F3" w:rsidRDefault="00C918F3" w:rsidP="00D63CF8">
      <w:pPr>
        <w:sectPr w:rsidR="00C918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</w:p>
    <w:p w14:paraId="1D680E4E" w14:textId="64A0BBB3" w:rsidR="00D63CF8" w:rsidRDefault="00D63CF8" w:rsidP="002C2205">
      <w:pPr>
        <w:shd w:val="clear" w:color="auto" w:fill="FFC000"/>
        <w:rPr>
          <w:b/>
        </w:rPr>
      </w:pPr>
      <w:bookmarkStart w:id="0" w:name="_gjdgxs" w:colFirst="0" w:colLast="0"/>
      <w:bookmarkEnd w:id="0"/>
      <w:r>
        <w:rPr>
          <w:b/>
        </w:rPr>
        <w:lastRenderedPageBreak/>
        <w:t xml:space="preserve">Увод </w:t>
      </w:r>
    </w:p>
    <w:p w14:paraId="013B20A5" w14:textId="2AF2B7DD" w:rsidR="004B2179" w:rsidRPr="004B2179" w:rsidRDefault="00970C87" w:rsidP="004B2179">
      <w:pPr>
        <w:pStyle w:val="NoSpacing"/>
        <w:jc w:val="both"/>
      </w:pPr>
      <w:r>
        <w:t>Овај документ настао је као резултат спроведених активности Савеза општина и градова Решублике Српске (СОГРС) у склопу пројек</w:t>
      </w:r>
      <w:r w:rsidR="004B2179" w:rsidRPr="004B2179">
        <w:t>т</w:t>
      </w:r>
      <w:r>
        <w:t>а</w:t>
      </w:r>
      <w:r w:rsidR="004B2179" w:rsidRPr="004B2179">
        <w:t xml:space="preserve"> “Јачање капацитета савеза општина и градова у Босни и Херцеговини</w:t>
      </w:r>
      <w:r>
        <w:t>”</w:t>
      </w:r>
      <w:r w:rsidR="004B2179" w:rsidRPr="004B2179">
        <w:t xml:space="preserve"> који финансирају </w:t>
      </w:r>
      <w:r>
        <w:t xml:space="preserve">Влада Краљевине Шведске и Влада Швајцарске </w:t>
      </w:r>
      <w:r w:rsidR="004B2179" w:rsidRPr="004B2179">
        <w:t xml:space="preserve">конфедерације, </w:t>
      </w:r>
      <w:r>
        <w:t xml:space="preserve">а </w:t>
      </w:r>
      <w:r w:rsidR="004B2179" w:rsidRPr="004B2179">
        <w:t>који има за циљ да подр</w:t>
      </w:r>
      <w:r>
        <w:t>жи два савеза општина и градова у БиХ,</w:t>
      </w:r>
      <w:r w:rsidR="004B2179" w:rsidRPr="004B2179">
        <w:t xml:space="preserve"> уз техни</w:t>
      </w:r>
      <w:r>
        <w:t xml:space="preserve">чку подршку Шведске асоцијације </w:t>
      </w:r>
      <w:r w:rsidR="004B2179" w:rsidRPr="004B2179">
        <w:t>локалних власти (SALAR) у периоду од фебру</w:t>
      </w:r>
      <w:r>
        <w:t>ара 2018. до јула 2021. године</w:t>
      </w:r>
      <w:r w:rsidR="004B2179" w:rsidRPr="004B2179">
        <w:t>.</w:t>
      </w:r>
    </w:p>
    <w:p w14:paraId="29CD6130" w14:textId="77777777" w:rsidR="00970C87" w:rsidRDefault="00970C87" w:rsidP="004B2179">
      <w:pPr>
        <w:pStyle w:val="NoSpacing"/>
        <w:jc w:val="both"/>
      </w:pPr>
    </w:p>
    <w:p w14:paraId="188A0C1E" w14:textId="19E26311" w:rsidR="00673C6A" w:rsidRPr="004B2179" w:rsidRDefault="00970C87" w:rsidP="004B2179">
      <w:pPr>
        <w:pStyle w:val="NoSpacing"/>
        <w:jc w:val="both"/>
      </w:pPr>
      <w:r>
        <w:t>Треба нагласити да су п</w:t>
      </w:r>
      <w:r w:rsidR="004B2179" w:rsidRPr="004B2179">
        <w:t>редставници Савеза општина и градова Републик</w:t>
      </w:r>
      <w:r>
        <w:t xml:space="preserve">е Српске активни чланови </w:t>
      </w:r>
      <w:r w:rsidR="00856FE8">
        <w:t xml:space="preserve">формиране </w:t>
      </w:r>
      <w:r>
        <w:t xml:space="preserve">Радне групе </w:t>
      </w:r>
      <w:r w:rsidR="004B2179" w:rsidRPr="004B2179">
        <w:t>Министарства здравља и социјалне заштите</w:t>
      </w:r>
      <w:r w:rsidR="00856FE8">
        <w:t xml:space="preserve"> у Влади Републике Српске</w:t>
      </w:r>
      <w:r w:rsidR="004B2179" w:rsidRPr="004B2179">
        <w:t>, ч</w:t>
      </w:r>
      <w:r>
        <w:t xml:space="preserve">ији је циљ реализација преласка пословања </w:t>
      </w:r>
      <w:r w:rsidR="004B2179" w:rsidRPr="004B2179">
        <w:t>домова здравља на трезоре једини</w:t>
      </w:r>
      <w:r>
        <w:t xml:space="preserve">ца локалне самоуправе. У том контексту, управо кроз </w:t>
      </w:r>
      <w:r w:rsidR="00856FE8">
        <w:t>дјеловање</w:t>
      </w:r>
      <w:r>
        <w:t xml:space="preserve"> Радне групе, СОГРС</w:t>
      </w:r>
      <w:r w:rsidR="004B2179" w:rsidRPr="004B2179">
        <w:t xml:space="preserve"> је преузео обавез</w:t>
      </w:r>
      <w:r>
        <w:t xml:space="preserve">у да припреми процедуре које ће </w:t>
      </w:r>
      <w:r w:rsidR="00856FE8">
        <w:t>омо</w:t>
      </w:r>
      <w:r w:rsidR="004B2179" w:rsidRPr="004B2179">
        <w:t>гућити прелазак домова здравља</w:t>
      </w:r>
      <w:r>
        <w:t xml:space="preserve"> на трезоре локалних заједница</w:t>
      </w:r>
      <w:r w:rsidR="00856FE8">
        <w:t>,</w:t>
      </w:r>
      <w:r>
        <w:t xml:space="preserve"> укључујући и посебан документ у којем би се извршила анализа могућности преласка пословања </w:t>
      </w:r>
      <w:r w:rsidR="004B2179" w:rsidRPr="004B2179">
        <w:t>домова здравља на трез</w:t>
      </w:r>
      <w:r>
        <w:t>оре јединица локалне самоуправе те дале основне препоруке и усмјерења у том правцу</w:t>
      </w:r>
      <w:r w:rsidR="004B2179" w:rsidRPr="004B2179">
        <w:t>.</w:t>
      </w:r>
    </w:p>
    <w:p w14:paraId="40D746EF" w14:textId="77777777" w:rsidR="00C250CA" w:rsidRDefault="00C250CA" w:rsidP="00ED36F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2D0B5F55" w14:textId="0F2D9317" w:rsidR="00856FE8" w:rsidRDefault="00970C87" w:rsidP="00ED36F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Као резултат те активности припремљен је документ </w:t>
      </w:r>
      <w:r w:rsidR="00ED36F5">
        <w:t>под називом „</w:t>
      </w:r>
      <w:r w:rsidR="00ED36F5" w:rsidRPr="00970C87">
        <w:rPr>
          <w:lang w:val="bs-Latn-BA"/>
        </w:rPr>
        <w:t>Анализа могућности преласка пословања домова здравља на</w:t>
      </w:r>
      <w:r w:rsidR="00ED36F5">
        <w:t xml:space="preserve"> </w:t>
      </w:r>
      <w:r w:rsidR="00ED36F5" w:rsidRPr="00970C87">
        <w:rPr>
          <w:lang w:val="bs-Latn-BA"/>
        </w:rPr>
        <w:t>трезор</w:t>
      </w:r>
      <w:r w:rsidR="00ED36F5">
        <w:rPr>
          <w:lang w:val="bs-Latn-BA"/>
        </w:rPr>
        <w:t>е јединица локалне самоуправе“.</w:t>
      </w:r>
      <w:r w:rsidR="00ED36F5">
        <w:t xml:space="preserve"> Документ </w:t>
      </w:r>
      <w:r w:rsidR="00856FE8">
        <w:t>у уводном дијелу даје генерални осврт на т</w:t>
      </w:r>
      <w:r w:rsidR="00856FE8" w:rsidRPr="00856FE8">
        <w:t>резорски систем пословања на нивоу јединица локалне самоуправе у Републици Српској</w:t>
      </w:r>
      <w:r w:rsidR="00856FE8">
        <w:t xml:space="preserve"> док се у другом дијелу документа даје детаљнији увид у то шта </w:t>
      </w:r>
      <w:r w:rsidR="00856FE8" w:rsidRPr="00856FE8">
        <w:t>за домове здравља и здравствене установе у Републици Српској значи прелазак на тре</w:t>
      </w:r>
      <w:r w:rsidR="00856FE8">
        <w:t>з</w:t>
      </w:r>
      <w:r w:rsidR="00856FE8" w:rsidRPr="00856FE8">
        <w:t>орски систем пословања</w:t>
      </w:r>
      <w:r w:rsidR="00856FE8">
        <w:t xml:space="preserve">, које су то предности и могући изазови. </w:t>
      </w:r>
    </w:p>
    <w:p w14:paraId="1DC90C01" w14:textId="77777777" w:rsidR="00C250CA" w:rsidRDefault="00C250CA" w:rsidP="00ED36F5">
      <w:pPr>
        <w:autoSpaceDE w:val="0"/>
        <w:autoSpaceDN w:val="0"/>
        <w:adjustRightInd w:val="0"/>
        <w:spacing w:after="0" w:line="240" w:lineRule="auto"/>
        <w:jc w:val="both"/>
      </w:pPr>
    </w:p>
    <w:p w14:paraId="47BF4101" w14:textId="5BE21CEE" w:rsidR="00856FE8" w:rsidRDefault="00856FE8" w:rsidP="00ED36F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Централни дио овог документа посвећен је анализи интерних аката, процедура и пракси које је у оквиру домова здравља и здравствених установа потребно усвојити или прилагодити како би се извршило уљкучивање у трезорки систем пословања. Документ даје и преглед препоручених активности на основу искустава и ранијих пракси домова здравља у Челинцу, Дервенти и Братунцу обзиром да се ради о здравственим установма које су </w:t>
      </w:r>
      <w:r w:rsidR="00C250CA">
        <w:t xml:space="preserve">се раније укључиле у трезорски систем пословања. </w:t>
      </w:r>
      <w:r>
        <w:t xml:space="preserve"> </w:t>
      </w:r>
      <w:r w:rsidR="00C250CA">
        <w:t xml:space="preserve">Такође, приликом анализе и дефинисања препоручених активности узета су у обзир и закључци са одржаних састанака Радне групе као и са консултативних састанака са предсатвницима Министарства здравља и социјалне заштите. </w:t>
      </w:r>
    </w:p>
    <w:p w14:paraId="1C4884D5" w14:textId="77777777" w:rsidR="00C250CA" w:rsidRDefault="00C250CA" w:rsidP="00ED36F5">
      <w:pPr>
        <w:autoSpaceDE w:val="0"/>
        <w:autoSpaceDN w:val="0"/>
        <w:adjustRightInd w:val="0"/>
        <w:spacing w:after="0" w:line="240" w:lineRule="auto"/>
        <w:jc w:val="both"/>
      </w:pPr>
    </w:p>
    <w:p w14:paraId="3CE5EDD7" w14:textId="4BED3490" w:rsidR="00C250CA" w:rsidRDefault="00C250CA" w:rsidP="00ED36F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Сходно томе, вјерујемо да ће документ послужити као корисно штиво за  запослене у домовима здравља у Републици Српској које у наредном периоду очекује прелазак на трезорски систем пословања и који се тим поводом могу соучити са бројни изазовима, активностима и задацима у оквиру усвајања нових пракси пословања и прилагођавању интерних аката и процедура. </w:t>
      </w:r>
    </w:p>
    <w:p w14:paraId="29D66283" w14:textId="77777777" w:rsidR="00ED36F5" w:rsidRDefault="00ED36F5">
      <w:pPr>
        <w:rPr>
          <w:b/>
        </w:rPr>
      </w:pPr>
    </w:p>
    <w:p w14:paraId="0000002F" w14:textId="09FE57D0" w:rsidR="00C918F3" w:rsidRPr="00D63CF8" w:rsidRDefault="00AD32EA" w:rsidP="002C2205">
      <w:pPr>
        <w:shd w:val="clear" w:color="auto" w:fill="FFC000"/>
        <w:rPr>
          <w:b/>
        </w:rPr>
      </w:pPr>
      <w:r>
        <w:rPr>
          <w:b/>
        </w:rPr>
        <w:t>Шта је трезорски</w:t>
      </w:r>
      <w:r w:rsidR="00D63CF8" w:rsidRPr="00D63CF8">
        <w:rPr>
          <w:b/>
        </w:rPr>
        <w:t xml:space="preserve"> систем пословања</w:t>
      </w:r>
      <w:r w:rsidR="00F972B0" w:rsidRPr="00D63CF8">
        <w:rPr>
          <w:b/>
        </w:rPr>
        <w:t xml:space="preserve"> </w:t>
      </w:r>
      <w:r>
        <w:rPr>
          <w:b/>
        </w:rPr>
        <w:t xml:space="preserve">на нивоу јединица локалне самоуправе у Републици Српској </w:t>
      </w:r>
      <w:r w:rsidR="00F972B0" w:rsidRPr="00D63CF8">
        <w:rPr>
          <w:b/>
        </w:rPr>
        <w:t>и која је његова сврха?</w:t>
      </w:r>
    </w:p>
    <w:p w14:paraId="15E56FF3" w14:textId="2951985E" w:rsidR="00FE21B1" w:rsidRDefault="00F972B0" w:rsidP="00FE21B1">
      <w:pPr>
        <w:jc w:val="both"/>
      </w:pPr>
      <w:r>
        <w:t>Тре</w:t>
      </w:r>
      <w:r w:rsidR="00AD32EA">
        <w:t>зорски систем пословања на нивоу јединица локалне самоуправе</w:t>
      </w:r>
      <w:r w:rsidR="002C2205">
        <w:t xml:space="preserve"> </w:t>
      </w:r>
      <w:r w:rsidR="00AD32EA">
        <w:t xml:space="preserve">у Републици Српској </w:t>
      </w:r>
      <w:r w:rsidR="00FE21B1">
        <w:t>(даље у тексту: локални трезор</w:t>
      </w:r>
      <w:r w:rsidR="002C2205">
        <w:t xml:space="preserve">) </w:t>
      </w:r>
      <w:r w:rsidR="00AD32EA">
        <w:t xml:space="preserve">је </w:t>
      </w:r>
      <w:r w:rsidR="00AD32EA" w:rsidRPr="002C2205">
        <w:t>централизован скуп процеса</w:t>
      </w:r>
      <w:r w:rsidR="00AD32EA">
        <w:t xml:space="preserve"> који се односе на планирање, контролу средстава која приспијевају и одлијевају се са рачуна којима располаже јединица локалне самоуправе, затим измирење обавеза, процес праћења потраживања и имовине на располагању и, на крају, благовремено, тачно, потпуно извјештавање за општински менаџмент на којем се базирају одлуке и одговорности истих. </w:t>
      </w:r>
      <w:r w:rsidR="00FE21B1">
        <w:t xml:space="preserve">Основна </w:t>
      </w:r>
      <w:r w:rsidR="00FE21B1">
        <w:rPr>
          <w:b/>
        </w:rPr>
        <w:t xml:space="preserve">сврха локалног трезора </w:t>
      </w:r>
      <w:r w:rsidR="00FE21B1" w:rsidRPr="00AD32EA">
        <w:rPr>
          <w:b/>
        </w:rPr>
        <w:t>је да обезбиједи ефикасно располагање и управљање буџетским средствима</w:t>
      </w:r>
      <w:r w:rsidR="00FE21B1">
        <w:rPr>
          <w:b/>
        </w:rPr>
        <w:t xml:space="preserve"> </w:t>
      </w:r>
      <w:r w:rsidR="00FE21B1" w:rsidRPr="00FE21B1">
        <w:t>којима располажу општине, градови и фондови.</w:t>
      </w:r>
    </w:p>
    <w:p w14:paraId="2D4C37EE" w14:textId="64489915" w:rsidR="00FE21B1" w:rsidRDefault="00FE21B1" w:rsidP="00FE21B1">
      <w:pPr>
        <w:jc w:val="both"/>
      </w:pPr>
      <w:r>
        <w:lastRenderedPageBreak/>
        <w:t xml:space="preserve">Локални трезори дјелују као организационе јединице унутар општина, градова и фондова и обављају послове прописане Законо о трезору и законима којима се уређују локална управа и самоуправа и функција и надлежност фондова. </w:t>
      </w:r>
    </w:p>
    <w:p w14:paraId="7E1F8300" w14:textId="5C75E083" w:rsidR="00D63CF8" w:rsidRPr="00AD32EA" w:rsidRDefault="00FE21B1" w:rsidP="002C2205">
      <w:pPr>
        <w:jc w:val="both"/>
      </w:pPr>
      <w:r>
        <w:t>Послови који се обављају у</w:t>
      </w:r>
      <w:r w:rsidR="00D63CF8" w:rsidRPr="00AD32EA">
        <w:t xml:space="preserve"> оквиру трезорског система </w:t>
      </w:r>
      <w:r w:rsidR="00AD32EA" w:rsidRPr="00AD32EA">
        <w:t xml:space="preserve">пословања </w:t>
      </w:r>
      <w:r>
        <w:t>су:</w:t>
      </w:r>
      <w:r w:rsidR="002C2205">
        <w:t xml:space="preserve"> </w:t>
      </w:r>
      <w:r w:rsidR="00D63CF8" w:rsidRPr="00AD32EA">
        <w:t>отварање и вођење рачуна који улазе у систем Једин</w:t>
      </w:r>
      <w:r w:rsidR="002C2205">
        <w:t>ственог рачуна трезо</w:t>
      </w:r>
      <w:r w:rsidR="00D63CF8" w:rsidRPr="00AD32EA">
        <w:t>ра</w:t>
      </w:r>
      <w:r w:rsidR="002C2205">
        <w:t>, распоређивање јавних прихода, п</w:t>
      </w:r>
      <w:r w:rsidR="00D63CF8" w:rsidRPr="00AD32EA">
        <w:t>ренос јавних прихода са рачуна јавних прихода на</w:t>
      </w:r>
      <w:r w:rsidR="00D63CF8" w:rsidRPr="00AD32EA">
        <w:rPr>
          <w:lang w:val="sr-Latn-RS"/>
        </w:rPr>
        <w:t xml:space="preserve"> </w:t>
      </w:r>
      <w:r w:rsidR="00D63CF8" w:rsidRPr="00AD32EA">
        <w:t>трансакционе рачуне корисника јавних прихода,</w:t>
      </w:r>
      <w:r w:rsidR="002C2205">
        <w:t xml:space="preserve"> </w:t>
      </w:r>
      <w:r w:rsidR="00D63CF8" w:rsidRPr="00AD32EA">
        <w:t>обједињавање средстава у систему Јединственог</w:t>
      </w:r>
      <w:r w:rsidR="00D63CF8" w:rsidRPr="002C2205">
        <w:rPr>
          <w:lang w:val="sr-Latn-RS"/>
        </w:rPr>
        <w:t xml:space="preserve"> </w:t>
      </w:r>
      <w:r w:rsidR="00D63CF8" w:rsidRPr="00AD32EA">
        <w:t>рачуна трезора, извршење обавеза, исплата или пренос средстава у</w:t>
      </w:r>
      <w:r w:rsidR="00D63CF8" w:rsidRPr="00AD32EA">
        <w:rPr>
          <w:lang w:val="sr-Latn-RS"/>
        </w:rPr>
        <w:t xml:space="preserve"> </w:t>
      </w:r>
      <w:r w:rsidR="00D63CF8" w:rsidRPr="00AD32EA">
        <w:t>име и за рачун буџетских корисника и фондова или директни пренос буџетским корисницима и фондовима на основу</w:t>
      </w:r>
      <w:r w:rsidR="00D63CF8" w:rsidRPr="00AD32EA">
        <w:rPr>
          <w:lang w:val="sr-Latn-RS"/>
        </w:rPr>
        <w:t xml:space="preserve"> </w:t>
      </w:r>
      <w:r w:rsidR="00D63CF8" w:rsidRPr="00AD32EA">
        <w:t>одлуке о буџету или на основу финансијског плана,</w:t>
      </w:r>
      <w:r w:rsidR="002C2205">
        <w:t xml:space="preserve"> </w:t>
      </w:r>
      <w:r w:rsidR="00D63CF8" w:rsidRPr="00AD32EA">
        <w:t>извршење обавеза, исплата или пренос средстава за</w:t>
      </w:r>
      <w:r w:rsidR="00D63CF8" w:rsidRPr="002C2205">
        <w:rPr>
          <w:lang w:val="sr-Latn-RS"/>
        </w:rPr>
        <w:t xml:space="preserve"> </w:t>
      </w:r>
      <w:r w:rsidR="00D63CF8" w:rsidRPr="00AD32EA">
        <w:t>спољни</w:t>
      </w:r>
      <w:r w:rsidR="002C2205">
        <w:t xml:space="preserve"> и унутрушњи дуг</w:t>
      </w:r>
      <w:r w:rsidR="00D63CF8" w:rsidRPr="00AD32EA">
        <w:t>,</w:t>
      </w:r>
      <w:r w:rsidR="002C2205">
        <w:t xml:space="preserve"> </w:t>
      </w:r>
      <w:r w:rsidR="00D63CF8" w:rsidRPr="00AD32EA">
        <w:t>пренос јавних средстава на рачуне средстава за</w:t>
      </w:r>
      <w:r w:rsidR="00D63CF8" w:rsidRPr="002C2205">
        <w:rPr>
          <w:lang w:val="sr-Latn-RS"/>
        </w:rPr>
        <w:t xml:space="preserve"> </w:t>
      </w:r>
      <w:r w:rsidR="00D63CF8" w:rsidRPr="00AD32EA">
        <w:t>инвестирање у складу са Законом о инвестирању јавних</w:t>
      </w:r>
      <w:r w:rsidR="00D63CF8" w:rsidRPr="002C2205">
        <w:rPr>
          <w:lang w:val="sr-Latn-RS"/>
        </w:rPr>
        <w:t xml:space="preserve"> </w:t>
      </w:r>
      <w:r w:rsidR="00D63CF8" w:rsidRPr="00AD32EA">
        <w:t>средстава,</w:t>
      </w:r>
      <w:r w:rsidR="002C2205">
        <w:t xml:space="preserve"> итд.</w:t>
      </w:r>
    </w:p>
    <w:p w14:paraId="0D782BB2" w14:textId="3FFB0FFF" w:rsidR="00EF390D" w:rsidRDefault="00F972B0">
      <w:pPr>
        <w:jc w:val="both"/>
      </w:pPr>
      <w:r>
        <w:t xml:space="preserve">Први елемент трезорског пословања </w:t>
      </w:r>
      <w:r w:rsidRPr="00FE21B1">
        <w:rPr>
          <w:b/>
        </w:rPr>
        <w:t>јесте јединствени рачун трезора (ЈРТ</w:t>
      </w:r>
      <w:r w:rsidR="00EF390D" w:rsidRPr="00FE21B1">
        <w:rPr>
          <w:b/>
        </w:rPr>
        <w:t>) јединице локалне самоуправе</w:t>
      </w:r>
      <w:r w:rsidR="00EF390D" w:rsidRPr="00FE21B1">
        <w:t>. Јединствени рачун трезора</w:t>
      </w:r>
      <w:r w:rsidR="00EF390D" w:rsidRPr="00EF390D">
        <w:t xml:space="preserve"> је рачун на који се врше уплате средстава на име Републике</w:t>
      </w:r>
      <w:r w:rsidR="00FE21B1">
        <w:t xml:space="preserve"> Српске</w:t>
      </w:r>
      <w:r w:rsidR="00EF390D" w:rsidRPr="00EF390D">
        <w:t>, општина, градова и фондова са рачуна јавних прихода или директно, као и све исплате у име Републике</w:t>
      </w:r>
      <w:r w:rsidR="00FE21B1">
        <w:t xml:space="preserve"> Српске</w:t>
      </w:r>
      <w:r w:rsidR="00EF390D">
        <w:t>, општина, градова и фондова. С</w:t>
      </w:r>
      <w:r w:rsidR="00EF390D" w:rsidRPr="00EF390D">
        <w:t>истем Јединственог рачуна трезора састоји се од</w:t>
      </w:r>
      <w:r w:rsidR="00EF390D">
        <w:t>:</w:t>
      </w:r>
    </w:p>
    <w:p w14:paraId="63C678C8" w14:textId="272FA13B" w:rsidR="00EF390D" w:rsidRDefault="00EF390D" w:rsidP="00EF390D">
      <w:pPr>
        <w:pStyle w:val="ListParagraph"/>
        <w:numPr>
          <w:ilvl w:val="0"/>
          <w:numId w:val="14"/>
        </w:numPr>
        <w:jc w:val="both"/>
      </w:pPr>
      <w:r>
        <w:t>рачуна јавних прихода</w:t>
      </w:r>
    </w:p>
    <w:p w14:paraId="27906FCC" w14:textId="69E5546F" w:rsidR="00EF390D" w:rsidRDefault="00EF390D" w:rsidP="00EF390D">
      <w:pPr>
        <w:pStyle w:val="ListParagraph"/>
        <w:numPr>
          <w:ilvl w:val="0"/>
          <w:numId w:val="14"/>
        </w:numPr>
        <w:jc w:val="both"/>
      </w:pPr>
      <w:r w:rsidRPr="00EF390D">
        <w:t xml:space="preserve">инвестиционих рачуна, </w:t>
      </w:r>
    </w:p>
    <w:p w14:paraId="4452669F" w14:textId="6C0A405D" w:rsidR="00EF390D" w:rsidRDefault="00EF390D" w:rsidP="00EF390D">
      <w:pPr>
        <w:pStyle w:val="ListParagraph"/>
        <w:numPr>
          <w:ilvl w:val="0"/>
          <w:numId w:val="14"/>
        </w:numPr>
        <w:jc w:val="both"/>
      </w:pPr>
      <w:r w:rsidRPr="00EF390D">
        <w:t xml:space="preserve">трансакционих рачуна и </w:t>
      </w:r>
    </w:p>
    <w:p w14:paraId="07CFC29D" w14:textId="7F7B51FA" w:rsidR="00EF390D" w:rsidRDefault="00EF390D" w:rsidP="00EF390D">
      <w:pPr>
        <w:pStyle w:val="ListParagraph"/>
        <w:numPr>
          <w:ilvl w:val="0"/>
          <w:numId w:val="14"/>
        </w:numPr>
        <w:jc w:val="both"/>
      </w:pPr>
      <w:r w:rsidRPr="00EF390D">
        <w:t>рачуна за посебне намјене</w:t>
      </w:r>
    </w:p>
    <w:p w14:paraId="74412E96" w14:textId="2936B592" w:rsidR="00EF390D" w:rsidRPr="002C2205" w:rsidRDefault="00D63CF8" w:rsidP="00EF390D">
      <w:pPr>
        <w:jc w:val="both"/>
      </w:pPr>
      <w:r w:rsidRPr="002C2205">
        <w:t>Јавни приходи су приходи утврђени у складу са законом и остварени по основу пореза, такса, доприноса, накнада и других прихода којима се финансирају права и дужности Републике</w:t>
      </w:r>
      <w:r w:rsidR="00ED4B42">
        <w:t xml:space="preserve"> Српске</w:t>
      </w:r>
      <w:r w:rsidRPr="002C2205">
        <w:t>, општина, градова и фондова</w:t>
      </w:r>
      <w:r w:rsidR="002C2205" w:rsidRPr="002C2205">
        <w:t xml:space="preserve"> а </w:t>
      </w:r>
      <w:r w:rsidR="002C2205" w:rsidRPr="002C2205">
        <w:rPr>
          <w:b/>
        </w:rPr>
        <w:t>р</w:t>
      </w:r>
      <w:r w:rsidR="00EF390D" w:rsidRPr="002C2205">
        <w:rPr>
          <w:b/>
        </w:rPr>
        <w:t>ачун јавних прихода</w:t>
      </w:r>
      <w:r w:rsidRPr="002C2205">
        <w:t xml:space="preserve"> је рачун на који се врше уплате јавних прихода Републике Српске, општина, градова и фондова и са кога се врши расподјела на рачуне корисника јавних прихода</w:t>
      </w:r>
    </w:p>
    <w:p w14:paraId="6F44DCB5" w14:textId="1374F398" w:rsidR="00EF390D" w:rsidRPr="002C2205" w:rsidRDefault="00EF390D" w:rsidP="00FE21B1">
      <w:pPr>
        <w:jc w:val="both"/>
      </w:pPr>
      <w:r w:rsidRPr="002C2205">
        <w:rPr>
          <w:b/>
        </w:rPr>
        <w:t>Инвестициони рачуни</w:t>
      </w:r>
      <w:r w:rsidR="00D63CF8" w:rsidRPr="002C2205">
        <w:t xml:space="preserve"> су рачуни које Трезор Републике Српске и локални </w:t>
      </w:r>
      <w:r w:rsidR="00D7260D">
        <w:t>трезори</w:t>
      </w:r>
      <w:r w:rsidR="00D63CF8" w:rsidRPr="002C2205">
        <w:t xml:space="preserve"> отварају у Централној банци Босне и Херцеговине или у банкама овлашћеним за обављање платног промета и користе се за инвестирање расположивих јавних средстава у смислу Закона о инвестирању јавних средстава</w:t>
      </w:r>
      <w:r w:rsidR="00D7260D">
        <w:t>.</w:t>
      </w:r>
      <w:r w:rsidR="00FE21B1" w:rsidRPr="00FE21B1">
        <w:t xml:space="preserve"> </w:t>
      </w:r>
      <w:r w:rsidR="00FE21B1">
        <w:t>Средствима која се налазе на инвестиционим рачунима не могу се плаћати буџетски издаци!</w:t>
      </w:r>
    </w:p>
    <w:p w14:paraId="655D4DE3" w14:textId="5FFF0028" w:rsidR="00EF390D" w:rsidRDefault="00EF390D" w:rsidP="00EF390D">
      <w:pPr>
        <w:jc w:val="both"/>
      </w:pPr>
      <w:r w:rsidRPr="00D7260D">
        <w:rPr>
          <w:b/>
        </w:rPr>
        <w:t>Трансакциони рачуни</w:t>
      </w:r>
      <w:r>
        <w:t xml:space="preserve"> су рачуни које Трезор Републике и локални трезори отварају у овлашћеним организацијама за обављање платног промета и путем којих се врши плаћање буџетских издатака</w:t>
      </w:r>
      <w:r w:rsidR="00ED4B42">
        <w:t>.</w:t>
      </w:r>
    </w:p>
    <w:p w14:paraId="1A2AB82B" w14:textId="309AE144" w:rsidR="00EF390D" w:rsidRDefault="00EF390D" w:rsidP="00EF390D">
      <w:pPr>
        <w:jc w:val="both"/>
      </w:pPr>
      <w:r w:rsidRPr="00D7260D">
        <w:rPr>
          <w:b/>
        </w:rPr>
        <w:t>Рачун посебних намјена</w:t>
      </w:r>
      <w:r>
        <w:t xml:space="preserve"> је рачун који на захтјев буџетског корисника отварају Трезор Републике и локални трезори на који се врше уплате средстава посебних намјена, као и све исплате по нам</w:t>
      </w:r>
      <w:r w:rsidR="00D7260D">
        <w:t>јенама или пројектима.</w:t>
      </w:r>
    </w:p>
    <w:p w14:paraId="301FA2F1" w14:textId="1DB8453E" w:rsidR="00EF390D" w:rsidRDefault="00EF390D" w:rsidP="00BF58B2">
      <w:pPr>
        <w:jc w:val="both"/>
      </w:pPr>
      <w:r w:rsidRPr="00D7260D">
        <w:t>Дакле, у оквиру трезорског система пословања сви јавни приходи уплаћују се на рачуне у систему Јединственог рачуна трезора а искључиво право располагања средствима у систему Јединственог рачуна трезора има Министарставо финансија, односно надлежна служба општине, града и фонда.</w:t>
      </w:r>
    </w:p>
    <w:p w14:paraId="3DF22F1D" w14:textId="1326024A" w:rsidR="00FE21B1" w:rsidRPr="00D7260D" w:rsidRDefault="00ED4B42" w:rsidP="00BF58B2">
      <w:pPr>
        <w:jc w:val="both"/>
      </w:pPr>
      <w:r w:rsidRPr="00ED4B42">
        <w:lastRenderedPageBreak/>
        <w:t>Успостављањем система Јединственог рачуна трезора сви појединачни рачуни буџетских корисника се затварају, а њихова салда се уплаћују на рачуне у систему Јединственог рачуна трезора.</w:t>
      </w:r>
    </w:p>
    <w:p w14:paraId="7685258F" w14:textId="77777777" w:rsidR="00673C6A" w:rsidRDefault="00673C6A">
      <w:pPr>
        <w:rPr>
          <w:color w:val="FF0000"/>
        </w:rPr>
        <w:sectPr w:rsidR="00673C6A">
          <w:pgSz w:w="11906" w:h="16838"/>
          <w:pgMar w:top="1440" w:right="1440" w:bottom="1440" w:left="1440" w:header="720" w:footer="720" w:gutter="0"/>
          <w:cols w:space="720"/>
        </w:sectPr>
      </w:pPr>
    </w:p>
    <w:p w14:paraId="1752AA10" w14:textId="5952F8A9" w:rsidR="00E6574C" w:rsidRPr="00D63CF8" w:rsidRDefault="00D63CF8" w:rsidP="002C2205">
      <w:pPr>
        <w:shd w:val="clear" w:color="auto" w:fill="FFC000"/>
        <w:rPr>
          <w:b/>
        </w:rPr>
      </w:pPr>
      <w:r w:rsidRPr="00D63CF8">
        <w:rPr>
          <w:b/>
        </w:rPr>
        <w:lastRenderedPageBreak/>
        <w:t>Шта за домове здравља и здравствене установе у Републици Српској значи прелазак на треорски систем пословања</w:t>
      </w:r>
      <w:r>
        <w:rPr>
          <w:b/>
        </w:rPr>
        <w:t>?</w:t>
      </w:r>
    </w:p>
    <w:p w14:paraId="60D432AC" w14:textId="024957C8" w:rsidR="00673C6A" w:rsidRDefault="00ED4B42" w:rsidP="00673C6A">
      <w:pPr>
        <w:jc w:val="both"/>
      </w:pPr>
      <w:r>
        <w:t xml:space="preserve">Преласком на трезорски систем пословања </w:t>
      </w:r>
      <w:r w:rsidRPr="001618DB">
        <w:rPr>
          <w:b/>
        </w:rPr>
        <w:t>домови здравља</w:t>
      </w:r>
      <w:r>
        <w:t xml:space="preserve"> и друге здравствене установе у Републици Српској </w:t>
      </w:r>
      <w:r w:rsidR="00834BCB" w:rsidRPr="001618DB">
        <w:rPr>
          <w:b/>
        </w:rPr>
        <w:t>престају да функционишу као индивидуалне пословне цјелине</w:t>
      </w:r>
      <w:r w:rsidR="00834BCB">
        <w:t xml:space="preserve"> већ, као буџетски корисници, </w:t>
      </w:r>
      <w:r w:rsidR="00834BCB" w:rsidRPr="001618DB">
        <w:rPr>
          <w:b/>
        </w:rPr>
        <w:t>постају дио ширег трезорског система</w:t>
      </w:r>
      <w:r w:rsidR="00834BCB">
        <w:t xml:space="preserve"> који подразумијева другачије оперативне процедуре и праксе, нарочито када с</w:t>
      </w:r>
      <w:r w:rsidR="0092752C">
        <w:t>е ради у финансијском управљању</w:t>
      </w:r>
      <w:r w:rsidR="00673C6A">
        <w:t>.</w:t>
      </w:r>
    </w:p>
    <w:p w14:paraId="0CD5D298" w14:textId="08EA1DED" w:rsidR="0092752C" w:rsidRDefault="0092752C" w:rsidP="0092752C">
      <w:pPr>
        <w:jc w:val="both"/>
        <w:rPr>
          <w:lang w:val="en-US"/>
        </w:rPr>
      </w:pPr>
      <w:r w:rsidRPr="00C83571">
        <w:t xml:space="preserve">Сходно томе, </w:t>
      </w:r>
      <w:r w:rsidRPr="001618DB">
        <w:rPr>
          <w:b/>
        </w:rPr>
        <w:t>дио одговорности за финансијско управљање домом здравља се преноси и на ниво јединице локалне самоуправе (општине/града)</w:t>
      </w:r>
      <w:r w:rsidRPr="00C83571">
        <w:t xml:space="preserve"> у оквиру које дом здравља дјелује. </w:t>
      </w:r>
      <w:r>
        <w:t>Важно је нагласити</w:t>
      </w:r>
      <w:r w:rsidRPr="0092752C">
        <w:t xml:space="preserve"> </w:t>
      </w:r>
      <w:r w:rsidR="001F5224">
        <w:t xml:space="preserve">да </w:t>
      </w:r>
      <w:r>
        <w:t xml:space="preserve">су </w:t>
      </w:r>
      <w:r w:rsidRPr="001F5224">
        <w:t>локални трезори одговорни за измирење обавеза у складу са одобреним финансијским планом, односно одлуком о усвајању буџета општине или града.</w:t>
      </w:r>
      <w:r>
        <w:t xml:space="preserve"> </w:t>
      </w:r>
      <w:r w:rsidRPr="0092752C">
        <w:t>Тиме се доприноси</w:t>
      </w:r>
      <w:r w:rsidRPr="001618DB">
        <w:rPr>
          <w:b/>
        </w:rPr>
        <w:t xml:space="preserve"> већој стабилности у самом пословању домова здравља</w:t>
      </w:r>
      <w:r w:rsidRPr="00C83571">
        <w:t xml:space="preserve"> обзиром да буџет општине или града постаје гарант финансијске сигурности да ће се услуге пружати у складу са планом и буџетом</w:t>
      </w:r>
      <w:r>
        <w:t>,</w:t>
      </w:r>
      <w:r w:rsidRPr="00C83571">
        <w:t xml:space="preserve"> што је нарочито важно у условима непредвиђених</w:t>
      </w:r>
      <w:r>
        <w:t xml:space="preserve"> догађаја и ванредних ситуација попут актуелне пандемије </w:t>
      </w:r>
      <w:r>
        <w:rPr>
          <w:lang w:val="en-US"/>
        </w:rPr>
        <w:t>COVID-19.</w:t>
      </w:r>
    </w:p>
    <w:p w14:paraId="52D69ABE" w14:textId="5D5DF360" w:rsidR="0092752C" w:rsidRDefault="0092752C" w:rsidP="0092752C">
      <w:pPr>
        <w:jc w:val="both"/>
        <w:rPr>
          <w:b/>
        </w:rPr>
      </w:pPr>
      <w:r>
        <w:t xml:space="preserve">Поред тога, обзиром </w:t>
      </w:r>
      <w:r w:rsidRPr="0092752C">
        <w:t>да буџетски корисници</w:t>
      </w:r>
      <w:r>
        <w:t xml:space="preserve"> имају обавезу да припремају и достављају надлежној служби општине/града с</w:t>
      </w:r>
      <w:r w:rsidR="00BF58B2">
        <w:t>воје буџетске захтјеве, односно</w:t>
      </w:r>
      <w:r>
        <w:t xml:space="preserve"> к</w:t>
      </w:r>
      <w:r w:rsidR="00673C6A">
        <w:t>варталне финансијске планове за буџетску потрошњу</w:t>
      </w:r>
      <w:r>
        <w:t xml:space="preserve">, прелазак на трезорски систем пословања за домове здравља значи и </w:t>
      </w:r>
      <w:r w:rsidRPr="001618DB">
        <w:rPr>
          <w:b/>
        </w:rPr>
        <w:t>јачање функције планирања</w:t>
      </w:r>
      <w:r>
        <w:rPr>
          <w:b/>
        </w:rPr>
        <w:t xml:space="preserve">. </w:t>
      </w:r>
    </w:p>
    <w:p w14:paraId="30E466A8" w14:textId="58B1D66E" w:rsidR="0092752C" w:rsidRDefault="001F5224" w:rsidP="0092752C">
      <w:pPr>
        <w:jc w:val="both"/>
      </w:pPr>
      <w:r>
        <w:t>И</w:t>
      </w:r>
      <w:r w:rsidR="0092752C" w:rsidRPr="0092752C">
        <w:t>мајући у виду да буџетски корисници, у складу са Законом о трезору, могу стварати обавезе највише до износа средстава одобрених буџету, односно, у кварталним финансијским плановима</w:t>
      </w:r>
      <w:r w:rsidR="0092752C">
        <w:t>,</w:t>
      </w:r>
      <w:r w:rsidR="0092752C" w:rsidRPr="0092752C">
        <w:rPr>
          <w:b/>
        </w:rPr>
        <w:t xml:space="preserve"> </w:t>
      </w:r>
      <w:r w:rsidR="0092752C">
        <w:t>т</w:t>
      </w:r>
      <w:r w:rsidR="0092752C" w:rsidRPr="0092752C">
        <w:t>име се</w:t>
      </w:r>
      <w:r w:rsidR="0092752C">
        <w:t xml:space="preserve"> се омогућава </w:t>
      </w:r>
      <w:r w:rsidR="0092752C" w:rsidRPr="001618DB">
        <w:rPr>
          <w:b/>
        </w:rPr>
        <w:t>ефикасније и рационалније кориштење јавних ресурса</w:t>
      </w:r>
      <w:r w:rsidR="0092752C">
        <w:t xml:space="preserve"> </w:t>
      </w:r>
      <w:r w:rsidR="0092752C" w:rsidRPr="001618DB">
        <w:rPr>
          <w:b/>
        </w:rPr>
        <w:t>и виши ниво контроле трошкова у здравственом систему</w:t>
      </w:r>
      <w:r w:rsidR="0092752C">
        <w:t>. Боље планирање повлачи потребу за формирањем приоритета те се медицински оперативни трошкови стављају у први план, у односу на немедицинске трошкове, како у самом поступку планирању тако и током извршења буџета.</w:t>
      </w:r>
    </w:p>
    <w:p w14:paraId="47A8ED04" w14:textId="397C1CF1" w:rsidR="00673C6A" w:rsidRDefault="0092752C" w:rsidP="0092752C">
      <w:pPr>
        <w:jc w:val="both"/>
      </w:pPr>
      <w:r w:rsidRPr="00E6574C">
        <w:t xml:space="preserve">Посматрано из перспективе Републике Српске, преласком домова здравља и здравствених установа на трезорски систем пословања </w:t>
      </w:r>
      <w:r w:rsidRPr="00E6574C">
        <w:rPr>
          <w:b/>
        </w:rPr>
        <w:t>успорава се и ставаља под контролу раст унутрашњег дуга</w:t>
      </w:r>
      <w:r w:rsidRPr="00E6574C">
        <w:t xml:space="preserve"> јер се лимитира ранија пракса задуживања или „потрошње на одгођено“ појединих домова здравља и здравствених установа, посебно у смислу акумулирања обавеза према Пореској управи Републике Српске и фондовима</w:t>
      </w:r>
      <w:r w:rsidR="001F5224">
        <w:t>.</w:t>
      </w:r>
    </w:p>
    <w:p w14:paraId="696F215D" w14:textId="1ADBF544" w:rsidR="001F5224" w:rsidRDefault="001F5224" w:rsidP="0092752C">
      <w:pPr>
        <w:jc w:val="both"/>
      </w:pPr>
      <w:r>
        <w:t>Поред наведених бенефита преласка домова здравља и здравствених установа на трезорски систем пословања, постоје и одређени изазови у овом процесу које је потребно на вријеме адресирати како би се избјегле потенцијалне негативне посљедице. Управо из тог разлога  у наредном тексту описани су п</w:t>
      </w:r>
      <w:r w:rsidRPr="001F5224">
        <w:t>рипремне радње и препоручене активности за прелазак пословања домова здравља на трезоре јединица локалне самоуправе у Републици Српској</w:t>
      </w:r>
      <w:r>
        <w:t>, све с циљем избјегавања могућих негативних ефеката.</w:t>
      </w:r>
    </w:p>
    <w:p w14:paraId="6B7C1EE4" w14:textId="77777777" w:rsidR="001F5224" w:rsidRDefault="001F5224" w:rsidP="0092752C">
      <w:pPr>
        <w:jc w:val="both"/>
      </w:pPr>
    </w:p>
    <w:p w14:paraId="13B9FA41" w14:textId="77777777" w:rsidR="001F5224" w:rsidRDefault="001F5224" w:rsidP="0092752C">
      <w:pPr>
        <w:jc w:val="both"/>
        <w:sectPr w:rsidR="001F5224">
          <w:pgSz w:w="11906" w:h="16838"/>
          <w:pgMar w:top="1440" w:right="1440" w:bottom="1440" w:left="1440" w:header="720" w:footer="720" w:gutter="0"/>
          <w:cols w:space="720"/>
        </w:sectPr>
      </w:pPr>
    </w:p>
    <w:p w14:paraId="173372B8" w14:textId="33925872" w:rsidR="00795B0A" w:rsidRPr="00D63CF8" w:rsidRDefault="00D63CF8" w:rsidP="002C2205">
      <w:pPr>
        <w:shd w:val="clear" w:color="auto" w:fill="FFC000"/>
        <w:rPr>
          <w:b/>
        </w:rPr>
      </w:pPr>
      <w:r w:rsidRPr="00D63CF8">
        <w:rPr>
          <w:b/>
        </w:rPr>
        <w:lastRenderedPageBreak/>
        <w:t>Припремне радње и препоручене активности за прелазак пословања домова здравља на трезоре јединица локалне самоуправе у Републици Српској</w:t>
      </w:r>
    </w:p>
    <w:p w14:paraId="30162757" w14:textId="3213C37A" w:rsidR="00E51D82" w:rsidRDefault="001F5224" w:rsidP="00E51D82">
      <w:pPr>
        <w:jc w:val="both"/>
      </w:pPr>
      <w:bookmarkStart w:id="1" w:name="_30j0zll" w:colFirst="0" w:colLast="0"/>
      <w:bookmarkEnd w:id="1"/>
      <w:r>
        <w:t xml:space="preserve">Прије детаљног представљања припремних радњи и препоручених активности </w:t>
      </w:r>
      <w:r w:rsidRPr="001F5224">
        <w:t>за прелазак пословања домова здравља на трезоре јединица локалне самоуправе у Републици Српској</w:t>
      </w:r>
      <w:r>
        <w:t xml:space="preserve"> потребно је нагласити </w:t>
      </w:r>
      <w:r w:rsidRPr="00BF58B2">
        <w:rPr>
          <w:b/>
        </w:rPr>
        <w:t>важност временске</w:t>
      </w:r>
      <w:r w:rsidR="00E51D82" w:rsidRPr="00BF58B2">
        <w:rPr>
          <w:b/>
        </w:rPr>
        <w:t xml:space="preserve"> усклађености цјелокупног процеса</w:t>
      </w:r>
      <w:r>
        <w:t>. Обзиром да прелазак на локални трезор захтијева усклађивање са прописима који регулишу пословање буџетских корисника, између осталог и са Законом о буџетском систему Републике Српске, неопходно је на самом почетку указати на значај временске уск</w:t>
      </w:r>
      <w:r w:rsidR="00BF58B2">
        <w:t>л</w:t>
      </w:r>
      <w:r>
        <w:t xml:space="preserve">ађености динамике </w:t>
      </w:r>
      <w:r w:rsidR="00BF58B2">
        <w:t>више истовремених</w:t>
      </w:r>
      <w:r>
        <w:t xml:space="preserve"> процеса. </w:t>
      </w:r>
    </w:p>
    <w:p w14:paraId="14FAC495" w14:textId="5F6A8040" w:rsidR="001F5224" w:rsidRDefault="001F5224" w:rsidP="00E51D82">
      <w:pPr>
        <w:jc w:val="both"/>
      </w:pPr>
      <w:r>
        <w:t xml:space="preserve">То у пракси значи да домови здравља своје припремне радње и активности </w:t>
      </w:r>
      <w:r w:rsidR="00E51D82">
        <w:t xml:space="preserve">везано за прелазак на локални трезор требају отпочети већ почетком године (у првом кварталу) како би </w:t>
      </w:r>
      <w:r w:rsidR="00E51D82" w:rsidRPr="00E51D82">
        <w:rPr>
          <w:b/>
        </w:rPr>
        <w:t>до краја календарске године извршили сва потребна усклађивања и испунили техничке предулове за прелазак на трезорски систем</w:t>
      </w:r>
      <w:r w:rsidR="00E51D82">
        <w:t xml:space="preserve">. </w:t>
      </w:r>
      <w:r w:rsidR="00E51D82" w:rsidRPr="00E51D82">
        <w:t>У складу с тим је препорука да временска динамика процеса прати буџетски календар због чињенице да финансијски план дома здравља треба бит</w:t>
      </w:r>
      <w:r w:rsidR="00BF58B2">
        <w:t>и интегрисан у буџет општине/</w:t>
      </w:r>
      <w:r w:rsidR="00E51D82" w:rsidRPr="00E51D82">
        <w:t>града који се усваја крајем текуће године за наредну годину.</w:t>
      </w:r>
      <w:r w:rsidR="00E51D82">
        <w:t xml:space="preserve"> </w:t>
      </w:r>
      <w:r>
        <w:t xml:space="preserve"> </w:t>
      </w:r>
      <w:r w:rsidR="00E51D82">
        <w:t xml:space="preserve">То значи да </w:t>
      </w:r>
      <w:r w:rsidR="00E51D82" w:rsidRPr="00BF58B2">
        <w:rPr>
          <w:b/>
        </w:rPr>
        <w:t>сам чин преласка на локални трезор треба везати за календарски почетак године а до тада завршити све потребне припремне радње и испунити техничке предуслове</w:t>
      </w:r>
      <w:r w:rsidR="00E51D82">
        <w:t xml:space="preserve"> о којима ће више ријечи бити у наставку текста. </w:t>
      </w:r>
    </w:p>
    <w:p w14:paraId="5E2FCB72" w14:textId="20912251" w:rsidR="00E83826" w:rsidRDefault="00BF58B2" w:rsidP="00E51D82">
      <w:pPr>
        <w:jc w:val="both"/>
      </w:pPr>
      <w:r>
        <w:t>Нешто другачији п</w:t>
      </w:r>
      <w:r w:rsidR="00E51D82">
        <w:t>риступ</w:t>
      </w:r>
      <w:r>
        <w:t>,</w:t>
      </w:r>
      <w:r w:rsidR="00E51D82">
        <w:t xml:space="preserve"> по којем се прелазак дома здравља на локални трезор врши у току године</w:t>
      </w:r>
      <w:r>
        <w:t>,</w:t>
      </w:r>
      <w:r w:rsidR="00E51D82">
        <w:t xml:space="preserve"> је теоретски могућ (захтијева релабаланс буџета општине/града) али је у техничком смислу знатно комплекснији и повезан са много више ризика на које актери у самом процесу не могу утицати.</w:t>
      </w:r>
      <w:r w:rsidR="00E83826">
        <w:rPr>
          <w:lang w:val="sr-Latn-RS"/>
        </w:rPr>
        <w:t xml:space="preserve"> </w:t>
      </w:r>
      <w:r w:rsidR="00E83826">
        <w:t xml:space="preserve">Због тога је још једном потребно нагласити препоруку да се процес преласка усклади са буџетским календаром и да формални почетак пословања дома здравља у оквиру локалног треозора буде везан за календарски почетак године. </w:t>
      </w:r>
    </w:p>
    <w:p w14:paraId="66065C44" w14:textId="391F593F" w:rsidR="00C250CA" w:rsidRDefault="00C250CA" w:rsidP="00E51D82">
      <w:pPr>
        <w:jc w:val="both"/>
      </w:pPr>
      <w:r>
        <w:t xml:space="preserve">Још један </w:t>
      </w:r>
      <w:r w:rsidRPr="0097546F">
        <w:rPr>
          <w:b/>
        </w:rPr>
        <w:t xml:space="preserve">важан аспект припремних активности је организовање стручне/менторске подршке </w:t>
      </w:r>
      <w:r w:rsidR="0097546F">
        <w:rPr>
          <w:b/>
        </w:rPr>
        <w:t xml:space="preserve">за представнике </w:t>
      </w:r>
      <w:r w:rsidRPr="0097546F">
        <w:rPr>
          <w:b/>
        </w:rPr>
        <w:t>домова здравља и здравствених установа у Републици Српској које у наредном периоду очекује прелазак на трезорски систем</w:t>
      </w:r>
      <w:r w:rsidR="0097546F" w:rsidRPr="0097546F">
        <w:rPr>
          <w:b/>
        </w:rPr>
        <w:t xml:space="preserve"> пословања</w:t>
      </w:r>
      <w:r w:rsidR="0097546F">
        <w:t>. Имајући у виду да су</w:t>
      </w:r>
      <w:r>
        <w:t xml:space="preserve"> у моменту писања овог документа </w:t>
      </w:r>
      <w:r w:rsidR="0097546F">
        <w:t xml:space="preserve">домови здравља у Челинцу, Дервенти и Братунцу већ прешли на локални трезор, постоје корисна искуства и стручна знања која могу помоћи осталим домовима здравља да лакше савладају могуће изазове у самом процесу укључивања у терзорски систем пословања. У складу с тим препорука је да се на републичком нивоу оформи заједнички менторски или консултантски тим (уз координациону улогу Министарства здравља и социјалне заштите) који ће домовима здравља осигурати стручну и техничку подршку, прије свега кроз организовање уводних обука и у повођењу припремних активности, односно, током усвајања нових пракси и прилагођавања интерних аката и процедура.  </w:t>
      </w:r>
    </w:p>
    <w:p w14:paraId="15162427" w14:textId="77777777" w:rsidR="00397C01" w:rsidRDefault="00397C01" w:rsidP="00E51D82">
      <w:pPr>
        <w:jc w:val="both"/>
      </w:pPr>
    </w:p>
    <w:p w14:paraId="15A886D3" w14:textId="175F9BDF" w:rsidR="00E83826" w:rsidRPr="00E83826" w:rsidRDefault="00E83826" w:rsidP="00E83826">
      <w:pPr>
        <w:pStyle w:val="ListParagraph"/>
        <w:numPr>
          <w:ilvl w:val="0"/>
          <w:numId w:val="18"/>
        </w:numPr>
        <w:jc w:val="both"/>
        <w:rPr>
          <w:b/>
        </w:rPr>
      </w:pPr>
      <w:r w:rsidRPr="00E83826">
        <w:rPr>
          <w:b/>
        </w:rPr>
        <w:t>Доношење одлуке о преласку на трезорски систем пословања</w:t>
      </w:r>
    </w:p>
    <w:p w14:paraId="0FC7EDFF" w14:textId="08AE4F02" w:rsidR="00584872" w:rsidRDefault="00584872" w:rsidP="00E83826">
      <w:pPr>
        <w:jc w:val="both"/>
      </w:pPr>
      <w:r w:rsidRPr="00E83826">
        <w:t>Доношење одлуке о преласку на трезорски систем пословања</w:t>
      </w:r>
      <w:r w:rsidR="00E83826" w:rsidRPr="00E83826">
        <w:t xml:space="preserve"> је </w:t>
      </w:r>
      <w:r w:rsidR="00E83826" w:rsidRPr="001C009D">
        <w:rPr>
          <w:b/>
        </w:rPr>
        <w:t xml:space="preserve">први </w:t>
      </w:r>
      <w:r w:rsidR="001C009D" w:rsidRPr="001C009D">
        <w:rPr>
          <w:b/>
        </w:rPr>
        <w:t xml:space="preserve">и основни </w:t>
      </w:r>
      <w:r w:rsidR="00E83826" w:rsidRPr="001C009D">
        <w:rPr>
          <w:b/>
        </w:rPr>
        <w:t xml:space="preserve">корак у процесу </w:t>
      </w:r>
      <w:r w:rsidR="001C009D" w:rsidRPr="001C009D">
        <w:rPr>
          <w:b/>
        </w:rPr>
        <w:t>укључивања дома здравља у трезорски систем пословања</w:t>
      </w:r>
      <w:r w:rsidR="001C009D">
        <w:t xml:space="preserve">. Одлуком се формално започиње процес којим дом здравља </w:t>
      </w:r>
      <w:r w:rsidR="001C009D" w:rsidRPr="00BF58B2">
        <w:rPr>
          <w:b/>
        </w:rPr>
        <w:t>улази у систем трезорског пословања и стиче статус буџетског корисника</w:t>
      </w:r>
      <w:r w:rsidR="001C009D" w:rsidRPr="001C009D">
        <w:t xml:space="preserve"> у смислу праћења намјенског коришћења одобрених буџетских средстава, те припреме и објављивања одговарајућих извјештаја </w:t>
      </w:r>
      <w:r w:rsidR="001C009D">
        <w:t xml:space="preserve">као </w:t>
      </w:r>
      <w:r w:rsidR="001C009D" w:rsidRPr="001C009D">
        <w:t>и вођења регистра буџетског корисника</w:t>
      </w:r>
      <w:r w:rsidR="001C009D">
        <w:t>.</w:t>
      </w:r>
    </w:p>
    <w:p w14:paraId="2219C650" w14:textId="3E08E5E9" w:rsidR="001C009D" w:rsidRDefault="001C009D" w:rsidP="00E83826">
      <w:pPr>
        <w:jc w:val="both"/>
      </w:pPr>
      <w:r>
        <w:lastRenderedPageBreak/>
        <w:t xml:space="preserve">Одлуком, коју доноси Скупштина општине/града, </w:t>
      </w:r>
      <w:r w:rsidRPr="001C009D">
        <w:rPr>
          <w:b/>
        </w:rPr>
        <w:t>дају се и конкретна задужења</w:t>
      </w:r>
      <w:r>
        <w:t xml:space="preserve"> у смислу провођења припремних радњи и активности </w:t>
      </w:r>
      <w:r w:rsidRPr="001C009D">
        <w:t>којима се обезбјеђује трезорски систем пословања ове здравс</w:t>
      </w:r>
      <w:r w:rsidR="00BF58B2">
        <w:t>твене установе, а које укључују</w:t>
      </w:r>
      <w:r w:rsidRPr="001C009D">
        <w:t xml:space="preserve"> прилагођавање интерних аката, обуке за трезорско пословање, примјену прописа о трезорском пословању и друге неопходне радње</w:t>
      </w:r>
      <w:r>
        <w:t xml:space="preserve">. </w:t>
      </w:r>
    </w:p>
    <w:p w14:paraId="217E65C4" w14:textId="730E7449" w:rsidR="001C009D" w:rsidRPr="00E83826" w:rsidRDefault="001C009D" w:rsidP="00E83826">
      <w:pPr>
        <w:jc w:val="both"/>
      </w:pPr>
      <w:r>
        <w:t xml:space="preserve">Модел Одлуке </w:t>
      </w:r>
      <w:r w:rsidRPr="001C009D">
        <w:t>о укључивању у трезорски систем пословања дома здравља</w:t>
      </w:r>
      <w:r>
        <w:t xml:space="preserve"> доступан је у Прилогу број 1 овог документа. </w:t>
      </w:r>
    </w:p>
    <w:p w14:paraId="7DF87723" w14:textId="77777777" w:rsidR="00584872" w:rsidRDefault="00584872" w:rsidP="00584872">
      <w:pPr>
        <w:rPr>
          <w:color w:val="FF0000"/>
        </w:rPr>
      </w:pPr>
    </w:p>
    <w:p w14:paraId="1D32589F" w14:textId="74E1A9AD" w:rsidR="00584872" w:rsidRDefault="001C009D" w:rsidP="00E83826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Формирање р</w:t>
      </w:r>
      <w:r w:rsidR="00584872" w:rsidRPr="00E83826">
        <w:rPr>
          <w:b/>
        </w:rPr>
        <w:t>адне групе или мјешов</w:t>
      </w:r>
      <w:r w:rsidR="00FD3815">
        <w:rPr>
          <w:b/>
        </w:rPr>
        <w:t>итог стручног тима за прелазак д</w:t>
      </w:r>
      <w:r w:rsidR="00584872" w:rsidRPr="00E83826">
        <w:rPr>
          <w:b/>
        </w:rPr>
        <w:t xml:space="preserve">ома здравља на </w:t>
      </w:r>
      <w:r w:rsidR="00FD3815">
        <w:rPr>
          <w:b/>
        </w:rPr>
        <w:t xml:space="preserve">локални </w:t>
      </w:r>
      <w:r w:rsidR="00584872" w:rsidRPr="00E83826">
        <w:rPr>
          <w:b/>
        </w:rPr>
        <w:t>трезор</w:t>
      </w:r>
    </w:p>
    <w:p w14:paraId="56A47A1D" w14:textId="4F292EE0" w:rsidR="0088669A" w:rsidRDefault="001C009D" w:rsidP="001C009D">
      <w:pPr>
        <w:jc w:val="both"/>
      </w:pPr>
      <w:r w:rsidRPr="001C009D">
        <w:t>Након доношења Одлуке о преласку на трезорски систем пословања</w:t>
      </w:r>
      <w:r>
        <w:t xml:space="preserve"> и испуњавања формалних претпостав</w:t>
      </w:r>
      <w:r w:rsidR="00C66BD5">
        <w:t xml:space="preserve">ки за почетак процеса, </w:t>
      </w:r>
      <w:r w:rsidR="00C66BD5" w:rsidRPr="00BF58B2">
        <w:rPr>
          <w:b/>
        </w:rPr>
        <w:t>п</w:t>
      </w:r>
      <w:r w:rsidR="00C66BD5" w:rsidRPr="00FD3815">
        <w:rPr>
          <w:b/>
        </w:rPr>
        <w:t xml:space="preserve">репорука је да се формира посебна радна група </w:t>
      </w:r>
      <w:r w:rsidRPr="00FD3815">
        <w:rPr>
          <w:b/>
        </w:rPr>
        <w:t>или мјешовити стручни тим који ће водити цјелокупан процес</w:t>
      </w:r>
      <w:r>
        <w:t xml:space="preserve">. </w:t>
      </w:r>
      <w:r w:rsidR="00C66BD5">
        <w:t xml:space="preserve">Иако ово није формална обавеза, пожељно је </w:t>
      </w:r>
      <w:r w:rsidR="00C66BD5" w:rsidRPr="00FD3815">
        <w:rPr>
          <w:b/>
        </w:rPr>
        <w:t>одмах на почетку укључити све релевант</w:t>
      </w:r>
      <w:r w:rsidR="0088669A" w:rsidRPr="00FD3815">
        <w:rPr>
          <w:b/>
        </w:rPr>
        <w:t xml:space="preserve">не актере у процес имајући у виду да припреме за укључивање </w:t>
      </w:r>
      <w:r w:rsidR="00FD3815" w:rsidRPr="00FD3815">
        <w:rPr>
          <w:b/>
        </w:rPr>
        <w:t xml:space="preserve">дома здравља </w:t>
      </w:r>
      <w:r w:rsidR="0088669A" w:rsidRPr="00FD3815">
        <w:rPr>
          <w:b/>
        </w:rPr>
        <w:t xml:space="preserve">у локални трезор захтијевају </w:t>
      </w:r>
      <w:r w:rsidR="00FD3815" w:rsidRPr="00FD3815">
        <w:rPr>
          <w:b/>
        </w:rPr>
        <w:t>редовну и директну комуникацију</w:t>
      </w:r>
      <w:r w:rsidR="00FD3815">
        <w:t xml:space="preserve">, прије свега </w:t>
      </w:r>
      <w:r w:rsidR="0088669A">
        <w:t xml:space="preserve">представника дома здравља и општинске/градске управе. </w:t>
      </w:r>
      <w:r w:rsidR="00C66BD5">
        <w:t>У складу с тим потребно је дефисати састав радне групе на начин да поред представника надлежне службе дома здравља и одјељења/службе за буџет и финансије на нивоу општине/града</w:t>
      </w:r>
      <w:r w:rsidR="00BF58B2">
        <w:t>,</w:t>
      </w:r>
      <w:r w:rsidR="00C66BD5">
        <w:t xml:space="preserve"> у рад овог тијела буду укључене и особе које ће моћи сагледати</w:t>
      </w:r>
      <w:r w:rsidR="0088669A">
        <w:t xml:space="preserve"> цјелокупан процес из финансијске,</w:t>
      </w:r>
      <w:r w:rsidR="00C66BD5">
        <w:t xml:space="preserve"> економске, пра</w:t>
      </w:r>
      <w:r w:rsidR="00FD3815">
        <w:t>вне и стручне (</w:t>
      </w:r>
      <w:r w:rsidR="0088669A">
        <w:t>медицинске</w:t>
      </w:r>
      <w:r w:rsidR="00FD3815">
        <w:t>)</w:t>
      </w:r>
      <w:r w:rsidR="0088669A">
        <w:t xml:space="preserve"> перспективе</w:t>
      </w:r>
      <w:r w:rsidR="00BF58B2">
        <w:t xml:space="preserve">. Радну групу пожељно </w:t>
      </w:r>
      <w:r w:rsidR="00FD3815">
        <w:t xml:space="preserve">је формирати самом одлуком </w:t>
      </w:r>
      <w:r w:rsidR="00FD3815" w:rsidRPr="00FD3815">
        <w:t>о преласку на трезорски систем пословања</w:t>
      </w:r>
      <w:r w:rsidR="00FD3815">
        <w:t xml:space="preserve"> или посебним актом. </w:t>
      </w:r>
    </w:p>
    <w:p w14:paraId="7529C1FC" w14:textId="455D4F39" w:rsidR="0088669A" w:rsidRDefault="0088669A" w:rsidP="001C009D">
      <w:pPr>
        <w:jc w:val="both"/>
      </w:pPr>
      <w:r>
        <w:t xml:space="preserve">По формирању радне групе потребно је да њени чланови на једном од својих првих састанака усвоје тзв. мапу пута као план активности за укључивање дома здравља на локални трезор. </w:t>
      </w:r>
      <w:r w:rsidRPr="00C11A24">
        <w:rPr>
          <w:b/>
        </w:rPr>
        <w:t xml:space="preserve">Мапа пута треба да садржи детаљан преглед активности и појединачних задатака са </w:t>
      </w:r>
      <w:r w:rsidR="00FD3815" w:rsidRPr="00C11A24">
        <w:rPr>
          <w:b/>
        </w:rPr>
        <w:t xml:space="preserve">јасно </w:t>
      </w:r>
      <w:r w:rsidRPr="00C11A24">
        <w:rPr>
          <w:b/>
        </w:rPr>
        <w:t>дефинисаним роковима и одговорностима за њихово извршење</w:t>
      </w:r>
      <w:r>
        <w:t>.</w:t>
      </w:r>
    </w:p>
    <w:p w14:paraId="740E9721" w14:textId="15F72FA2" w:rsidR="00FD3815" w:rsidRPr="001C009D" w:rsidRDefault="0088669A" w:rsidP="001C009D">
      <w:pPr>
        <w:jc w:val="both"/>
      </w:pPr>
      <w:r>
        <w:t xml:space="preserve">Након што чланови </w:t>
      </w:r>
      <w:r w:rsidR="00FD3815">
        <w:t>радне групе припреме мапу пута важно је</w:t>
      </w:r>
      <w:r w:rsidR="00BF58B2">
        <w:t xml:space="preserve"> такође</w:t>
      </w:r>
      <w:r w:rsidR="00FD3815">
        <w:t xml:space="preserve"> да </w:t>
      </w:r>
      <w:r w:rsidR="00BF58B2">
        <w:t xml:space="preserve">се </w:t>
      </w:r>
      <w:r w:rsidR="00FD3815">
        <w:t>са садржајем исте (</w:t>
      </w:r>
      <w:r w:rsidR="00BF58B2">
        <w:t xml:space="preserve">кључним </w:t>
      </w:r>
      <w:r w:rsidR="00FD3815">
        <w:t>задацима и активностима) упо</w:t>
      </w:r>
      <w:r w:rsidR="00BF58B2">
        <w:t>знају и надлежне службе/реферати</w:t>
      </w:r>
      <w:r w:rsidR="00FD3815">
        <w:t xml:space="preserve"> у дому здравља и јединици локалне самоуправе.</w:t>
      </w:r>
    </w:p>
    <w:p w14:paraId="7563999F" w14:textId="77777777" w:rsidR="00C11A24" w:rsidRDefault="00C11A24" w:rsidP="00C11A24">
      <w:pPr>
        <w:ind w:left="720" w:hanging="720"/>
        <w:rPr>
          <w:color w:val="FF0000"/>
        </w:rPr>
      </w:pPr>
    </w:p>
    <w:p w14:paraId="2F7E9ABD" w14:textId="1561A475" w:rsidR="00584872" w:rsidRDefault="00584872" w:rsidP="00E83826">
      <w:pPr>
        <w:pStyle w:val="ListParagraph"/>
        <w:numPr>
          <w:ilvl w:val="0"/>
          <w:numId w:val="18"/>
        </w:numPr>
        <w:rPr>
          <w:b/>
        </w:rPr>
      </w:pPr>
      <w:r w:rsidRPr="00E83826">
        <w:rPr>
          <w:b/>
        </w:rPr>
        <w:t xml:space="preserve">Усклађивање </w:t>
      </w:r>
      <w:r w:rsidR="004B2179">
        <w:rPr>
          <w:b/>
        </w:rPr>
        <w:t xml:space="preserve">праксе, </w:t>
      </w:r>
      <w:r w:rsidRPr="00E83826">
        <w:rPr>
          <w:b/>
        </w:rPr>
        <w:t>интерних аката и процедура</w:t>
      </w:r>
    </w:p>
    <w:p w14:paraId="36EDB44D" w14:textId="5DEECF74" w:rsidR="00FD3815" w:rsidRDefault="00C11A24" w:rsidP="003B0591">
      <w:pPr>
        <w:jc w:val="both"/>
      </w:pPr>
      <w:r w:rsidRPr="00C11A24">
        <w:t xml:space="preserve">Кључни аспект припреме дома здравља за прелазак на локални трезор односи се на усклађивање </w:t>
      </w:r>
      <w:r w:rsidR="004B2179">
        <w:t xml:space="preserve">праксе, </w:t>
      </w:r>
      <w:r w:rsidRPr="00C11A24">
        <w:t xml:space="preserve">интерних аката и процедура. </w:t>
      </w:r>
      <w:r w:rsidR="003B0591">
        <w:t xml:space="preserve">Већ је речено како укључивање дома здравља у трезорски систем пословања подразумијева и стицање статуса буџетског корисника. </w:t>
      </w:r>
      <w:r>
        <w:t xml:space="preserve">У том смислу потребно је на почетку процеса идентификовати </w:t>
      </w:r>
      <w:r w:rsidR="003B0591">
        <w:t xml:space="preserve">праксе и процедуре у оквиру дома здравља које је потребно ускладити са нормативним захтјевима који се односе на буџетске кориснике и основним елементима трезорског система пословања. </w:t>
      </w:r>
    </w:p>
    <w:p w14:paraId="724A5EB5" w14:textId="77777777" w:rsidR="00F47458" w:rsidRDefault="00F47458" w:rsidP="003B0591">
      <w:pPr>
        <w:jc w:val="both"/>
      </w:pPr>
      <w:r>
        <w:t>Како би се осигурало заједничко разумијевање свих актера укључених у процес, пожељно је на наведену тему организовати уводну обука. Обука би имала за циљ да учеснике упозна са најважнијим захтјевима када је у питању дјеловање буџетских корсника у оквиру трезорског система пословања а гдје би фокус био на нормативне оквир и садржај релевантних законских и подзаконских аката, Између осталих, уводна обука би требала осигурати детаљан увид у садржај сљедећих прописа:</w:t>
      </w:r>
    </w:p>
    <w:p w14:paraId="33763656" w14:textId="1E1500B3" w:rsidR="00F47458" w:rsidRDefault="00F47458" w:rsidP="00F47458">
      <w:pPr>
        <w:pStyle w:val="ListParagraph"/>
        <w:numPr>
          <w:ilvl w:val="0"/>
          <w:numId w:val="20"/>
        </w:numPr>
      </w:pPr>
      <w:r w:rsidRPr="00AD32EA">
        <w:t>Закон о буџетском систему Р</w:t>
      </w:r>
      <w:r>
        <w:t xml:space="preserve">епублике </w:t>
      </w:r>
      <w:r w:rsidRPr="00AD32EA">
        <w:t>С</w:t>
      </w:r>
      <w:r>
        <w:t>рпске;</w:t>
      </w:r>
    </w:p>
    <w:p w14:paraId="590F4606" w14:textId="794F4CD4" w:rsidR="00F47458" w:rsidRDefault="00F47458" w:rsidP="00F47458">
      <w:pPr>
        <w:pStyle w:val="ListParagraph"/>
        <w:numPr>
          <w:ilvl w:val="0"/>
          <w:numId w:val="20"/>
        </w:numPr>
      </w:pPr>
      <w:r w:rsidRPr="00AD32EA">
        <w:lastRenderedPageBreak/>
        <w:t>Закон о трезору Р</w:t>
      </w:r>
      <w:r>
        <w:t xml:space="preserve">епублике </w:t>
      </w:r>
      <w:r w:rsidRPr="00AD32EA">
        <w:t>С</w:t>
      </w:r>
      <w:r>
        <w:t>рпске;</w:t>
      </w:r>
    </w:p>
    <w:p w14:paraId="39FE4AA4" w14:textId="72436197" w:rsidR="00F47458" w:rsidRDefault="00F47458" w:rsidP="00F47458">
      <w:pPr>
        <w:pStyle w:val="ListParagraph"/>
        <w:numPr>
          <w:ilvl w:val="0"/>
          <w:numId w:val="20"/>
        </w:numPr>
      </w:pPr>
      <w:r w:rsidRPr="00AD32EA">
        <w:t>Правилник о финансијском извјештавању за кориснике буџета Републике, општина, градова и фондова</w:t>
      </w:r>
      <w:r>
        <w:t>;</w:t>
      </w:r>
      <w:r w:rsidRPr="00AD32EA">
        <w:t xml:space="preserve"> </w:t>
      </w:r>
    </w:p>
    <w:p w14:paraId="6B825615" w14:textId="4D0FE44C" w:rsidR="00F47458" w:rsidRDefault="00F47458" w:rsidP="00F47458">
      <w:pPr>
        <w:pStyle w:val="ListParagraph"/>
        <w:numPr>
          <w:ilvl w:val="0"/>
          <w:numId w:val="20"/>
        </w:numPr>
      </w:pPr>
      <w:r w:rsidRPr="00AD32EA">
        <w:t>Правилник о рач</w:t>
      </w:r>
      <w:r w:rsidR="00F664E4">
        <w:t>у</w:t>
      </w:r>
      <w:r w:rsidRPr="00AD32EA">
        <w:t>новодству, рачуноводственим политикама и рачуноводственим про</w:t>
      </w:r>
      <w:r>
        <w:t>цјенама за буџетске кориснике;</w:t>
      </w:r>
      <w:r w:rsidRPr="00AD32EA">
        <w:t xml:space="preserve"> </w:t>
      </w:r>
    </w:p>
    <w:p w14:paraId="022D6209" w14:textId="2A7B2B82" w:rsidR="00F47458" w:rsidRDefault="00F47458" w:rsidP="00F47458">
      <w:pPr>
        <w:pStyle w:val="ListParagraph"/>
        <w:numPr>
          <w:ilvl w:val="0"/>
          <w:numId w:val="20"/>
        </w:numPr>
      </w:pPr>
      <w:r w:rsidRPr="00AD32EA">
        <w:t>Правилник о буџетским класификацијама, садржини рачуна и примјени контног оквира за кориснике прихода буџета Републ</w:t>
      </w:r>
      <w:r>
        <w:t>ике, општина, градова и фондова;</w:t>
      </w:r>
    </w:p>
    <w:p w14:paraId="2216B73B" w14:textId="64553F9F" w:rsidR="00F47458" w:rsidRDefault="00F47458" w:rsidP="00F47458">
      <w:pPr>
        <w:pStyle w:val="ListParagraph"/>
        <w:numPr>
          <w:ilvl w:val="0"/>
          <w:numId w:val="20"/>
        </w:numPr>
      </w:pPr>
      <w:r w:rsidRPr="00AD32EA">
        <w:t>Правилник</w:t>
      </w:r>
      <w:r w:rsidR="00F664E4">
        <w:t xml:space="preserve"> о финансијском извјештавању буџ</w:t>
      </w:r>
      <w:r w:rsidRPr="00AD32EA">
        <w:t>етских корисника</w:t>
      </w:r>
      <w:r>
        <w:t>;</w:t>
      </w:r>
    </w:p>
    <w:p w14:paraId="5C80229C" w14:textId="223FA27B" w:rsidR="00F47458" w:rsidRDefault="00F47458" w:rsidP="00F47458">
      <w:pPr>
        <w:pStyle w:val="ListParagraph"/>
        <w:numPr>
          <w:ilvl w:val="0"/>
          <w:numId w:val="20"/>
        </w:numPr>
      </w:pPr>
      <w:r w:rsidRPr="00AD32EA">
        <w:t>Упутство о форми, садржају и начину попуњавања образаца за трезорск</w:t>
      </w:r>
      <w:r w:rsidR="00F664E4">
        <w:t>о пословање буџетских корисника.</w:t>
      </w:r>
    </w:p>
    <w:p w14:paraId="01BA5E9E" w14:textId="76982329" w:rsidR="00F47458" w:rsidRDefault="00F47458" w:rsidP="00F47458">
      <w:pPr>
        <w:jc w:val="both"/>
      </w:pPr>
      <w:r>
        <w:t xml:space="preserve">Након уводне обуке и упознавања са </w:t>
      </w:r>
      <w:r w:rsidRPr="00F47458">
        <w:t>најважнијим захтјевима када је у питању дјеловање буџетских кор</w:t>
      </w:r>
      <w:r w:rsidR="00F664E4">
        <w:t>и</w:t>
      </w:r>
      <w:r w:rsidRPr="00F47458">
        <w:t>сника у оквиру трезорског система пословања</w:t>
      </w:r>
      <w:r>
        <w:t xml:space="preserve">, </w:t>
      </w:r>
      <w:r w:rsidRPr="00F664E4">
        <w:rPr>
          <w:b/>
        </w:rPr>
        <w:t>чланови радне групе требају идентификовати листу интерних аката и процедура које је потребно донијети, измијенити или допунити</w:t>
      </w:r>
      <w:r w:rsidR="009D2B1B">
        <w:rPr>
          <w:b/>
        </w:rPr>
        <w:t>,</w:t>
      </w:r>
      <w:r w:rsidRPr="00F664E4">
        <w:rPr>
          <w:b/>
        </w:rPr>
        <w:t xml:space="preserve"> а у складу са нормативним захтјевима који се односе на буџетске кориснике и основним елементима трезорског система пословања</w:t>
      </w:r>
      <w:r>
        <w:t>.</w:t>
      </w:r>
      <w:r w:rsidR="00F664E4" w:rsidRPr="00F664E4">
        <w:t xml:space="preserve"> </w:t>
      </w:r>
      <w:r w:rsidR="00F664E4">
        <w:t>Ова листа</w:t>
      </w:r>
      <w:r w:rsidR="00F664E4" w:rsidRPr="00F664E4">
        <w:t xml:space="preserve"> интерних аката и процедура </w:t>
      </w:r>
      <w:r w:rsidR="00F664E4">
        <w:t xml:space="preserve">је специфична за сваки дом здравља појединачно јер зависи од ранијих политика и процедура које су се примјењивале и степена њихове (не)усаглашености са новим нормативним захтјевима. </w:t>
      </w:r>
    </w:p>
    <w:p w14:paraId="304C5A8F" w14:textId="4E428155" w:rsidR="00F664E4" w:rsidRDefault="00F664E4" w:rsidP="00F47458">
      <w:pPr>
        <w:jc w:val="both"/>
      </w:pPr>
      <w:r>
        <w:t>Посматрано по основ</w:t>
      </w:r>
      <w:r w:rsidR="009D2B1B">
        <w:t>ним областима пословања, нарочито је важно пажњу</w:t>
      </w:r>
      <w:r>
        <w:t xml:space="preserve"> усмјерити на сљедеће послове и функције: </w:t>
      </w:r>
    </w:p>
    <w:p w14:paraId="60F2F0A0" w14:textId="10B8726F" w:rsidR="00F664E4" w:rsidRDefault="00F664E4" w:rsidP="00F664E4">
      <w:pPr>
        <w:pStyle w:val="ListParagraph"/>
        <w:numPr>
          <w:ilvl w:val="0"/>
          <w:numId w:val="21"/>
        </w:numPr>
        <w:jc w:val="both"/>
      </w:pPr>
      <w:r>
        <w:t>Планирање</w:t>
      </w:r>
    </w:p>
    <w:p w14:paraId="1CFF7A61" w14:textId="02D70033" w:rsidR="00F664E4" w:rsidRDefault="00D53A49" w:rsidP="00F664E4">
      <w:pPr>
        <w:pStyle w:val="ListParagraph"/>
        <w:numPr>
          <w:ilvl w:val="0"/>
          <w:numId w:val="21"/>
        </w:numPr>
        <w:jc w:val="both"/>
      </w:pPr>
      <w:r>
        <w:t>Плаћање, фактурисање, набавке</w:t>
      </w:r>
      <w:r w:rsidR="00F664E4">
        <w:t xml:space="preserve"> </w:t>
      </w:r>
    </w:p>
    <w:p w14:paraId="17075AA3" w14:textId="7990D180" w:rsidR="00F664E4" w:rsidRDefault="001B4E09" w:rsidP="00F664E4">
      <w:pPr>
        <w:pStyle w:val="ListParagraph"/>
        <w:numPr>
          <w:ilvl w:val="0"/>
          <w:numId w:val="21"/>
        </w:numPr>
        <w:jc w:val="both"/>
      </w:pPr>
      <w:r>
        <w:t>Рачуноводство</w:t>
      </w:r>
    </w:p>
    <w:p w14:paraId="0E31D13E" w14:textId="75210438" w:rsidR="00F664E4" w:rsidRDefault="00F664E4" w:rsidP="00F664E4">
      <w:pPr>
        <w:pStyle w:val="ListParagraph"/>
        <w:numPr>
          <w:ilvl w:val="0"/>
          <w:numId w:val="21"/>
        </w:numPr>
        <w:jc w:val="both"/>
      </w:pPr>
      <w:r>
        <w:t>Извјештавање</w:t>
      </w:r>
    </w:p>
    <w:p w14:paraId="6AFA568E" w14:textId="77777777" w:rsidR="009D2B1B" w:rsidRDefault="009D2B1B" w:rsidP="009D2B1B">
      <w:pPr>
        <w:pStyle w:val="NoSpacing"/>
      </w:pPr>
    </w:p>
    <w:p w14:paraId="215110D9" w14:textId="73E90273" w:rsidR="00F664E4" w:rsidRPr="00F664E4" w:rsidRDefault="00F664E4" w:rsidP="00F47458">
      <w:pPr>
        <w:jc w:val="both"/>
        <w:rPr>
          <w:b/>
        </w:rPr>
      </w:pPr>
      <w:r w:rsidRPr="00F664E4">
        <w:rPr>
          <w:b/>
        </w:rPr>
        <w:t>Планирање</w:t>
      </w:r>
    </w:p>
    <w:p w14:paraId="3D1A0C76" w14:textId="6E32DA4F" w:rsidR="001B4E09" w:rsidRDefault="009D2B1B" w:rsidP="001B4E09">
      <w:pPr>
        <w:jc w:val="both"/>
      </w:pPr>
      <w:r>
        <w:t xml:space="preserve">Стицањем статуса буџетског корисника </w:t>
      </w:r>
      <w:r w:rsidRPr="00087276">
        <w:rPr>
          <w:b/>
        </w:rPr>
        <w:t xml:space="preserve">домови здравља </w:t>
      </w:r>
      <w:r w:rsidR="001B4E09" w:rsidRPr="00087276">
        <w:rPr>
          <w:b/>
        </w:rPr>
        <w:t>дужни су своје финансијске пла</w:t>
      </w:r>
      <w:r w:rsidR="0094631D">
        <w:rPr>
          <w:b/>
        </w:rPr>
        <w:t>нове припрема</w:t>
      </w:r>
      <w:r w:rsidR="001B4E09" w:rsidRPr="00087276">
        <w:rPr>
          <w:b/>
        </w:rPr>
        <w:t xml:space="preserve">ти </w:t>
      </w:r>
      <w:r w:rsidR="00E07B9C">
        <w:rPr>
          <w:b/>
        </w:rPr>
        <w:t>у форми</w:t>
      </w:r>
      <w:r w:rsidR="001B4E09" w:rsidRPr="00087276">
        <w:rPr>
          <w:b/>
        </w:rPr>
        <w:t xml:space="preserve"> буџетског захтјева </w:t>
      </w:r>
      <w:r w:rsidR="00E07B9C">
        <w:rPr>
          <w:b/>
        </w:rPr>
        <w:t xml:space="preserve">или </w:t>
      </w:r>
      <w:r w:rsidR="0094631D">
        <w:rPr>
          <w:b/>
        </w:rPr>
        <w:t>кварталних финансијских планова</w:t>
      </w:r>
      <w:r w:rsidR="00D53A49">
        <w:rPr>
          <w:b/>
        </w:rPr>
        <w:t xml:space="preserve"> и исте</w:t>
      </w:r>
      <w:r w:rsidR="0094631D">
        <w:rPr>
          <w:b/>
        </w:rPr>
        <w:t xml:space="preserve"> </w:t>
      </w:r>
      <w:r w:rsidR="00E07B9C">
        <w:rPr>
          <w:b/>
        </w:rPr>
        <w:t>достављати</w:t>
      </w:r>
      <w:r w:rsidR="00087276" w:rsidRPr="00087276">
        <w:rPr>
          <w:b/>
        </w:rPr>
        <w:t xml:space="preserve"> надлежној служби за буџет и финансије у</w:t>
      </w:r>
      <w:r w:rsidR="0094631D">
        <w:rPr>
          <w:b/>
        </w:rPr>
        <w:t xml:space="preserve"> јединици</w:t>
      </w:r>
      <w:r w:rsidR="001B4E09" w:rsidRPr="00087276">
        <w:rPr>
          <w:b/>
        </w:rPr>
        <w:t xml:space="preserve"> локалне самоуправе</w:t>
      </w:r>
      <w:r w:rsidR="0094631D">
        <w:rPr>
          <w:b/>
        </w:rPr>
        <w:t xml:space="preserve">. </w:t>
      </w:r>
      <w:r w:rsidR="0094631D" w:rsidRPr="0094631D">
        <w:t>Буџетски корисници су дужни своје захтјеве доставити</w:t>
      </w:r>
      <w:r w:rsidR="0094631D">
        <w:t xml:space="preserve"> према буџетском календару</w:t>
      </w:r>
      <w:r w:rsidR="00087276">
        <w:t xml:space="preserve">, најкасније до 15. септембра текуће године за наредну годину. </w:t>
      </w:r>
    </w:p>
    <w:p w14:paraId="19DF618F" w14:textId="3279521A" w:rsidR="00087276" w:rsidRDefault="00E813C5" w:rsidP="001B4E09">
      <w:pPr>
        <w:jc w:val="both"/>
      </w:pPr>
      <w:r>
        <w:t xml:space="preserve">Имајући у виду да </w:t>
      </w:r>
      <w:r w:rsidRPr="00087276">
        <w:rPr>
          <w:b/>
        </w:rPr>
        <w:t>буџетски корисници</w:t>
      </w:r>
      <w:r>
        <w:t xml:space="preserve">, у складу са Законом о трезору, </w:t>
      </w:r>
      <w:r w:rsidRPr="00087276">
        <w:rPr>
          <w:b/>
        </w:rPr>
        <w:t>могу стварати обавезе највише до износа средстава одобрених</w:t>
      </w:r>
      <w:r w:rsidR="00087276">
        <w:rPr>
          <w:b/>
        </w:rPr>
        <w:t xml:space="preserve"> у</w:t>
      </w:r>
      <w:r w:rsidRPr="00087276">
        <w:rPr>
          <w:b/>
        </w:rPr>
        <w:t xml:space="preserve"> буџету, односно, у кварталним финансијским плановима, буџетски издаци могу се реализовати искључиво ако су у складу са усвојеним финансијским планом</w:t>
      </w:r>
      <w:r>
        <w:t>.</w:t>
      </w:r>
      <w:r w:rsidR="00087276">
        <w:t xml:space="preserve"> То буџетским корисницима</w:t>
      </w:r>
      <w:r w:rsidR="0094631D">
        <w:t>,</w:t>
      </w:r>
      <w:r w:rsidR="00087276">
        <w:t xml:space="preserve"> а тако и домовима здравља</w:t>
      </w:r>
      <w:r w:rsidR="0094631D">
        <w:t>,</w:t>
      </w:r>
      <w:r w:rsidR="00087276">
        <w:t xml:space="preserve"> намеће обавезу </w:t>
      </w:r>
      <w:r w:rsidR="00FC6BE1">
        <w:t>да реално планирају</w:t>
      </w:r>
      <w:r w:rsidR="00087276">
        <w:t xml:space="preserve"> и </w:t>
      </w:r>
      <w:r w:rsidR="00FC6BE1">
        <w:t xml:space="preserve">добро утемеље своје </w:t>
      </w:r>
      <w:r w:rsidR="0094631D">
        <w:t>пројекције</w:t>
      </w:r>
      <w:r w:rsidR="00087276">
        <w:t xml:space="preserve"> будућих прихода и издатака. </w:t>
      </w:r>
    </w:p>
    <w:p w14:paraId="3351F143" w14:textId="5E80B7FB" w:rsidR="00087276" w:rsidRDefault="00087276" w:rsidP="001B4E09">
      <w:pPr>
        <w:jc w:val="both"/>
      </w:pPr>
      <w:r>
        <w:t xml:space="preserve">Посебан </w:t>
      </w:r>
      <w:r w:rsidRPr="0094631D">
        <w:rPr>
          <w:b/>
        </w:rPr>
        <w:t xml:space="preserve">изазов у том сегменту може да представља пројекција </w:t>
      </w:r>
      <w:r w:rsidR="0094631D">
        <w:rPr>
          <w:b/>
        </w:rPr>
        <w:t xml:space="preserve">будућих </w:t>
      </w:r>
      <w:r w:rsidRPr="0094631D">
        <w:rPr>
          <w:b/>
        </w:rPr>
        <w:t xml:space="preserve">прихода домова здравља обзиром да они доминантно зависе од реализације уговора </w:t>
      </w:r>
      <w:r w:rsidR="001B177A">
        <w:rPr>
          <w:b/>
        </w:rPr>
        <w:t xml:space="preserve">о финансирању примарне здравствене заштите </w:t>
      </w:r>
      <w:r w:rsidRPr="0094631D">
        <w:rPr>
          <w:b/>
        </w:rPr>
        <w:t>са Фондом здравственог осигурања Републике Српске</w:t>
      </w:r>
      <w:r>
        <w:t xml:space="preserve">. Тим прије што се уговори са Фондом </w:t>
      </w:r>
      <w:r w:rsidR="0094631D" w:rsidRPr="0094631D">
        <w:t xml:space="preserve">здравственог осигурања </w:t>
      </w:r>
      <w:r w:rsidR="0094631D">
        <w:t>у појединим случајевима</w:t>
      </w:r>
      <w:r>
        <w:t xml:space="preserve"> склапају </w:t>
      </w:r>
      <w:r w:rsidR="0094631D">
        <w:t xml:space="preserve">тек </w:t>
      </w:r>
      <w:r>
        <w:t xml:space="preserve">након 15. септембра и рока за достављање буџетског захтјева. У </w:t>
      </w:r>
      <w:r w:rsidR="00FC6BE1">
        <w:t>тој ситуацији</w:t>
      </w:r>
      <w:r>
        <w:t xml:space="preserve"> препорука је </w:t>
      </w:r>
      <w:r w:rsidRPr="0094631D">
        <w:rPr>
          <w:b/>
        </w:rPr>
        <w:t xml:space="preserve">да домови здравља </w:t>
      </w:r>
      <w:r w:rsidR="0094631D" w:rsidRPr="0094631D">
        <w:rPr>
          <w:b/>
        </w:rPr>
        <w:t xml:space="preserve">своју </w:t>
      </w:r>
      <w:r w:rsidRPr="0094631D">
        <w:rPr>
          <w:b/>
        </w:rPr>
        <w:t>пројекцију прихода од Фонда здравственог осигурања заснивају на трендовима и подацима из претходног периода</w:t>
      </w:r>
      <w:r w:rsidR="0094631D">
        <w:t xml:space="preserve">. Друга могућност је да се </w:t>
      </w:r>
      <w:r w:rsidR="00FC6BE1">
        <w:t>покушају осигурати</w:t>
      </w:r>
      <w:r w:rsidR="0094631D">
        <w:t xml:space="preserve"> </w:t>
      </w:r>
      <w:r w:rsidR="0094631D" w:rsidRPr="0094631D">
        <w:rPr>
          <w:b/>
        </w:rPr>
        <w:lastRenderedPageBreak/>
        <w:t>вишегодишњи (трогодишњи) уговори</w:t>
      </w:r>
      <w:r w:rsidRPr="0094631D">
        <w:rPr>
          <w:b/>
        </w:rPr>
        <w:t xml:space="preserve"> са </w:t>
      </w:r>
      <w:r w:rsidR="0094631D" w:rsidRPr="0094631D">
        <w:rPr>
          <w:b/>
        </w:rPr>
        <w:t>Фондом</w:t>
      </w:r>
      <w:r w:rsidR="00D53A49">
        <w:t xml:space="preserve"> што ће </w:t>
      </w:r>
      <w:r w:rsidR="0094631D">
        <w:t>омогући</w:t>
      </w:r>
      <w:r w:rsidR="00D53A49">
        <w:t>ти поузданије</w:t>
      </w:r>
      <w:r w:rsidR="0094631D">
        <w:t xml:space="preserve"> </w:t>
      </w:r>
      <w:r>
        <w:t xml:space="preserve">планирање будућих прихода. </w:t>
      </w:r>
    </w:p>
    <w:p w14:paraId="3C4F2A40" w14:textId="4339319D" w:rsidR="009D2B1B" w:rsidRDefault="0094631D" w:rsidP="00F47458">
      <w:pPr>
        <w:jc w:val="both"/>
      </w:pPr>
      <w:r>
        <w:t xml:space="preserve">Важно је напоменути како </w:t>
      </w:r>
      <w:r w:rsidRPr="00FC6BE1">
        <w:rPr>
          <w:b/>
        </w:rPr>
        <w:t>преласком на трезорски систем пословања планирање постаје једна од најважнијих управљачких функција за руководство домова здравља</w:t>
      </w:r>
      <w:r>
        <w:t>. Другим ријечима</w:t>
      </w:r>
      <w:r w:rsidR="00FC6BE1">
        <w:t>,</w:t>
      </w:r>
      <w:r>
        <w:t xml:space="preserve"> ш</w:t>
      </w:r>
      <w:r w:rsidRPr="0094631D">
        <w:t>то се боље и реалније планира касније је много мање проблема и нејасних ситуација</w:t>
      </w:r>
      <w:r>
        <w:t xml:space="preserve"> у фази </w:t>
      </w:r>
      <w:r w:rsidR="00E07B9C">
        <w:t xml:space="preserve">реализације и </w:t>
      </w:r>
      <w:r>
        <w:t>извршења буџета</w:t>
      </w:r>
      <w:r w:rsidR="00E07B9C">
        <w:t>.</w:t>
      </w:r>
    </w:p>
    <w:p w14:paraId="220F900F" w14:textId="64D15492" w:rsidR="009D2B1B" w:rsidRPr="009D2B1B" w:rsidRDefault="00D53A49" w:rsidP="009D2B1B">
      <w:pPr>
        <w:jc w:val="both"/>
        <w:rPr>
          <w:b/>
        </w:rPr>
      </w:pPr>
      <w:r>
        <w:rPr>
          <w:b/>
        </w:rPr>
        <w:t>Плаћање, фактурисање, набавке</w:t>
      </w:r>
    </w:p>
    <w:p w14:paraId="14DC4869" w14:textId="71609D5D" w:rsidR="00E07B9C" w:rsidRDefault="00E07B9C" w:rsidP="00F47458">
      <w:pPr>
        <w:jc w:val="both"/>
        <w:rPr>
          <w:b/>
        </w:rPr>
      </w:pPr>
      <w:r>
        <w:t>Поред функције планирања преласком домова здравља на трезорски систем пословања потребно је ојачати и аспект</w:t>
      </w:r>
      <w:r w:rsidR="00E813C5">
        <w:t xml:space="preserve"> финансијско</w:t>
      </w:r>
      <w:r>
        <w:t>г</w:t>
      </w:r>
      <w:r w:rsidR="00E813C5">
        <w:t xml:space="preserve"> и оперативно</w:t>
      </w:r>
      <w:r>
        <w:t>г управљања. У том контексту бит</w:t>
      </w:r>
      <w:r w:rsidR="00E813C5">
        <w:t xml:space="preserve">но </w:t>
      </w:r>
      <w:r>
        <w:t xml:space="preserve">је имати на уму да </w:t>
      </w:r>
      <w:r w:rsidRPr="009D2E62">
        <w:t xml:space="preserve">се </w:t>
      </w:r>
      <w:r w:rsidR="009D2E62">
        <w:rPr>
          <w:b/>
        </w:rPr>
        <w:t>реализација финансијских</w:t>
      </w:r>
      <w:r w:rsidRPr="009D2E62">
        <w:rPr>
          <w:b/>
        </w:rPr>
        <w:t xml:space="preserve"> трансакција</w:t>
      </w:r>
      <w:r>
        <w:t xml:space="preserve"> (набавки, плаћања, </w:t>
      </w:r>
      <w:r w:rsidR="00D53A49">
        <w:t>фактурисања</w:t>
      </w:r>
      <w:r>
        <w:t xml:space="preserve"> и др.) више не одвија директно између дома здравља и других правних лица већ посредством локалног трезора, односно, </w:t>
      </w:r>
      <w:r w:rsidRPr="00E07B9C">
        <w:rPr>
          <w:b/>
        </w:rPr>
        <w:t xml:space="preserve">искључиво на основу образаца за трезорско пословање </w:t>
      </w:r>
      <w:r>
        <w:rPr>
          <w:b/>
        </w:rPr>
        <w:t xml:space="preserve">који се достављају надлежној служби или организационој јединици у оквиру јединице локалне самоуправе. </w:t>
      </w:r>
    </w:p>
    <w:p w14:paraId="795E14F4" w14:textId="2281DCE5" w:rsidR="00FC6BE1" w:rsidRDefault="00FC6BE1" w:rsidP="00F47458">
      <w:pPr>
        <w:jc w:val="both"/>
      </w:pPr>
      <w:r>
        <w:t xml:space="preserve">Због тога је важно да већ у припремној фази представници дома здравља буду упознати са  садржајем и начином на који се попуњавају обрасци за трезорско пословања. </w:t>
      </w:r>
      <w:r w:rsidRPr="00D53A49">
        <w:rPr>
          <w:b/>
        </w:rPr>
        <w:t xml:space="preserve">Ради се </w:t>
      </w:r>
      <w:r w:rsidR="00D53A49" w:rsidRPr="00D53A49">
        <w:rPr>
          <w:b/>
        </w:rPr>
        <w:t xml:space="preserve">о </w:t>
      </w:r>
      <w:r w:rsidRPr="00D53A49">
        <w:rPr>
          <w:b/>
        </w:rPr>
        <w:t>седам основних образаца који су прописани Упутством о форми, садржају и начину попуњавања образаца за трезорско пословање буџетских корисника</w:t>
      </w:r>
      <w:r>
        <w:t xml:space="preserve"> и то:</w:t>
      </w:r>
    </w:p>
    <w:p w14:paraId="02AEDA1D" w14:textId="77777777" w:rsidR="00FC6BE1" w:rsidRPr="00FC6BE1" w:rsidRDefault="00FC6BE1" w:rsidP="00FC6BE1">
      <w:pPr>
        <w:pStyle w:val="ListParagraph"/>
        <w:numPr>
          <w:ilvl w:val="0"/>
          <w:numId w:val="22"/>
        </w:numPr>
      </w:pPr>
      <w:r w:rsidRPr="00FC6BE1">
        <w:t>Образац број 1: Захтјев за набавку</w:t>
      </w:r>
    </w:p>
    <w:p w14:paraId="5152DE7A" w14:textId="77777777" w:rsidR="00FC6BE1" w:rsidRPr="00FC6BE1" w:rsidRDefault="00FC6BE1" w:rsidP="00FC6BE1">
      <w:pPr>
        <w:pStyle w:val="ListParagraph"/>
        <w:numPr>
          <w:ilvl w:val="0"/>
          <w:numId w:val="22"/>
        </w:numPr>
      </w:pPr>
      <w:r w:rsidRPr="00FC6BE1">
        <w:t>Образац број 2: Група рачуна</w:t>
      </w:r>
    </w:p>
    <w:p w14:paraId="4097A935" w14:textId="77777777" w:rsidR="00FC6BE1" w:rsidRPr="00FC6BE1" w:rsidRDefault="00FC6BE1" w:rsidP="00FC6BE1">
      <w:pPr>
        <w:pStyle w:val="ListParagraph"/>
        <w:numPr>
          <w:ilvl w:val="0"/>
          <w:numId w:val="22"/>
        </w:numPr>
      </w:pPr>
      <w:r w:rsidRPr="00FC6BE1">
        <w:t>Образац број 3: Група налога за књижење</w:t>
      </w:r>
    </w:p>
    <w:p w14:paraId="4CEC6226" w14:textId="77777777" w:rsidR="00FC6BE1" w:rsidRPr="00FC6BE1" w:rsidRDefault="00FC6BE1" w:rsidP="00FC6BE1">
      <w:pPr>
        <w:pStyle w:val="ListParagraph"/>
        <w:numPr>
          <w:ilvl w:val="0"/>
          <w:numId w:val="22"/>
        </w:numPr>
      </w:pPr>
      <w:r w:rsidRPr="00FC6BE1">
        <w:t>Образац број 4: Добављач – представништво – банка</w:t>
      </w:r>
    </w:p>
    <w:p w14:paraId="3BF51FE7" w14:textId="77777777" w:rsidR="00FC6BE1" w:rsidRPr="00FC6BE1" w:rsidRDefault="00FC6BE1" w:rsidP="00FC6BE1">
      <w:pPr>
        <w:pStyle w:val="ListParagraph"/>
        <w:numPr>
          <w:ilvl w:val="0"/>
          <w:numId w:val="22"/>
        </w:numPr>
      </w:pPr>
      <w:r w:rsidRPr="00FC6BE1">
        <w:t>Образац број 5: Лична примања</w:t>
      </w:r>
    </w:p>
    <w:p w14:paraId="34396CD7" w14:textId="77777777" w:rsidR="00FC6BE1" w:rsidRPr="00FC6BE1" w:rsidRDefault="00FC6BE1" w:rsidP="00FC6BE1">
      <w:pPr>
        <w:pStyle w:val="ListParagraph"/>
        <w:numPr>
          <w:ilvl w:val="0"/>
          <w:numId w:val="22"/>
        </w:numPr>
      </w:pPr>
      <w:r w:rsidRPr="00FC6BE1">
        <w:t>Образац број 6: Купац</w:t>
      </w:r>
    </w:p>
    <w:p w14:paraId="620FF04F" w14:textId="77777777" w:rsidR="00FC6BE1" w:rsidRPr="00FC6BE1" w:rsidRDefault="00FC6BE1" w:rsidP="00FC6BE1">
      <w:pPr>
        <w:pStyle w:val="ListParagraph"/>
        <w:numPr>
          <w:ilvl w:val="0"/>
          <w:numId w:val="22"/>
        </w:numPr>
        <w:jc w:val="both"/>
      </w:pPr>
      <w:r w:rsidRPr="00FC6BE1">
        <w:t>Образац број 7: Унос потраживања</w:t>
      </w:r>
    </w:p>
    <w:p w14:paraId="1963FC6D" w14:textId="69900A79" w:rsidR="009D2B1B" w:rsidRDefault="009D2E62" w:rsidP="00FC6BE1">
      <w:pPr>
        <w:jc w:val="both"/>
      </w:pPr>
      <w:r>
        <w:t xml:space="preserve">Треба напоменути да наведено Упутство садржи и илустративне примјере већ попуњених образаца. </w:t>
      </w:r>
    </w:p>
    <w:p w14:paraId="2F11C9E9" w14:textId="5F173E9D" w:rsidR="003A5491" w:rsidRDefault="003A5491" w:rsidP="003A5491">
      <w:pPr>
        <w:jc w:val="both"/>
      </w:pPr>
      <w:r>
        <w:t xml:space="preserve">Увид у наведене обрасце за терзорско пословање </w:t>
      </w:r>
      <w:r w:rsidR="007408EB">
        <w:t>и прилагођавање интерних процедура је неопход</w:t>
      </w:r>
      <w:r>
        <w:t>н</w:t>
      </w:r>
      <w:r w:rsidR="007408EB">
        <w:t>о</w:t>
      </w:r>
      <w:r>
        <w:t xml:space="preserve"> у припремној фази како би се финансијско и оперативно управљање у дому здравља </w:t>
      </w:r>
      <w:r w:rsidR="007408EB">
        <w:t>оганизовало у складу са</w:t>
      </w:r>
      <w:r>
        <w:t xml:space="preserve"> захтје</w:t>
      </w:r>
      <w:r w:rsidR="007408EB">
        <w:t>вима локалног трезора те</w:t>
      </w:r>
      <w:r>
        <w:t xml:space="preserve"> како би се осигурао континуитет п</w:t>
      </w:r>
      <w:r w:rsidR="007408EB">
        <w:t xml:space="preserve">ружања свих  медицинских услуга, односно, </w:t>
      </w:r>
      <w:r>
        <w:t xml:space="preserve">да се избјегне </w:t>
      </w:r>
      <w:r w:rsidR="007408EB">
        <w:t>ризик застоја у пружању одређени</w:t>
      </w:r>
      <w:r>
        <w:t xml:space="preserve"> услуга због потенцијалне неусклађености изазване п</w:t>
      </w:r>
      <w:r w:rsidR="007408EB">
        <w:t>реласком на трезорско пословање.</w:t>
      </w:r>
    </w:p>
    <w:p w14:paraId="516A6D41" w14:textId="55C70E73" w:rsidR="007408EB" w:rsidRDefault="007408EB" w:rsidP="003A5491">
      <w:pPr>
        <w:jc w:val="both"/>
      </w:pPr>
      <w:r>
        <w:t xml:space="preserve">У оперативном смислу такође је важно нагласити </w:t>
      </w:r>
      <w:r w:rsidRPr="00B47551">
        <w:rPr>
          <w:b/>
        </w:rPr>
        <w:t xml:space="preserve">значај директне и сталне комуникације између надлежних служби </w:t>
      </w:r>
      <w:r>
        <w:rPr>
          <w:b/>
        </w:rPr>
        <w:t>општинској/градској управи и дому здравља</w:t>
      </w:r>
      <w:r>
        <w:t>. Ова комуникација треба да буде на највишем нивоу, нарочито између службеника који директно раде на уносу и обради образаца за терзорско пословање. Због тога је п</w:t>
      </w:r>
      <w:r w:rsidR="00726DF1">
        <w:t>ожељно је да испред на</w:t>
      </w:r>
      <w:r w:rsidRPr="003B5A6F">
        <w:t xml:space="preserve">длежне општинске/градске службе буде именована најмање једна особа за комуниакцију са службеницима из дома здравља ради </w:t>
      </w:r>
      <w:r w:rsidRPr="001B177A">
        <w:t>експедитивности</w:t>
      </w:r>
      <w:r w:rsidRPr="003B5A6F">
        <w:t xml:space="preserve"> </w:t>
      </w:r>
      <w:r>
        <w:t>и чињенице да пословање домова</w:t>
      </w:r>
      <w:r w:rsidRPr="003B5A6F">
        <w:t xml:space="preserve"> здравља</w:t>
      </w:r>
      <w:r>
        <w:t xml:space="preserve"> носи низ специфичности</w:t>
      </w:r>
      <w:r w:rsidRPr="003B5A6F">
        <w:t xml:space="preserve"> у односу на </w:t>
      </w:r>
      <w:r>
        <w:t>пословање других буџетских корисника</w:t>
      </w:r>
    </w:p>
    <w:p w14:paraId="63E69274" w14:textId="50824577" w:rsidR="007408EB" w:rsidRDefault="007408EB" w:rsidP="003A5491">
      <w:pPr>
        <w:jc w:val="both"/>
      </w:pPr>
      <w:r w:rsidRPr="00E40FEE">
        <w:t>Финансијски аспект управљања домом здравља треба организовати на начин да се</w:t>
      </w:r>
      <w:r w:rsidR="00E40FEE" w:rsidRPr="00E40FEE">
        <w:t xml:space="preserve"> осигура </w:t>
      </w:r>
      <w:r w:rsidRPr="00E40FEE">
        <w:t>континуитет</w:t>
      </w:r>
      <w:r w:rsidR="00E40FEE" w:rsidRPr="00E40FEE">
        <w:t xml:space="preserve"> наплате и</w:t>
      </w:r>
      <w:r w:rsidRPr="00E40FEE">
        <w:t xml:space="preserve"> управљања новачним токовима</w:t>
      </w:r>
      <w:r>
        <w:t xml:space="preserve"> (да се „не изгуби“ приходована новчана маса прије преласка на трезорско пословање).</w:t>
      </w:r>
      <w:r w:rsidR="00E40FEE">
        <w:t xml:space="preserve"> У том смислу </w:t>
      </w:r>
      <w:r w:rsidR="00E40FEE" w:rsidRPr="00E40FEE">
        <w:rPr>
          <w:b/>
        </w:rPr>
        <w:t xml:space="preserve">важно је непосредно прије преласка на локални трезор обавијестити кориснике услуга (нарочито оне према којима су </w:t>
      </w:r>
      <w:r w:rsidR="00E40FEE" w:rsidRPr="00E40FEE">
        <w:rPr>
          <w:b/>
        </w:rPr>
        <w:lastRenderedPageBreak/>
        <w:t xml:space="preserve">фактурисане услуге) о промјени рачуна и начину на који могу измирити своје обавезе </w:t>
      </w:r>
      <w:r w:rsidR="00726DF1">
        <w:rPr>
          <w:b/>
        </w:rPr>
        <w:t xml:space="preserve">према дому здравља </w:t>
      </w:r>
      <w:r w:rsidR="00E40FEE" w:rsidRPr="00E40FEE">
        <w:rPr>
          <w:b/>
        </w:rPr>
        <w:t>(припремити и дати на увид примјер попуњене буџетске уплатнице)</w:t>
      </w:r>
      <w:r w:rsidR="00E40FEE">
        <w:t xml:space="preserve">. </w:t>
      </w:r>
    </w:p>
    <w:p w14:paraId="4C5B6A6E" w14:textId="1F79ED0A" w:rsidR="00E40FEE" w:rsidRDefault="00E40FEE" w:rsidP="003A5491">
      <w:pPr>
        <w:jc w:val="both"/>
      </w:pPr>
      <w:r>
        <w:t xml:space="preserve">Још један </w:t>
      </w:r>
      <w:r w:rsidR="00726DF1">
        <w:t xml:space="preserve">битан елемент је </w:t>
      </w:r>
      <w:r w:rsidR="00726DF1" w:rsidRPr="00726DF1">
        <w:rPr>
          <w:b/>
        </w:rPr>
        <w:t xml:space="preserve">дефинисање начина по којем ће се реализовати приходи дома здравља по основу извршених услуга другим буџетским корисницима унутар </w:t>
      </w:r>
      <w:r w:rsidR="00726DF1">
        <w:rPr>
          <w:b/>
        </w:rPr>
        <w:t xml:space="preserve">истог </w:t>
      </w:r>
      <w:r w:rsidR="00726DF1" w:rsidRPr="00726DF1">
        <w:rPr>
          <w:b/>
        </w:rPr>
        <w:t>локалног трезора</w:t>
      </w:r>
      <w:r w:rsidR="00726DF1">
        <w:t>. Ово прије свега захтијева јасну инструкцију од стране надлежне службе за буџет и финансијске у општинском/градском органу управе</w:t>
      </w:r>
      <w:r w:rsidR="00E9313C">
        <w:t xml:space="preserve"> о начинима и моделима плаћања између различитих буџетских јединица</w:t>
      </w:r>
      <w:r w:rsidR="00726DF1">
        <w:t xml:space="preserve">.  </w:t>
      </w:r>
    </w:p>
    <w:p w14:paraId="3F248070" w14:textId="77777777" w:rsidR="00726DF1" w:rsidRDefault="007408EB" w:rsidP="003A5491">
      <w:pPr>
        <w:jc w:val="both"/>
      </w:pPr>
      <w:r>
        <w:t xml:space="preserve">Финансијски аспект треба да узме </w:t>
      </w:r>
      <w:r w:rsidR="003A5491" w:rsidRPr="003A5491">
        <w:t xml:space="preserve">у обзир и могућност директне наплате од корисника услуга (партиципација) и </w:t>
      </w:r>
      <w:r w:rsidR="003A5491">
        <w:t>готовинских уплата</w:t>
      </w:r>
      <w:r w:rsidR="003A5491" w:rsidRPr="003A5491">
        <w:t xml:space="preserve">. Једна од могућности је да се </w:t>
      </w:r>
      <w:r w:rsidR="003A5491">
        <w:t>партиципација</w:t>
      </w:r>
      <w:r w:rsidR="003A5491" w:rsidRPr="003A5491">
        <w:t xml:space="preserve"> наплаћује на шалтерима поште или комерцијалних банака. Друга могућност је да корисници директно плаћају партиципацију у дому здравља, без одласка у оближњу банку или пошту, што је за кориснике свакако једноставнија опција. У том случају неопходно је да Скупштина општине донесе </w:t>
      </w:r>
      <w:r w:rsidR="003A5491" w:rsidRPr="003A5491">
        <w:rPr>
          <w:b/>
        </w:rPr>
        <w:t>одлуку о томе да се партиципација наплаћује у дому здравља</w:t>
      </w:r>
      <w:r w:rsidR="003A5491" w:rsidRPr="003A5491">
        <w:t xml:space="preserve"> а дом здравља да донесе интерни акт (уколико га већ нема) којим се дефин</w:t>
      </w:r>
      <w:r w:rsidR="00E40FEE">
        <w:t>и</w:t>
      </w:r>
      <w:r w:rsidR="003A5491" w:rsidRPr="003A5491">
        <w:t xml:space="preserve">ше благајничко пословање </w:t>
      </w:r>
      <w:r w:rsidR="00E40FEE">
        <w:t>и начин</w:t>
      </w:r>
      <w:r w:rsidR="003A5491" w:rsidRPr="003A5491">
        <w:t xml:space="preserve"> по којем ће се </w:t>
      </w:r>
      <w:r w:rsidR="003A5491" w:rsidRPr="003A5491">
        <w:rPr>
          <w:b/>
        </w:rPr>
        <w:t>полог пазара вршити сваки дан на рачун јавних прихода у локалном трезору</w:t>
      </w:r>
      <w:r w:rsidR="003A5491" w:rsidRPr="003A5491">
        <w:t xml:space="preserve">. </w:t>
      </w:r>
    </w:p>
    <w:p w14:paraId="238760F1" w14:textId="77777777" w:rsidR="00E9313C" w:rsidRDefault="00726DF1" w:rsidP="003A5491">
      <w:pPr>
        <w:jc w:val="both"/>
      </w:pPr>
      <w:r w:rsidRPr="00E9313C">
        <w:rPr>
          <w:b/>
        </w:rPr>
        <w:t>Када су у питању плаћања и набавке</w:t>
      </w:r>
      <w:r>
        <w:t xml:space="preserve">, преласком </w:t>
      </w:r>
      <w:r w:rsidR="00E9313C">
        <w:t xml:space="preserve">дома здравља </w:t>
      </w:r>
      <w:r>
        <w:t>на трезорски систем пословања она се врше искључиво путем локалног трезора и</w:t>
      </w:r>
      <w:r w:rsidR="00E9313C">
        <w:t xml:space="preserve"> у том смислу</w:t>
      </w:r>
      <w:r>
        <w:t xml:space="preserve"> </w:t>
      </w:r>
      <w:r w:rsidRPr="00E9313C">
        <w:rPr>
          <w:b/>
        </w:rPr>
        <w:t>обавеза дома здравља је да исправно и благовремено припреми одговарајуће обрасце за трезорско пословање</w:t>
      </w:r>
      <w:r>
        <w:t xml:space="preserve"> у складу са Законом о трезору Републике Српске и </w:t>
      </w:r>
      <w:r w:rsidRPr="00726DF1">
        <w:t>Упутствомом о форми, садржају и начину попуњавања образаца за трезорско пословање</w:t>
      </w:r>
      <w:r>
        <w:t xml:space="preserve">. Овдје одређени изазов свакако могу представљати хитне набавке и дјеловање у ситуацији </w:t>
      </w:r>
      <w:r w:rsidR="00E9313C">
        <w:t>непредвиђених (</w:t>
      </w:r>
      <w:r>
        <w:t>ванредних</w:t>
      </w:r>
      <w:r w:rsidR="00E9313C">
        <w:t>)</w:t>
      </w:r>
      <w:r>
        <w:t xml:space="preserve"> околности. Због тога је још једном потребно нагласити значај сталне и директне комуникације запослених у надлежним службама општине/градске упра</w:t>
      </w:r>
      <w:r w:rsidR="00E9313C">
        <w:t xml:space="preserve">ве и дома здравља како би се осигурала потребна експедитивност у реализацији трезорских налога, нарочито у тим ситуацијама. </w:t>
      </w:r>
    </w:p>
    <w:p w14:paraId="2C73BD22" w14:textId="77777777" w:rsidR="00E9313C" w:rsidRDefault="00E9313C" w:rsidP="009D2B1B">
      <w:pPr>
        <w:jc w:val="both"/>
        <w:rPr>
          <w:b/>
        </w:rPr>
      </w:pPr>
    </w:p>
    <w:p w14:paraId="25173913" w14:textId="7FAD3547" w:rsidR="009D2B1B" w:rsidRPr="009D2B1B" w:rsidRDefault="003B5A6F" w:rsidP="009D2B1B">
      <w:pPr>
        <w:jc w:val="both"/>
        <w:rPr>
          <w:b/>
        </w:rPr>
      </w:pPr>
      <w:r>
        <w:rPr>
          <w:b/>
        </w:rPr>
        <w:t>Рачуноводство</w:t>
      </w:r>
    </w:p>
    <w:p w14:paraId="04C43B48" w14:textId="7E3974CA" w:rsidR="003B5A6F" w:rsidRDefault="003B5A6F" w:rsidP="003B0591">
      <w:pPr>
        <w:jc w:val="both"/>
      </w:pPr>
      <w:r>
        <w:t>Прелазак домова здравља на трезорски систем пословања захтијева између осталог и у</w:t>
      </w:r>
      <w:r w:rsidR="00E813C5">
        <w:t>склађивање рачуноводствених политика.</w:t>
      </w:r>
      <w:r>
        <w:t xml:space="preserve"> У првом реду ту се мисли на </w:t>
      </w:r>
      <w:r w:rsidRPr="006D085C">
        <w:rPr>
          <w:b/>
        </w:rPr>
        <w:t>Правилник о рачноводству, рачуноводственим политикама и рачуноводственим процјенама за буџетске кориснике као и на Правилник о буџетским класификацијама, садржини рачуна и примјени контног оквира за кориснике прихода буџета Републике, општина, градова и фондова</w:t>
      </w:r>
      <w:r>
        <w:t xml:space="preserve">. Ради се о два најважнија подзаконска акта у односу на које је неопходно ускладити интерну рачуноводствену политику посматраног дома здравља. </w:t>
      </w:r>
    </w:p>
    <w:p w14:paraId="6589B4AB" w14:textId="1744FDBA" w:rsidR="009D2B1B" w:rsidRDefault="003B5A6F" w:rsidP="003B0591">
      <w:pPr>
        <w:jc w:val="both"/>
      </w:pPr>
      <w:r>
        <w:t xml:space="preserve">У смислу </w:t>
      </w:r>
      <w:r w:rsidR="00E40FEE">
        <w:t xml:space="preserve">практичне примјене и </w:t>
      </w:r>
      <w:r>
        <w:t xml:space="preserve">евидентирања пословних и финансијских промјена одређени </w:t>
      </w:r>
      <w:r w:rsidRPr="006D085C">
        <w:rPr>
          <w:b/>
        </w:rPr>
        <w:t xml:space="preserve">изазови могу се појавити у случајевима када </w:t>
      </w:r>
      <w:r w:rsidR="00E9313C" w:rsidRPr="006D085C">
        <w:rPr>
          <w:b/>
        </w:rPr>
        <w:t xml:space="preserve">Фонд здравственог осигурања Републике Српске врши набавке </w:t>
      </w:r>
      <w:r w:rsidR="006D085C">
        <w:rPr>
          <w:b/>
        </w:rPr>
        <w:t>у име и за потребе дома</w:t>
      </w:r>
      <w:r w:rsidR="00E9313C" w:rsidRPr="006D085C">
        <w:rPr>
          <w:b/>
        </w:rPr>
        <w:t xml:space="preserve"> здравља</w:t>
      </w:r>
      <w:r w:rsidR="00E9313C">
        <w:t xml:space="preserve">. Како би дом здравља </w:t>
      </w:r>
      <w:r w:rsidR="0026440D">
        <w:t xml:space="preserve">у својим пословним књигама </w:t>
      </w:r>
      <w:r w:rsidR="00E9313C">
        <w:t xml:space="preserve">могао евидентирати ове промјене </w:t>
      </w:r>
      <w:r w:rsidR="0026440D">
        <w:t>неопходно је да постоји одговарајући документ – рачуноводствена исправа</w:t>
      </w:r>
      <w:r w:rsidR="006D085C">
        <w:t xml:space="preserve"> као основ за евиденцију</w:t>
      </w:r>
      <w:r w:rsidR="0026440D">
        <w:t>. У најчешћем број случајева то су уговори о цесији који не б</w:t>
      </w:r>
      <w:r w:rsidR="006D085C">
        <w:t>уду благовремено потписани па се због тога</w:t>
      </w:r>
      <w:r w:rsidR="0026440D">
        <w:t xml:space="preserve"> јавља потреба за тзв. „прекњижавањем“. Један од начина за превладавање овог изазова је да се у интерном правилнику о </w:t>
      </w:r>
      <w:r w:rsidR="006D085C">
        <w:t xml:space="preserve">рачуноводству и </w:t>
      </w:r>
      <w:r w:rsidR="0026440D">
        <w:t xml:space="preserve">рачуноводственим политикама дома здравља запримљени извјештаји о извршеним набавкама од стране Фонда здравственог осигурања РС третирају као привремена рачуноводствена исправа чиме би се касније могло извршити аутоматско „раскњижавање“ у моменту када оригинални примјерак уговора о цесији дође на потпис. </w:t>
      </w:r>
    </w:p>
    <w:p w14:paraId="2177F5BA" w14:textId="77777777" w:rsidR="0026440D" w:rsidRDefault="0026440D" w:rsidP="003B0591">
      <w:pPr>
        <w:jc w:val="both"/>
      </w:pPr>
    </w:p>
    <w:p w14:paraId="7A87BF98" w14:textId="77777777" w:rsidR="009D2B1B" w:rsidRPr="009D2B1B" w:rsidRDefault="009D2B1B" w:rsidP="009D2B1B">
      <w:pPr>
        <w:jc w:val="both"/>
        <w:rPr>
          <w:b/>
        </w:rPr>
      </w:pPr>
      <w:r w:rsidRPr="009D2B1B">
        <w:rPr>
          <w:b/>
        </w:rPr>
        <w:t>Извјештавање</w:t>
      </w:r>
    </w:p>
    <w:p w14:paraId="4D8D0BCA" w14:textId="4063A8A0" w:rsidR="006D085C" w:rsidRDefault="0026440D" w:rsidP="006D085C">
      <w:pPr>
        <w:jc w:val="both"/>
      </w:pPr>
      <w:r>
        <w:t xml:space="preserve">У погледу извјештавања, преласком на трезорски систем пословања домови здравља имају обавезу да </w:t>
      </w:r>
      <w:r w:rsidR="006D085C">
        <w:t>припремају и подносе кварталне</w:t>
      </w:r>
      <w:r w:rsidR="001B177A" w:rsidRPr="001B177A">
        <w:t xml:space="preserve">, полугодишње и годишње </w:t>
      </w:r>
      <w:r w:rsidR="006D085C">
        <w:t xml:space="preserve">финансијске извјештаје. Ова обавеза је дефинисана </w:t>
      </w:r>
      <w:r w:rsidR="006D085C" w:rsidRPr="006D085C">
        <w:t>Правилник</w:t>
      </w:r>
      <w:r w:rsidR="006D085C">
        <w:t>ом о финансијском извјештавању буџ</w:t>
      </w:r>
      <w:r w:rsidR="006D085C" w:rsidRPr="006D085C">
        <w:t>етских корисника</w:t>
      </w:r>
      <w:r w:rsidR="00FD7C23">
        <w:t xml:space="preserve"> којим се прописује форма, садржај, начин припреме и презентације финансијских извјештаја за одређене јединице (нивое) власти у Републици Српској.  Самим правилником дефинисани су и обрасци по којима су буџетски корисници дужни извјештавати. </w:t>
      </w:r>
    </w:p>
    <w:p w14:paraId="4CC67634" w14:textId="77777777" w:rsidR="006D085C" w:rsidRPr="00FD7C23" w:rsidRDefault="006D085C" w:rsidP="00FD7C23">
      <w:pPr>
        <w:jc w:val="both"/>
        <w:rPr>
          <w:b/>
        </w:rPr>
      </w:pPr>
    </w:p>
    <w:p w14:paraId="74B1741E" w14:textId="77777777" w:rsidR="006D085C" w:rsidRDefault="006D085C" w:rsidP="006D085C">
      <w:pPr>
        <w:pStyle w:val="ListParagraph"/>
        <w:ind w:left="771"/>
        <w:jc w:val="both"/>
        <w:rPr>
          <w:b/>
        </w:rPr>
      </w:pPr>
    </w:p>
    <w:p w14:paraId="386E5E35" w14:textId="77777777" w:rsidR="00E82F1E" w:rsidRPr="00E82F1E" w:rsidRDefault="00E82F1E" w:rsidP="00E82F1E">
      <w:pPr>
        <w:pStyle w:val="ListParagraph"/>
        <w:numPr>
          <w:ilvl w:val="0"/>
          <w:numId w:val="18"/>
        </w:numPr>
        <w:rPr>
          <w:b/>
          <w:color w:val="FF0000"/>
        </w:rPr>
      </w:pPr>
      <w:r w:rsidRPr="00E82F1E">
        <w:rPr>
          <w:b/>
        </w:rPr>
        <w:t>Тестна фаза - Провјера испуњености услова за прелазак на трезорски систем</w:t>
      </w:r>
    </w:p>
    <w:p w14:paraId="56D141C9" w14:textId="77777777" w:rsidR="00E82F1E" w:rsidRDefault="00E82F1E" w:rsidP="00E82F1E">
      <w:pPr>
        <w:pStyle w:val="ListParagraph"/>
        <w:ind w:left="0"/>
        <w:jc w:val="both"/>
      </w:pPr>
    </w:p>
    <w:p w14:paraId="1DC71A40" w14:textId="29FC7DD4" w:rsidR="00C94926" w:rsidRDefault="00E82F1E" w:rsidP="00E82F1E">
      <w:pPr>
        <w:pStyle w:val="ListParagraph"/>
        <w:ind w:left="0"/>
        <w:jc w:val="both"/>
      </w:pPr>
      <w:r>
        <w:t>Након што се оствари детаљан увид у захтјеве к</w:t>
      </w:r>
      <w:r w:rsidR="00F97FDE">
        <w:t>оје дом здравља треба да испуни</w:t>
      </w:r>
      <w:r>
        <w:t xml:space="preserve"> у смислу преласка на трезорски систем пословања и стицања статуса буџетског корисника,  потребно је дефинисати приступ по којем ће се извршити прилагођавање интерних аката и процедура (које интерне акте и процедуре је потребно донијети, односно, допунити или измијенити и у ком року). Ради се о завршној фа</w:t>
      </w:r>
      <w:r w:rsidR="00F97FDE">
        <w:t>зи припремних активности када</w:t>
      </w:r>
      <w:r w:rsidR="004E5082">
        <w:t xml:space="preserve"> је потребно провјерити</w:t>
      </w:r>
      <w:r>
        <w:t xml:space="preserve"> спремност, прије свега</w:t>
      </w:r>
      <w:r w:rsidR="00F97FDE">
        <w:t xml:space="preserve"> спремност</w:t>
      </w:r>
      <w:r>
        <w:t xml:space="preserve"> надлежних служби у дому здравља и</w:t>
      </w:r>
      <w:r w:rsidR="00F97FDE">
        <w:t xml:space="preserve"> локалном органу управе, за прелазак на трезорски систем пословања. </w:t>
      </w:r>
      <w:r w:rsidR="004E5082">
        <w:rPr>
          <w:b/>
        </w:rPr>
        <w:t>Спремност је</w:t>
      </w:r>
      <w:r w:rsidR="00F97FDE" w:rsidRPr="004E5082">
        <w:rPr>
          <w:b/>
        </w:rPr>
        <w:t xml:space="preserve">, између осталог, </w:t>
      </w:r>
      <w:r w:rsidR="004E5082">
        <w:rPr>
          <w:b/>
        </w:rPr>
        <w:t>могуће провјерити тако што ће се симулирати различите</w:t>
      </w:r>
      <w:r w:rsidR="00F97FDE" w:rsidRPr="004E5082">
        <w:rPr>
          <w:b/>
        </w:rPr>
        <w:t xml:space="preserve"> ситуа</w:t>
      </w:r>
      <w:r w:rsidR="004E5082">
        <w:rPr>
          <w:b/>
        </w:rPr>
        <w:t>ције и пословни догађаји уз претпоставку да је дом здравља већ укључен на трезорски систем пословања.</w:t>
      </w:r>
      <w:r w:rsidR="00253E7B" w:rsidRPr="00253E7B">
        <w:t xml:space="preserve"> У склопу тог поступка препоручује се да чланови радне групе направе детаљан увид у пословне догађаје из текуће или претходне године и </w:t>
      </w:r>
      <w:r w:rsidR="00253E7B">
        <w:t>„преведу“ их у хипотетичку ситуацију измијењених пракси и процедура када је дом здравља већ дио локалног трезора. Сврха овог поступка је д</w:t>
      </w:r>
      <w:r w:rsidR="004E5082" w:rsidRPr="00253E7B">
        <w:t xml:space="preserve">а се </w:t>
      </w:r>
      <w:r w:rsidR="00253E7B">
        <w:t xml:space="preserve">благовремено </w:t>
      </w:r>
      <w:r w:rsidR="004E5082" w:rsidRPr="00253E7B">
        <w:t>препознају</w:t>
      </w:r>
      <w:r w:rsidR="004E5082">
        <w:rPr>
          <w:b/>
        </w:rPr>
        <w:t xml:space="preserve"> </w:t>
      </w:r>
      <w:r w:rsidR="00253E7B">
        <w:t xml:space="preserve">могући изазови и понуде адекватни одговори, односно, креирају најбоља рјешења. </w:t>
      </w:r>
    </w:p>
    <w:p w14:paraId="37219E1E" w14:textId="77777777" w:rsidR="00C94926" w:rsidRDefault="00C94926" w:rsidP="00E82F1E">
      <w:pPr>
        <w:pStyle w:val="ListParagraph"/>
        <w:ind w:left="0"/>
        <w:jc w:val="both"/>
      </w:pPr>
    </w:p>
    <w:p w14:paraId="742E89EE" w14:textId="1C852E93" w:rsidR="00E82F1E" w:rsidRDefault="00C94926" w:rsidP="00E82F1E">
      <w:pPr>
        <w:pStyle w:val="ListParagraph"/>
        <w:ind w:left="0"/>
        <w:jc w:val="both"/>
        <w:rPr>
          <w:b/>
        </w:rPr>
      </w:pPr>
      <w:r>
        <w:t xml:space="preserve">Након што се на овај начин провјери испуњеност услова за прелазак дома здравља на трезорски систем пословања, </w:t>
      </w:r>
      <w:r w:rsidRPr="00C94926">
        <w:rPr>
          <w:b/>
        </w:rPr>
        <w:t>пожељно је да р</w:t>
      </w:r>
      <w:r>
        <w:rPr>
          <w:b/>
        </w:rPr>
        <w:t>адна група о томе сачини</w:t>
      </w:r>
      <w:r w:rsidRPr="00C94926">
        <w:rPr>
          <w:b/>
        </w:rPr>
        <w:t xml:space="preserve"> извјештај</w:t>
      </w:r>
      <w:r w:rsidR="00253E7B">
        <w:t xml:space="preserve">, односно, да </w:t>
      </w:r>
      <w:r>
        <w:t xml:space="preserve">упозна кључне актере (представнике </w:t>
      </w:r>
      <w:r w:rsidR="00253E7B">
        <w:t>дома</w:t>
      </w:r>
      <w:r>
        <w:t xml:space="preserve"> </w:t>
      </w:r>
      <w:r w:rsidR="00253E7B">
        <w:t>здравља и локалне управе</w:t>
      </w:r>
      <w:r>
        <w:t xml:space="preserve">) о проведеним припремним активностима, извршеним измјенама и прилагођавањима те коначној спремности да се дом здравља укључи на локални трезор. </w:t>
      </w:r>
      <w:r w:rsidR="00F97FDE">
        <w:t xml:space="preserve"> </w:t>
      </w:r>
    </w:p>
    <w:p w14:paraId="5F0416D4" w14:textId="77777777" w:rsidR="00E82F1E" w:rsidRDefault="00E82F1E" w:rsidP="00E82F1E">
      <w:pPr>
        <w:pStyle w:val="ListParagraph"/>
        <w:ind w:left="771"/>
        <w:jc w:val="both"/>
        <w:rPr>
          <w:b/>
        </w:rPr>
      </w:pPr>
    </w:p>
    <w:p w14:paraId="28F490A1" w14:textId="13668606" w:rsidR="009D2B1B" w:rsidRPr="00E813C5" w:rsidRDefault="00C94926" w:rsidP="00E813C5">
      <w:pPr>
        <w:pStyle w:val="ListParagraph"/>
        <w:numPr>
          <w:ilvl w:val="0"/>
          <w:numId w:val="18"/>
        </w:numPr>
        <w:jc w:val="both"/>
        <w:rPr>
          <w:b/>
        </w:rPr>
      </w:pPr>
      <w:r>
        <w:rPr>
          <w:b/>
        </w:rPr>
        <w:t xml:space="preserve">Укључивање дома здравља </w:t>
      </w:r>
      <w:r w:rsidR="00E813C5" w:rsidRPr="00E813C5">
        <w:rPr>
          <w:b/>
        </w:rPr>
        <w:t>на трезорски систем</w:t>
      </w:r>
      <w:r>
        <w:rPr>
          <w:b/>
        </w:rPr>
        <w:t xml:space="preserve"> пословања, праћење рада и подузимање евентуалних корективних акција</w:t>
      </w:r>
    </w:p>
    <w:p w14:paraId="706CC648" w14:textId="2B44F300" w:rsidR="00E813C5" w:rsidRDefault="00253E7B" w:rsidP="003B0591">
      <w:pPr>
        <w:jc w:val="both"/>
      </w:pPr>
      <w:r>
        <w:t>Сам чин</w:t>
      </w:r>
      <w:r w:rsidR="00C94926">
        <w:t xml:space="preserve"> преласка дома здравља на трезорски систем пословања захтијева и испуњавање низа техничких предуслова</w:t>
      </w:r>
      <w:r w:rsidR="00FD7C23">
        <w:t xml:space="preserve">. У првом реду овдје се мисли на </w:t>
      </w:r>
      <w:r w:rsidR="00221F02" w:rsidRPr="00E82F1E">
        <w:rPr>
          <w:b/>
        </w:rPr>
        <w:t>о</w:t>
      </w:r>
      <w:r w:rsidR="00221F02" w:rsidRPr="00221F02">
        <w:rPr>
          <w:b/>
        </w:rPr>
        <w:t>тварање рачуна посебних намјена у оквиру јединственог рачуна</w:t>
      </w:r>
      <w:r w:rsidR="00221F02">
        <w:rPr>
          <w:b/>
        </w:rPr>
        <w:t xml:space="preserve"> трезора </w:t>
      </w:r>
      <w:r w:rsidR="00221F02" w:rsidRPr="00221F02">
        <w:rPr>
          <w:b/>
        </w:rPr>
        <w:t>јединице локалне самоуправе</w:t>
      </w:r>
      <w:r w:rsidR="00221F02" w:rsidRPr="00221F02">
        <w:t xml:space="preserve"> </w:t>
      </w:r>
      <w:r w:rsidR="00221F02">
        <w:t xml:space="preserve">и истовремено </w:t>
      </w:r>
      <w:r w:rsidR="00FD7C23">
        <w:t>гашење рачуна</w:t>
      </w:r>
      <w:r w:rsidR="00221F02">
        <w:t xml:space="preserve"> дома здравља</w:t>
      </w:r>
      <w:r w:rsidR="00FD7C23">
        <w:t xml:space="preserve"> у </w:t>
      </w:r>
      <w:r w:rsidR="00221F02">
        <w:t xml:space="preserve">банци те пренос средстава са рачуна путем којег се раније пословало на нови рачун. </w:t>
      </w:r>
      <w:r w:rsidR="00221F02" w:rsidRPr="00221F02">
        <w:rPr>
          <w:b/>
        </w:rPr>
        <w:t xml:space="preserve">Овај поступак треба да прати обавјештавање свих спољних сарадника, купаца и добављача о преласку дома здравља на локални трезор и </w:t>
      </w:r>
      <w:r w:rsidR="00C94926">
        <w:rPr>
          <w:b/>
        </w:rPr>
        <w:t xml:space="preserve">извршеној </w:t>
      </w:r>
      <w:r w:rsidR="00221F02" w:rsidRPr="00221F02">
        <w:rPr>
          <w:b/>
        </w:rPr>
        <w:t>промјени рачуна</w:t>
      </w:r>
      <w:r w:rsidR="00221F02">
        <w:t>. Пожељно је такође достављање сличне инструкције банкама како би се избјегла ситуација да се средства враћају јер купци нису могли за изврше плаћања на стари рачун дома здравља.</w:t>
      </w:r>
    </w:p>
    <w:p w14:paraId="1652FE5F" w14:textId="39723340" w:rsidR="00221F02" w:rsidRDefault="00C94926" w:rsidP="003B0591">
      <w:pPr>
        <w:jc w:val="both"/>
      </w:pPr>
      <w:r>
        <w:lastRenderedPageBreak/>
        <w:t>Поред тога</w:t>
      </w:r>
      <w:r w:rsidR="00221F02">
        <w:t xml:space="preserve">, </w:t>
      </w:r>
      <w:r w:rsidR="00221F02" w:rsidRPr="004E5082">
        <w:rPr>
          <w:b/>
        </w:rPr>
        <w:t>препорука је да се прије преласка на локални трезор реализују све планиране јавне</w:t>
      </w:r>
      <w:r w:rsidRPr="004E5082">
        <w:rPr>
          <w:b/>
        </w:rPr>
        <w:t xml:space="preserve"> набавке у текућој години те регулишу </w:t>
      </w:r>
      <w:r w:rsidR="00221F02" w:rsidRPr="004E5082">
        <w:rPr>
          <w:b/>
        </w:rPr>
        <w:t>међусобне обавезе и потраживања према др</w:t>
      </w:r>
      <w:r w:rsidR="004E5082" w:rsidRPr="004E5082">
        <w:rPr>
          <w:b/>
        </w:rPr>
        <w:t>угим буџетским корисницма који дјелују</w:t>
      </w:r>
      <w:r w:rsidR="00221F02" w:rsidRPr="004E5082">
        <w:rPr>
          <w:b/>
        </w:rPr>
        <w:t xml:space="preserve"> </w:t>
      </w:r>
      <w:r w:rsidR="00E82F1E" w:rsidRPr="004E5082">
        <w:rPr>
          <w:b/>
        </w:rPr>
        <w:t>у систему локалног трезора</w:t>
      </w:r>
      <w:r w:rsidR="00E82F1E">
        <w:t>.</w:t>
      </w:r>
    </w:p>
    <w:p w14:paraId="2199AE26" w14:textId="1562F155" w:rsidR="00221F02" w:rsidRDefault="004E5082" w:rsidP="003B0591">
      <w:pPr>
        <w:jc w:val="both"/>
      </w:pPr>
      <w:r>
        <w:t xml:space="preserve">Још једном је потребно напоменути како формални почетак пословања дома здравља у оквиру локалног трезора треба везати за календарски почетак године те на исти начин ускладити </w:t>
      </w:r>
      <w:r w:rsidR="00253E7B">
        <w:t>периоде како планских тако и извјештајних докумената</w:t>
      </w:r>
      <w:r>
        <w:t xml:space="preserve">. </w:t>
      </w:r>
    </w:p>
    <w:p w14:paraId="7DE2CAC3" w14:textId="00899A39" w:rsidR="0097546F" w:rsidRDefault="004E5082" w:rsidP="003B0591">
      <w:pPr>
        <w:jc w:val="both"/>
        <w:sectPr w:rsidR="0097546F" w:rsidSect="00FE21B1"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r>
        <w:t>Препорука је и то</w:t>
      </w:r>
      <w:r w:rsidRPr="004E5082">
        <w:rPr>
          <w:b/>
        </w:rPr>
        <w:t xml:space="preserve"> да раније формирана радна група настави са радом и неколико мјесеци након преласка дома здравља на трезорски систем пословања</w:t>
      </w:r>
      <w:r>
        <w:t xml:space="preserve"> како би се реаговало у случају специфичних захтјева и </w:t>
      </w:r>
      <w:r w:rsidR="00253E7B">
        <w:t>новонасталих околности које захтијевају</w:t>
      </w:r>
      <w:r>
        <w:t xml:space="preserve"> одређене корективне акције. </w:t>
      </w:r>
    </w:p>
    <w:p w14:paraId="495D3FC3" w14:textId="77777777" w:rsidR="009D2B1B" w:rsidRPr="00C11A24" w:rsidRDefault="009D2B1B" w:rsidP="003B0591">
      <w:pPr>
        <w:jc w:val="both"/>
      </w:pPr>
    </w:p>
    <w:p w14:paraId="34EDFD0E" w14:textId="068BB7FB" w:rsidR="00AD32EA" w:rsidRDefault="004818D3" w:rsidP="00944182">
      <w:pPr>
        <w:rPr>
          <w:lang w:val="sr-Latn-RS"/>
        </w:rPr>
        <w:sectPr w:rsidR="00AD32EA" w:rsidSect="00FE21B1"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97B409" wp14:editId="44910298">
                <wp:simplePos x="0" y="0"/>
                <wp:positionH relativeFrom="column">
                  <wp:posOffset>736600</wp:posOffset>
                </wp:positionH>
                <wp:positionV relativeFrom="paragraph">
                  <wp:posOffset>7085330</wp:posOffset>
                </wp:positionV>
                <wp:extent cx="1747520" cy="1397000"/>
                <wp:effectExtent l="57150" t="19050" r="81280" b="889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397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FAFB92" w14:textId="5DEE5051" w:rsidR="00FE21B1" w:rsidRPr="00B92D7E" w:rsidRDefault="00584872" w:rsidP="00FE21B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Прелазак на </w:t>
                            </w:r>
                            <w:r w:rsidR="004B2179">
                              <w:rPr>
                                <w:b/>
                                <w:color w:val="FFFFFF" w:themeColor="background1"/>
                              </w:rPr>
                              <w:t xml:space="preserve">локални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трезор</w:t>
                            </w:r>
                            <w:r w:rsidR="00FE21B1">
                              <w:rPr>
                                <w:b/>
                                <w:color w:val="FFFFFF" w:themeColor="background1"/>
                              </w:rPr>
                              <w:t>, п</w:t>
                            </w:r>
                            <w:r w:rsidR="00FE21B1" w:rsidRPr="00701A06">
                              <w:rPr>
                                <w:b/>
                                <w:color w:val="FFFFFF" w:themeColor="background1"/>
                              </w:rPr>
                              <w:t>раћење рада и подузимање корективних активности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7B409" id="Rounded Rectangle 25" o:spid="_x0000_s1026" style="position:absolute;margin-left:58pt;margin-top:557.9pt;width:137.6pt;height:11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" fillcolor="#bfbfbf" strokecolor="#ffc000">
                <v:shadow on="t" color="black" opacity="22937f" origin=",.5" offset="0,.63889mm"/>
                <v:textbox>
                  <w:txbxContent>
                    <w:p w14:paraId="68FAFB92" w14:textId="5DEE5051" w:rsidR="00FE21B1" w:rsidRPr="00B92D7E" w:rsidRDefault="00584872" w:rsidP="00FE21B1">
                      <w:pPr>
                        <w:pStyle w:val="Bezrazmaka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Прелазак на </w:t>
                      </w:r>
                      <w:r w:rsidR="004B2179">
                        <w:rPr>
                          <w:b/>
                          <w:color w:val="FFFFFF" w:themeColor="background1"/>
                        </w:rPr>
                        <w:t xml:space="preserve">локални </w:t>
                      </w:r>
                      <w:r>
                        <w:rPr>
                          <w:b/>
                          <w:color w:val="FFFFFF" w:themeColor="background1"/>
                        </w:rPr>
                        <w:t>трезор</w:t>
                      </w:r>
                      <w:r w:rsidR="00FE21B1">
                        <w:rPr>
                          <w:b/>
                          <w:color w:val="FFFFFF" w:themeColor="background1"/>
                        </w:rPr>
                        <w:t>, п</w:t>
                      </w:r>
                      <w:r w:rsidR="00FE21B1" w:rsidRPr="00701A06">
                        <w:rPr>
                          <w:b/>
                          <w:color w:val="FFFFFF" w:themeColor="background1"/>
                        </w:rPr>
                        <w:t>раћење рада и подузимање корективних активности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1ACD81" wp14:editId="391DD9E5">
                <wp:simplePos x="0" y="0"/>
                <wp:positionH relativeFrom="column">
                  <wp:posOffset>706120</wp:posOffset>
                </wp:positionH>
                <wp:positionV relativeFrom="paragraph">
                  <wp:posOffset>5480050</wp:posOffset>
                </wp:positionV>
                <wp:extent cx="1783080" cy="1488440"/>
                <wp:effectExtent l="57150" t="19050" r="83820" b="9271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4884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01F729" w14:textId="77777777" w:rsidR="00FE21B1" w:rsidRDefault="00FE21B1" w:rsidP="00FE21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Тестна фаза </w:t>
                            </w:r>
                          </w:p>
                          <w:p w14:paraId="6473934B" w14:textId="0C52C222" w:rsidR="00FE21B1" w:rsidRPr="00B92D7E" w:rsidRDefault="00FE21B1" w:rsidP="00FE21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Провјера испуњености услова за прелазак на трезорски систем</w:t>
                            </w:r>
                            <w:r w:rsidR="004B2179">
                              <w:rPr>
                                <w:b/>
                                <w:color w:val="FFFFFF" w:themeColor="background1"/>
                              </w:rPr>
                              <w:t xml:space="preserve"> пословања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ACD81" id="Rounded Rectangle 23" o:spid="_x0000_s1027" style="position:absolute;margin-left:55.6pt;margin-top:431.5pt;width:140.4pt;height:11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" fillcolor="#bfbfbf" strokecolor="#ffc000">
                <v:shadow on="t" color="black" opacity="22937f" origin=",.5" offset="0,.63889mm"/>
                <v:textbox>
                  <w:txbxContent>
                    <w:p w14:paraId="1601F729" w14:textId="77777777" w:rsidR="00FE21B1" w:rsidRDefault="00FE21B1" w:rsidP="00FE21B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Тестна фаза </w:t>
                      </w:r>
                    </w:p>
                    <w:p w14:paraId="6473934B" w14:textId="0C52C222" w:rsidR="00FE21B1" w:rsidRPr="00B92D7E" w:rsidRDefault="00FE21B1" w:rsidP="00FE21B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Провјера испуњености услова за прелазак на трезорски систем</w:t>
                      </w:r>
                      <w:r w:rsidR="004B2179">
                        <w:rPr>
                          <w:b/>
                          <w:color w:val="FFFFFF" w:themeColor="background1"/>
                        </w:rPr>
                        <w:t xml:space="preserve"> пословања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F9000" wp14:editId="65823058">
                <wp:simplePos x="0" y="0"/>
                <wp:positionH relativeFrom="column">
                  <wp:posOffset>2672080</wp:posOffset>
                </wp:positionH>
                <wp:positionV relativeFrom="paragraph">
                  <wp:posOffset>7065010</wp:posOffset>
                </wp:positionV>
                <wp:extent cx="3180080" cy="1417320"/>
                <wp:effectExtent l="57150" t="19050" r="77470" b="876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080" cy="14173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EAFC8E" w14:textId="77777777" w:rsidR="00023B94" w:rsidRPr="004B2179" w:rsidRDefault="00023B94" w:rsidP="004B2179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4B2179">
                              <w:rPr>
                                <w:sz w:val="20"/>
                                <w:szCs w:val="20"/>
                              </w:rPr>
                              <w:t>Отворен рачун посебних намјена у оквиру ЈРТ</w:t>
                            </w:r>
                          </w:p>
                          <w:p w14:paraId="51BFBFA1" w14:textId="77777777" w:rsidR="00023B94" w:rsidRPr="004B2179" w:rsidRDefault="00023B94" w:rsidP="004B2179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4B2179">
                              <w:rPr>
                                <w:sz w:val="20"/>
                                <w:szCs w:val="20"/>
                              </w:rPr>
                              <w:t>Достављена инструкција/обавјештење о гашењу старог рачуна Дома здравља и отварању новог</w:t>
                            </w:r>
                          </w:p>
                          <w:p w14:paraId="1FBA00E4" w14:textId="408FAE00" w:rsidR="00FE21B1" w:rsidRPr="004B2179" w:rsidRDefault="00FE21B1" w:rsidP="004B2179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4B2179">
                              <w:rPr>
                                <w:sz w:val="20"/>
                                <w:szCs w:val="20"/>
                              </w:rPr>
                              <w:t xml:space="preserve">Праћење рада Дома здравља у оквиру трезорског система подузимање корективних активности </w:t>
                            </w:r>
                          </w:p>
                          <w:p w14:paraId="2C259C1D" w14:textId="77777777" w:rsidR="00FE21B1" w:rsidRPr="004B2179" w:rsidRDefault="00FE21B1" w:rsidP="00023B9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F9000" id="Rounded Rectangle 27" o:spid="_x0000_s1028" style="position:absolute;margin-left:210.4pt;margin-top:556.3pt;width:250.4pt;height:11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" filled="f" strokecolor="#ffc000">
                <v:shadow on="t" color="black" opacity="22937f" origin=",.5" offset="0,.63889mm"/>
                <v:textbox>
                  <w:txbxContent>
                    <w:p w14:paraId="78EAFC8E" w14:textId="77777777" w:rsidR="00023B94" w:rsidRPr="004B2179" w:rsidRDefault="00023B94" w:rsidP="004B2179">
                      <w:pPr>
                        <w:pStyle w:val="Bezrazmaka"/>
                        <w:numPr>
                          <w:ilvl w:val="0"/>
                          <w:numId w:val="26"/>
                        </w:numPr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4B2179">
                        <w:rPr>
                          <w:sz w:val="20"/>
                          <w:szCs w:val="20"/>
                        </w:rPr>
                        <w:t>Отворен рачун посебних намјена у оквиру ЈРТ</w:t>
                      </w:r>
                    </w:p>
                    <w:p w14:paraId="51BFBFA1" w14:textId="77777777" w:rsidR="00023B94" w:rsidRPr="004B2179" w:rsidRDefault="00023B94" w:rsidP="004B2179">
                      <w:pPr>
                        <w:pStyle w:val="Bezrazmaka"/>
                        <w:numPr>
                          <w:ilvl w:val="0"/>
                          <w:numId w:val="26"/>
                        </w:numPr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4B2179">
                        <w:rPr>
                          <w:sz w:val="20"/>
                          <w:szCs w:val="20"/>
                        </w:rPr>
                        <w:t>Достављена инструкција/обавјештење о гашењу старог рачуна Дома здравља и отварању новог</w:t>
                      </w:r>
                    </w:p>
                    <w:p w14:paraId="1FBA00E4" w14:textId="408FAE00" w:rsidR="00FE21B1" w:rsidRPr="004B2179" w:rsidRDefault="00FE21B1" w:rsidP="004B2179">
                      <w:pPr>
                        <w:pStyle w:val="Bezrazmaka"/>
                        <w:numPr>
                          <w:ilvl w:val="0"/>
                          <w:numId w:val="26"/>
                        </w:numPr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4B2179">
                        <w:rPr>
                          <w:sz w:val="20"/>
                          <w:szCs w:val="20"/>
                        </w:rPr>
                        <w:t xml:space="preserve">Праћење рада Дома здравља у оквиру трезорског система подузимање корективних активности </w:t>
                      </w:r>
                    </w:p>
                    <w:p w14:paraId="2C259C1D" w14:textId="77777777" w:rsidR="00FE21B1" w:rsidRPr="004B2179" w:rsidRDefault="00FE21B1" w:rsidP="00023B94">
                      <w:pPr>
                        <w:pStyle w:val="Bezrazmaka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546F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F94FF" wp14:editId="66B9F390">
                <wp:simplePos x="0" y="0"/>
                <wp:positionH relativeFrom="column">
                  <wp:posOffset>-207010</wp:posOffset>
                </wp:positionH>
                <wp:positionV relativeFrom="paragraph">
                  <wp:posOffset>7202170</wp:posOffset>
                </wp:positionV>
                <wp:extent cx="792480" cy="1280160"/>
                <wp:effectExtent l="57150" t="19050" r="83820" b="914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12801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75EF0" w14:textId="66589F16" w:rsidR="0097546F" w:rsidRPr="0097546F" w:rsidRDefault="0097546F" w:rsidP="009754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7546F">
                              <w:rPr>
                                <w:b/>
                                <w:color w:val="000000" w:themeColor="text1"/>
                              </w:rPr>
                              <w:t>Први квартал наредне године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F94FF" id="Rounded Rectangle 9" o:spid="_x0000_s1029" style="position:absolute;margin-left:-16.3pt;margin-top:567.1pt;width:62.4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" fillcolor="#ffc000" strokecolor="#bfbfbf [2412]">
                <v:shadow on="t" color="black" opacity="22937f" origin=",.5" offset="0,.63889mm"/>
                <v:textbox>
                  <w:txbxContent>
                    <w:p w14:paraId="35875EF0" w14:textId="66589F16" w:rsidR="0097546F" w:rsidRPr="0097546F" w:rsidRDefault="0097546F" w:rsidP="0097546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7546F">
                        <w:rPr>
                          <w:b/>
                          <w:color w:val="000000" w:themeColor="text1"/>
                        </w:rPr>
                        <w:t>Први квартал наредне године</w:t>
                      </w:r>
                    </w:p>
                  </w:txbxContent>
                </v:textbox>
              </v:roundrect>
            </w:pict>
          </mc:Fallback>
        </mc:AlternateContent>
      </w:r>
      <w:r w:rsidR="0097546F">
        <w:rPr>
          <w:noProof/>
          <w:lang w:val="bs-Latn-B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4EE4BBF" wp14:editId="45386E1D">
                <wp:simplePos x="0" y="0"/>
                <wp:positionH relativeFrom="column">
                  <wp:posOffset>-187960</wp:posOffset>
                </wp:positionH>
                <wp:positionV relativeFrom="paragraph">
                  <wp:posOffset>5906770</wp:posOffset>
                </wp:positionV>
                <wp:extent cx="758190" cy="1178560"/>
                <wp:effectExtent l="57150" t="19050" r="80010" b="9779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" cy="1178560"/>
                          <a:chOff x="0" y="0"/>
                          <a:chExt cx="758507" cy="776926"/>
                        </a:xfrm>
                        <a:solidFill>
                          <a:srgbClr val="FFC000"/>
                        </a:solidFill>
                      </wpg:grpSpPr>
                      <wps:wsp>
                        <wps:cNvPr id="21" name="Pentagon 21"/>
                        <wps:cNvSpPr/>
                        <wps:spPr>
                          <a:xfrm rot="5400000">
                            <a:off x="132238" y="-126522"/>
                            <a:ext cx="499747" cy="752791"/>
                          </a:xfrm>
                          <a:prstGeom prst="homePlate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F7AC438" w14:textId="77777777" w:rsidR="00FE21B1" w:rsidRPr="00701A06" w:rsidRDefault="00FE21B1" w:rsidP="00FE21B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 w:rsidRPr="00701A06">
                                <w:rPr>
                                  <w:b/>
                                  <w:color w:val="000000" w:themeColor="text1"/>
                                </w:rPr>
                                <w:t xml:space="preserve">Квартал </w:t>
                              </w:r>
                              <w:r w:rsidRPr="00701A06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hevron 22"/>
                        <wps:cNvSpPr/>
                        <wps:spPr>
                          <a:xfrm rot="5400000">
                            <a:off x="141763" y="163991"/>
                            <a:ext cx="471172" cy="754697"/>
                          </a:xfrm>
                          <a:prstGeom prst="chevron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E4BBF" id="Group 20" o:spid="_x0000_s1030" style="position:absolute;margin-left:-14.8pt;margin-top:465.1pt;width:59.7pt;height:92.8pt;z-index:251653120;mso-height-relative:margin" coordsize="7585,7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1" o:spid="_x0000_s1031" type="#_x0000_t15" style="position:absolute;left:1322;top:-1265;width:4997;height:75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" adj="10800" filled="f" strokecolor="#bfbfbf">
                  <v:shadow on="t" color="black" opacity="22937f" origin=",.5" offset="0,.63889mm"/>
                  <v:textbox style="layout-flow:vertical;mso-layout-flow-alt:bottom-to-top">
                    <w:txbxContent>
                      <w:p w14:paraId="7F7AC438" w14:textId="77777777" w:rsidR="00FE21B1" w:rsidRPr="00701A06" w:rsidRDefault="00FE21B1" w:rsidP="00FE21B1">
                        <w:pPr>
                          <w:jc w:val="center"/>
                          <w:rPr>
                            <w:b/>
                            <w:color w:val="000000" w:themeColor="text1"/>
                            <w:lang w:val="en-US"/>
                          </w:rPr>
                        </w:pPr>
                        <w:r w:rsidRPr="00701A06">
                          <w:rPr>
                            <w:b/>
                            <w:color w:val="000000" w:themeColor="text1"/>
                          </w:rPr>
                          <w:t xml:space="preserve">Квартал </w:t>
                        </w:r>
                        <w:r w:rsidRPr="00701A06">
                          <w:rPr>
                            <w:b/>
                            <w:color w:val="000000" w:themeColor="text1"/>
                            <w:lang w:val="en-US"/>
                          </w:rPr>
                          <w:t>IV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2" o:spid="_x0000_s1032" type="#_x0000_t55" style="position:absolute;left:1417;top:1640;width:4712;height:754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" adj="10800" filled="f" strokecolor="#bfbfbf">
                  <v:shadow on="t" color="black" opacity="22937f" origin=",.5" offset="0,.63889mm"/>
                </v:shape>
              </v:group>
            </w:pict>
          </mc:Fallback>
        </mc:AlternateContent>
      </w:r>
      <w:r w:rsidR="0097546F" w:rsidRPr="00673C6A">
        <w:rPr>
          <w:noProof/>
          <w:lang w:val="bs-Latn-B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42AB13" wp14:editId="40C814C1">
                <wp:simplePos x="0" y="0"/>
                <wp:positionH relativeFrom="column">
                  <wp:posOffset>-182880</wp:posOffset>
                </wp:positionH>
                <wp:positionV relativeFrom="paragraph">
                  <wp:posOffset>4611370</wp:posOffset>
                </wp:positionV>
                <wp:extent cx="758190" cy="1234440"/>
                <wp:effectExtent l="57150" t="19050" r="80010" b="990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" cy="1234440"/>
                          <a:chOff x="-1" y="0"/>
                          <a:chExt cx="758508" cy="748066"/>
                        </a:xfrm>
                        <a:solidFill>
                          <a:srgbClr val="FFC000"/>
                        </a:solidFill>
                      </wpg:grpSpPr>
                      <wps:wsp>
                        <wps:cNvPr id="17" name="Pentagon 17"/>
                        <wps:cNvSpPr/>
                        <wps:spPr>
                          <a:xfrm rot="5400000">
                            <a:off x="132238" y="-126522"/>
                            <a:ext cx="499747" cy="752791"/>
                          </a:xfrm>
                          <a:prstGeom prst="homePlate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6451ECC" w14:textId="61225AE6" w:rsidR="00673C6A" w:rsidRPr="00D164B0" w:rsidRDefault="00673C6A" w:rsidP="00673C6A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164B0">
                                <w:rPr>
                                  <w:b/>
                                </w:rPr>
                                <w:t xml:space="preserve">Квартал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 w:rsidRPr="00D164B0">
                                <w:rPr>
                                  <w:b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hevron 18"/>
                        <wps:cNvSpPr/>
                        <wps:spPr>
                          <a:xfrm rot="5400000">
                            <a:off x="156182" y="149551"/>
                            <a:ext cx="442332" cy="754697"/>
                          </a:xfrm>
                          <a:prstGeom prst="chevron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2AB13" id="Group 1" o:spid="_x0000_s1033" style="position:absolute;margin-left:-14.4pt;margin-top:363.1pt;width:59.7pt;height:97.2pt;z-index:251661312;mso-height-relative:margin" coordorigin="" coordsize="7585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">
                <v:shape id="Pentagon 17" o:spid="_x0000_s1034" type="#_x0000_t15" style="position:absolute;left:1322;top:-1265;width:4997;height:75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" adj="10800" filled="f" strokecolor="#bfbfbf">
                  <v:shadow on="t" color="black" opacity="22937f" origin=",.5" offset="0,.63889mm"/>
                  <v:textbox style="layout-flow:vertical;mso-layout-flow-alt:bottom-to-top">
                    <w:txbxContent>
                      <w:p w14:paraId="46451ECC" w14:textId="61225AE6" w:rsidR="00673C6A" w:rsidRPr="00D164B0" w:rsidRDefault="00673C6A" w:rsidP="00673C6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164B0">
                          <w:rPr>
                            <w:b/>
                          </w:rPr>
                          <w:t xml:space="preserve">Квартал </w:t>
                        </w: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 w:rsidRPr="00D164B0">
                          <w:rPr>
                            <w:b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Chevron 18" o:spid="_x0000_s1035" type="#_x0000_t55" style="position:absolute;left:1561;top:1496;width:4423;height:754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" adj="10800" filled="f" strokecolor="#bfbfbf">
                  <v:shadow on="t" color="black" opacity="22937f" origin=",.5" offset="0,.63889mm"/>
                </v:shape>
              </v:group>
            </w:pict>
          </mc:Fallback>
        </mc:AlternateContent>
      </w:r>
      <w:r w:rsidR="0097546F">
        <w:rPr>
          <w:noProof/>
          <w:lang w:val="bs-Latn-B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BF9603F" wp14:editId="626318FF">
                <wp:simplePos x="0" y="0"/>
                <wp:positionH relativeFrom="column">
                  <wp:posOffset>-177800</wp:posOffset>
                </wp:positionH>
                <wp:positionV relativeFrom="paragraph">
                  <wp:posOffset>2772410</wp:posOffset>
                </wp:positionV>
                <wp:extent cx="758190" cy="1767840"/>
                <wp:effectExtent l="57150" t="19050" r="80010" b="990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" cy="1767840"/>
                          <a:chOff x="0" y="0"/>
                          <a:chExt cx="758507" cy="776926"/>
                        </a:xfrm>
                        <a:solidFill>
                          <a:srgbClr val="FFC000"/>
                        </a:solidFill>
                      </wpg:grpSpPr>
                      <wps:wsp>
                        <wps:cNvPr id="15" name="Pentagon 15"/>
                        <wps:cNvSpPr/>
                        <wps:spPr>
                          <a:xfrm rot="5400000">
                            <a:off x="132238" y="-126522"/>
                            <a:ext cx="499747" cy="752791"/>
                          </a:xfrm>
                          <a:prstGeom prst="homePlate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55853AF" w14:textId="77777777" w:rsidR="00FE21B1" w:rsidRPr="00D164B0" w:rsidRDefault="00FE21B1" w:rsidP="00FE21B1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D164B0">
                                <w:rPr>
                                  <w:b/>
                                </w:rPr>
                                <w:t xml:space="preserve">Квартал </w:t>
                              </w:r>
                              <w:r w:rsidRPr="00D164B0">
                                <w:rPr>
                                  <w:b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hevron 16"/>
                        <wps:cNvSpPr/>
                        <wps:spPr>
                          <a:xfrm rot="5400000">
                            <a:off x="141763" y="163991"/>
                            <a:ext cx="471172" cy="754697"/>
                          </a:xfrm>
                          <a:prstGeom prst="chevron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9603F" id="Group 14" o:spid="_x0000_s1036" style="position:absolute;margin-left:-14pt;margin-top:218.3pt;width:59.7pt;height:139.2pt;z-index:251652096;mso-height-relative:margin" coordsize="7585,7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">
                <v:shape id="Pentagon 15" o:spid="_x0000_s1037" type="#_x0000_t15" style="position:absolute;left:1322;top:-1265;width:4997;height:75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" adj="10800" filled="f" strokecolor="#bfbfbf">
                  <v:shadow on="t" color="black" opacity="22937f" origin=",.5" offset="0,.63889mm"/>
                  <v:textbox style="layout-flow:vertical;mso-layout-flow-alt:bottom-to-top">
                    <w:txbxContent>
                      <w:p w14:paraId="655853AF" w14:textId="77777777" w:rsidR="00FE21B1" w:rsidRPr="00D164B0" w:rsidRDefault="00FE21B1" w:rsidP="00FE21B1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D164B0">
                          <w:rPr>
                            <w:b/>
                          </w:rPr>
                          <w:t xml:space="preserve">Квартал </w:t>
                        </w:r>
                        <w:r w:rsidRPr="00D164B0">
                          <w:rPr>
                            <w:b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Chevron 16" o:spid="_x0000_s1038" type="#_x0000_t55" style="position:absolute;left:1417;top:1640;width:4712;height:754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" adj="10800" filled="f" strokecolor="#bfbfbf">
                  <v:shadow on="t" color="black" opacity="22937f" origin=",.5" offset="0,.63889mm"/>
                </v:shape>
              </v:group>
            </w:pict>
          </mc:Fallback>
        </mc:AlternateContent>
      </w:r>
      <w:r w:rsidR="0097546F">
        <w:rPr>
          <w:noProof/>
          <w:lang w:val="bs-Latn-B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0E999EB" wp14:editId="4DEF4470">
                <wp:simplePos x="0" y="0"/>
                <wp:positionH relativeFrom="column">
                  <wp:posOffset>-172720</wp:posOffset>
                </wp:positionH>
                <wp:positionV relativeFrom="paragraph">
                  <wp:posOffset>1263650</wp:posOffset>
                </wp:positionV>
                <wp:extent cx="758190" cy="1417320"/>
                <wp:effectExtent l="57150" t="19050" r="80010" b="876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" cy="1417320"/>
                          <a:chOff x="0" y="0"/>
                          <a:chExt cx="758507" cy="776926"/>
                        </a:xfrm>
                        <a:solidFill>
                          <a:srgbClr val="FFC000"/>
                        </a:solidFill>
                      </wpg:grpSpPr>
                      <wps:wsp>
                        <wps:cNvPr id="11" name="Pentagon 11"/>
                        <wps:cNvSpPr/>
                        <wps:spPr>
                          <a:xfrm rot="5400000">
                            <a:off x="132238" y="-126522"/>
                            <a:ext cx="499747" cy="752791"/>
                          </a:xfrm>
                          <a:prstGeom prst="homePlate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88D061D" w14:textId="77777777" w:rsidR="00FE21B1" w:rsidRDefault="00FE21B1" w:rsidP="00FE21B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53043FA" w14:textId="77777777" w:rsidR="00FE21B1" w:rsidRPr="00D164B0" w:rsidRDefault="00FE21B1" w:rsidP="00FE21B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 w:rsidRPr="00D164B0">
                                <w:rPr>
                                  <w:b/>
                                  <w:color w:val="000000" w:themeColor="text1"/>
                                </w:rPr>
                                <w:t xml:space="preserve">Квартал </w:t>
                              </w:r>
                              <w:r w:rsidRPr="00D164B0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hevron 12"/>
                        <wps:cNvSpPr/>
                        <wps:spPr>
                          <a:xfrm rot="5400000">
                            <a:off x="141763" y="163991"/>
                            <a:ext cx="471172" cy="754697"/>
                          </a:xfrm>
                          <a:prstGeom prst="chevron">
                            <a:avLst/>
                          </a:prstGeom>
                          <a:grpFill/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999EB" id="Group 13" o:spid="_x0000_s1039" style="position:absolute;margin-left:-13.6pt;margin-top:99.5pt;width:59.7pt;height:111.6pt;z-index:251651072;mso-height-relative:margin" coordsize="7585,7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">
                <v:shape id="Pentagon 11" o:spid="_x0000_s1040" type="#_x0000_t15" style="position:absolute;left:1322;top:-1265;width:4997;height:75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" adj="10800" filled="f" strokecolor="#bfbfbf">
                  <v:shadow on="t" color="black" opacity="22937f" origin=",.5" offset="0,.63889mm"/>
                  <v:textbox style="layout-flow:vertical;mso-layout-flow-alt:bottom-to-top">
                    <w:txbxContent>
                      <w:p w14:paraId="288D061D" w14:textId="77777777" w:rsidR="00FE21B1" w:rsidRDefault="00FE21B1" w:rsidP="00FE21B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453043FA" w14:textId="77777777" w:rsidR="00FE21B1" w:rsidRPr="00D164B0" w:rsidRDefault="00FE21B1" w:rsidP="00FE21B1">
                        <w:pPr>
                          <w:jc w:val="center"/>
                          <w:rPr>
                            <w:b/>
                            <w:color w:val="000000" w:themeColor="text1"/>
                            <w:lang w:val="en-US"/>
                          </w:rPr>
                        </w:pPr>
                        <w:r w:rsidRPr="00D164B0">
                          <w:rPr>
                            <w:b/>
                            <w:color w:val="000000" w:themeColor="text1"/>
                          </w:rPr>
                          <w:t xml:space="preserve">Квартал </w:t>
                        </w:r>
                        <w:r w:rsidRPr="00D164B0">
                          <w:rPr>
                            <w:b/>
                            <w:color w:val="000000" w:themeColor="text1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Chevron 12" o:spid="_x0000_s1041" type="#_x0000_t55" style="position:absolute;left:1417;top:1640;width:4712;height:754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" adj="10800" filled="f" strokecolor="#bfbfbf">
                  <v:shadow on="t" color="black" opacity="22937f" origin=",.5" offset="0,.63889mm"/>
                </v:shape>
              </v:group>
            </w:pict>
          </mc:Fallback>
        </mc:AlternateContent>
      </w:r>
      <w:r w:rsidR="004B2179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490C78" wp14:editId="2F45E72E">
                <wp:simplePos x="0" y="0"/>
                <wp:positionH relativeFrom="column">
                  <wp:posOffset>2661919</wp:posOffset>
                </wp:positionH>
                <wp:positionV relativeFrom="paragraph">
                  <wp:posOffset>5720080</wp:posOffset>
                </wp:positionV>
                <wp:extent cx="3217545" cy="1249680"/>
                <wp:effectExtent l="57150" t="19050" r="78105" b="1028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12496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DB5E3F" w14:textId="249509CE" w:rsidR="00023B94" w:rsidRPr="004B2179" w:rsidRDefault="00023B94" w:rsidP="00023B9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70" w:hanging="2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21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Извршена провјера спремности (тестирање нових пракси и процедура) за прелазак Дома здравља  на локални трезор</w:t>
                            </w:r>
                          </w:p>
                          <w:p w14:paraId="0D0BC261" w14:textId="2AD79BCE" w:rsidR="00FE21B1" w:rsidRPr="004B2179" w:rsidRDefault="00023B94" w:rsidP="00023B9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70" w:hanging="2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21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Израђен и достављен извјештај Радне групе о испуњености услова з</w:t>
                            </w:r>
                            <w:r w:rsidR="006D085C" w:rsidRPr="004B21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 </w:t>
                            </w:r>
                            <w:r w:rsidRPr="004B21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прелазак на локални трезор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90C78" id="Rounded Rectangle 10" o:spid="_x0000_s1042" style="position:absolute;margin-left:209.6pt;margin-top:450.4pt;width:253.35pt;height:9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" filled="f" strokecolor="#ffc000">
                <v:shadow on="t" color="black" opacity="22937f" origin=",.5" offset="0,.63889mm"/>
                <v:textbox>
                  <w:txbxContent>
                    <w:p w14:paraId="27DB5E3F" w14:textId="249509CE" w:rsidR="00023B94" w:rsidRPr="004B2179" w:rsidRDefault="00023B94" w:rsidP="00023B94">
                      <w:pPr>
                        <w:pStyle w:val="Pasussalistom"/>
                        <w:numPr>
                          <w:ilvl w:val="0"/>
                          <w:numId w:val="25"/>
                        </w:numPr>
                        <w:ind w:left="270" w:hanging="2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2179">
                        <w:rPr>
                          <w:color w:val="000000" w:themeColor="text1"/>
                          <w:sz w:val="20"/>
                          <w:szCs w:val="20"/>
                        </w:rPr>
                        <w:t>Извршена провјера спремности (тестирање нових пракси и процедура) за прелазак Дома здравља  на локални трезор</w:t>
                      </w:r>
                    </w:p>
                    <w:p w14:paraId="0D0BC261" w14:textId="2AD79BCE" w:rsidR="00FE21B1" w:rsidRPr="004B2179" w:rsidRDefault="00023B94" w:rsidP="00023B94">
                      <w:pPr>
                        <w:pStyle w:val="Pasussalistom"/>
                        <w:numPr>
                          <w:ilvl w:val="0"/>
                          <w:numId w:val="25"/>
                        </w:numPr>
                        <w:ind w:left="270" w:hanging="2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2179">
                        <w:rPr>
                          <w:color w:val="000000" w:themeColor="text1"/>
                          <w:sz w:val="20"/>
                          <w:szCs w:val="20"/>
                        </w:rPr>
                        <w:t>Израђен и достављен извјештај Радне групе о испуњености услова з</w:t>
                      </w:r>
                      <w:r w:rsidR="006D085C" w:rsidRPr="004B217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а </w:t>
                      </w:r>
                      <w:r w:rsidRPr="004B2179">
                        <w:rPr>
                          <w:color w:val="000000" w:themeColor="text1"/>
                          <w:sz w:val="20"/>
                          <w:szCs w:val="20"/>
                        </w:rPr>
                        <w:t>прелазак на локални трезор</w:t>
                      </w:r>
                    </w:p>
                  </w:txbxContent>
                </v:textbox>
              </v:roundrect>
            </w:pict>
          </mc:Fallback>
        </mc:AlternateContent>
      </w:r>
      <w:r w:rsidR="004B2179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C5694" wp14:editId="287A3776">
                <wp:simplePos x="0" y="0"/>
                <wp:positionH relativeFrom="column">
                  <wp:posOffset>2672080</wp:posOffset>
                </wp:positionH>
                <wp:positionV relativeFrom="paragraph">
                  <wp:posOffset>3688080</wp:posOffset>
                </wp:positionV>
                <wp:extent cx="3207385" cy="1971040"/>
                <wp:effectExtent l="57150" t="19050" r="69215" b="8636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385" cy="19710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1E47F8" w14:textId="25111AF9" w:rsidR="00023B94" w:rsidRPr="004B2179" w:rsidRDefault="00023B94" w:rsidP="00023B9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4B2179">
                              <w:rPr>
                                <w:sz w:val="20"/>
                                <w:szCs w:val="20"/>
                              </w:rPr>
                              <w:t xml:space="preserve">Организована обука о нормативном оквиру који дефинише пословање у оквиру локалног </w:t>
                            </w:r>
                            <w:r w:rsidR="004B2179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4B2179">
                              <w:rPr>
                                <w:sz w:val="20"/>
                                <w:szCs w:val="20"/>
                              </w:rPr>
                              <w:t>резора и обавезе буџетских корисника</w:t>
                            </w:r>
                          </w:p>
                          <w:p w14:paraId="6220AC7F" w14:textId="6DDA605F" w:rsidR="00FE21B1" w:rsidRPr="004B2179" w:rsidRDefault="00023B94" w:rsidP="00023B9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4B2179">
                              <w:rPr>
                                <w:sz w:val="20"/>
                                <w:szCs w:val="20"/>
                              </w:rPr>
                              <w:t xml:space="preserve">Идентификоване праксе, интерни акти и процедуре које је потребно ускладити са нормативним захтјевима </w:t>
                            </w:r>
                          </w:p>
                          <w:p w14:paraId="3874EFDB" w14:textId="1C448944" w:rsidR="00023B94" w:rsidRPr="004B2179" w:rsidRDefault="00023B94" w:rsidP="00023B9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4B2179">
                              <w:rPr>
                                <w:sz w:val="20"/>
                                <w:szCs w:val="20"/>
                              </w:rPr>
                              <w:t>Дефинисан приступ и извршена потребна прилагођавања</w:t>
                            </w:r>
                            <w:r w:rsidR="004B2179">
                              <w:rPr>
                                <w:sz w:val="20"/>
                                <w:szCs w:val="20"/>
                              </w:rPr>
                              <w:t xml:space="preserve"> пракси и интерних процедура</w:t>
                            </w:r>
                            <w:r w:rsidRPr="004B2179">
                              <w:rPr>
                                <w:sz w:val="20"/>
                                <w:szCs w:val="20"/>
                              </w:rPr>
                              <w:t xml:space="preserve"> с посебним фокусом на функцију планирања, поступке плаћања, фактурисања и набавки, рачуноводства и извјештавања</w:t>
                            </w:r>
                          </w:p>
                          <w:p w14:paraId="1A867F8C" w14:textId="77777777" w:rsidR="00FE21B1" w:rsidRPr="004B2179" w:rsidRDefault="00FE21B1" w:rsidP="00FE21B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5694" id="Rounded Rectangle 30" o:spid="_x0000_s1043" style="position:absolute;margin-left:210.4pt;margin-top:290.4pt;width:252.55pt;height:1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" filled="f" strokecolor="#ffc000">
                <v:shadow on="t" color="black" opacity="22937f" origin=",.5" offset="0,.63889mm"/>
                <v:textbox>
                  <w:txbxContent>
                    <w:p w14:paraId="571E47F8" w14:textId="25111AF9" w:rsidR="00023B94" w:rsidRPr="004B2179" w:rsidRDefault="00023B94" w:rsidP="00023B94">
                      <w:pPr>
                        <w:pStyle w:val="Bezrazmaka"/>
                        <w:numPr>
                          <w:ilvl w:val="0"/>
                          <w:numId w:val="24"/>
                        </w:numPr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4B2179">
                        <w:rPr>
                          <w:sz w:val="20"/>
                          <w:szCs w:val="20"/>
                        </w:rPr>
                        <w:t xml:space="preserve">Организована обука о нормативном оквиру који дефинише пословање у оквиру локалног </w:t>
                      </w:r>
                      <w:r w:rsidR="004B2179">
                        <w:rPr>
                          <w:sz w:val="20"/>
                          <w:szCs w:val="20"/>
                        </w:rPr>
                        <w:t>т</w:t>
                      </w:r>
                      <w:r w:rsidRPr="004B2179">
                        <w:rPr>
                          <w:sz w:val="20"/>
                          <w:szCs w:val="20"/>
                        </w:rPr>
                        <w:t>резора и обавезе буџетских корисника</w:t>
                      </w:r>
                    </w:p>
                    <w:p w14:paraId="6220AC7F" w14:textId="6DDA605F" w:rsidR="00FE21B1" w:rsidRPr="004B2179" w:rsidRDefault="00023B94" w:rsidP="00023B94">
                      <w:pPr>
                        <w:pStyle w:val="Bezrazmaka"/>
                        <w:numPr>
                          <w:ilvl w:val="0"/>
                          <w:numId w:val="24"/>
                        </w:numPr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4B2179">
                        <w:rPr>
                          <w:sz w:val="20"/>
                          <w:szCs w:val="20"/>
                        </w:rPr>
                        <w:t xml:space="preserve">Идентификоване праксе, интерни акти и процедуре које је потребно ускладити са нормативним захтјевима </w:t>
                      </w:r>
                    </w:p>
                    <w:p w14:paraId="3874EFDB" w14:textId="1C448944" w:rsidR="00023B94" w:rsidRPr="004B2179" w:rsidRDefault="00023B94" w:rsidP="00023B94">
                      <w:pPr>
                        <w:pStyle w:val="Bezrazmaka"/>
                        <w:numPr>
                          <w:ilvl w:val="0"/>
                          <w:numId w:val="24"/>
                        </w:numPr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4B2179">
                        <w:rPr>
                          <w:sz w:val="20"/>
                          <w:szCs w:val="20"/>
                        </w:rPr>
                        <w:t>Дефинисан приступ и извршена потребна прилагођавања</w:t>
                      </w:r>
                      <w:r w:rsidR="004B2179">
                        <w:rPr>
                          <w:sz w:val="20"/>
                          <w:szCs w:val="20"/>
                        </w:rPr>
                        <w:t xml:space="preserve"> пракси и интерних процедура</w:t>
                      </w:r>
                      <w:r w:rsidRPr="004B2179">
                        <w:rPr>
                          <w:sz w:val="20"/>
                          <w:szCs w:val="20"/>
                        </w:rPr>
                        <w:t xml:space="preserve"> с посебним фокусом на функцију планирања, поступке плаћања, фактурисања и набавки, рачуноводства и извјештавања</w:t>
                      </w:r>
                    </w:p>
                    <w:p w14:paraId="1A867F8C" w14:textId="77777777" w:rsidR="00FE21B1" w:rsidRPr="004B2179" w:rsidRDefault="00FE21B1" w:rsidP="00FE21B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3E7B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E6C0AA" wp14:editId="0A1A9F0E">
                <wp:simplePos x="0" y="0"/>
                <wp:positionH relativeFrom="column">
                  <wp:posOffset>2661920</wp:posOffset>
                </wp:positionH>
                <wp:positionV relativeFrom="paragraph">
                  <wp:posOffset>1280160</wp:posOffset>
                </wp:positionV>
                <wp:extent cx="3218180" cy="472440"/>
                <wp:effectExtent l="57150" t="19050" r="77470" b="990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4724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AA2A65" w14:textId="4E7DC38B" w:rsidR="00FE21B1" w:rsidRPr="00D164B0" w:rsidRDefault="00FE21B1" w:rsidP="00FE21B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3B05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Скупштине општине</w:t>
                            </w:r>
                            <w:r w:rsidR="003B0591" w:rsidRPr="003B05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/града</w:t>
                            </w:r>
                            <w:r w:rsidRPr="003B05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58B2" w:rsidRPr="003B05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донијела Одлуку </w:t>
                            </w:r>
                            <w:r w:rsidRPr="003B05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 преласку на трезорски систем</w:t>
                            </w:r>
                            <w:r w:rsidR="003B0591" w:rsidRPr="003B05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пословања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6C0AA" id="Rounded Rectangle 3" o:spid="_x0000_s1044" style="position:absolute;margin-left:209.6pt;margin-top:100.8pt;width:253.4pt;height:3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" filled="f" strokecolor="#ffc000">
                <v:shadow on="t" color="black" opacity="22937f" origin=",.5" offset="0,.63889mm"/>
                <v:textbox>
                  <w:txbxContent>
                    <w:p w14:paraId="14AA2A65" w14:textId="4E7DC38B" w:rsidR="00FE21B1" w:rsidRPr="00D164B0" w:rsidRDefault="00FE21B1" w:rsidP="00FE21B1">
                      <w:pPr>
                        <w:pStyle w:val="Pasussalistom"/>
                        <w:numPr>
                          <w:ilvl w:val="0"/>
                          <w:numId w:val="17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3B0591">
                        <w:rPr>
                          <w:color w:val="000000" w:themeColor="text1"/>
                          <w:sz w:val="20"/>
                          <w:szCs w:val="20"/>
                        </w:rPr>
                        <w:t>Скупштине општине</w:t>
                      </w:r>
                      <w:r w:rsidR="003B0591" w:rsidRPr="003B0591">
                        <w:rPr>
                          <w:color w:val="000000" w:themeColor="text1"/>
                          <w:sz w:val="20"/>
                          <w:szCs w:val="20"/>
                        </w:rPr>
                        <w:t>/града</w:t>
                      </w:r>
                      <w:r w:rsidRPr="003B05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F58B2" w:rsidRPr="003B05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донијела Одлуку </w:t>
                      </w:r>
                      <w:r w:rsidRPr="003B0591">
                        <w:rPr>
                          <w:color w:val="000000" w:themeColor="text1"/>
                          <w:sz w:val="20"/>
                          <w:szCs w:val="20"/>
                        </w:rPr>
                        <w:t>о преласку на трезорски систем</w:t>
                      </w:r>
                      <w:r w:rsidR="003B0591" w:rsidRPr="003B05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пословања</w:t>
                      </w:r>
                    </w:p>
                  </w:txbxContent>
                </v:textbox>
              </v:roundrect>
            </w:pict>
          </mc:Fallback>
        </mc:AlternateContent>
      </w:r>
      <w:r w:rsidR="00253E7B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884FE7" wp14:editId="7B652F2C">
                <wp:simplePos x="0" y="0"/>
                <wp:positionH relativeFrom="column">
                  <wp:posOffset>701041</wp:posOffset>
                </wp:positionH>
                <wp:positionV relativeFrom="paragraph">
                  <wp:posOffset>3718560</wp:posOffset>
                </wp:positionV>
                <wp:extent cx="1788160" cy="1615440"/>
                <wp:effectExtent l="57150" t="19050" r="78740" b="990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16154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F4943E" w14:textId="43C27079" w:rsidR="00FE21B1" w:rsidRDefault="00FE21B1" w:rsidP="00FE21B1">
                            <w:pPr>
                              <w:jc w:val="center"/>
                            </w:pPr>
                            <w:r w:rsidRPr="00B92D7E">
                              <w:rPr>
                                <w:b/>
                                <w:color w:val="FFFFFF" w:themeColor="background1"/>
                              </w:rPr>
                              <w:t xml:space="preserve">Усклађивање </w:t>
                            </w:r>
                            <w:r w:rsidR="004B2179">
                              <w:rPr>
                                <w:b/>
                                <w:color w:val="FFFFFF" w:themeColor="background1"/>
                              </w:rPr>
                              <w:t xml:space="preserve">праксе,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интерних аката и процедура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84FE7" id="Rounded Rectangle 8" o:spid="_x0000_s1045" style="position:absolute;margin-left:55.2pt;margin-top:292.8pt;width:140.8pt;height:12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" fillcolor="#bfbfbf" strokecolor="#ffc000">
                <v:shadow on="t" color="black" opacity="22937f" origin=",.5" offset="0,.63889mm"/>
                <v:textbox>
                  <w:txbxContent>
                    <w:p w14:paraId="28F4943E" w14:textId="43C27079" w:rsidR="00FE21B1" w:rsidRDefault="00FE21B1" w:rsidP="00FE21B1">
                      <w:pPr>
                        <w:jc w:val="center"/>
                      </w:pPr>
                      <w:r w:rsidRPr="00B92D7E">
                        <w:rPr>
                          <w:b/>
                          <w:color w:val="FFFFFF" w:themeColor="background1"/>
                        </w:rPr>
                        <w:t xml:space="preserve">Усклађивање </w:t>
                      </w:r>
                      <w:r w:rsidR="004B2179">
                        <w:rPr>
                          <w:b/>
                          <w:color w:val="FFFFFF" w:themeColor="background1"/>
                        </w:rPr>
                        <w:t xml:space="preserve">праксе, </w:t>
                      </w:r>
                      <w:r>
                        <w:rPr>
                          <w:b/>
                          <w:color w:val="FFFFFF" w:themeColor="background1"/>
                        </w:rPr>
                        <w:t>интерних аката и процедура</w:t>
                      </w:r>
                    </w:p>
                  </w:txbxContent>
                </v:textbox>
              </v:roundrect>
            </w:pict>
          </mc:Fallback>
        </mc:AlternateContent>
      </w:r>
      <w:r w:rsidR="006D085C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EBDEA8" wp14:editId="5FA79084">
                <wp:simplePos x="0" y="0"/>
                <wp:positionH relativeFrom="column">
                  <wp:posOffset>2661920</wp:posOffset>
                </wp:positionH>
                <wp:positionV relativeFrom="paragraph">
                  <wp:posOffset>1818640</wp:posOffset>
                </wp:positionV>
                <wp:extent cx="3217545" cy="1804035"/>
                <wp:effectExtent l="57150" t="19050" r="78105" b="1009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18040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1379DD" w14:textId="4D02F107" w:rsidR="00FE21B1" w:rsidRPr="003B0591" w:rsidRDefault="00BF58B2" w:rsidP="00FE21B1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 w:rsidRPr="003B0591">
                              <w:rPr>
                                <w:sz w:val="20"/>
                                <w:szCs w:val="20"/>
                              </w:rPr>
                              <w:t>Дефинисан састав</w:t>
                            </w:r>
                            <w:r w:rsidR="00FE21B1" w:rsidRPr="003B0591">
                              <w:rPr>
                                <w:sz w:val="20"/>
                                <w:szCs w:val="20"/>
                              </w:rPr>
                              <w:t xml:space="preserve"> Радне</w:t>
                            </w:r>
                            <w:r w:rsidR="00253E7B">
                              <w:rPr>
                                <w:sz w:val="20"/>
                                <w:szCs w:val="20"/>
                              </w:rPr>
                              <w:t xml:space="preserve"> групе за укључивање Д</w:t>
                            </w:r>
                            <w:r w:rsidRPr="003B0591">
                              <w:rPr>
                                <w:sz w:val="20"/>
                                <w:szCs w:val="20"/>
                              </w:rPr>
                              <w:t xml:space="preserve">ома здравља на локални трезор и именовани чланови </w:t>
                            </w:r>
                          </w:p>
                          <w:p w14:paraId="4936C975" w14:textId="2A87D663" w:rsidR="00FE21B1" w:rsidRPr="003B0591" w:rsidRDefault="003B0591" w:rsidP="00FE21B1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Израђена интерна Мапа</w:t>
                            </w:r>
                            <w:r w:rsidR="00BF58B2" w:rsidRPr="003B0591">
                              <w:rPr>
                                <w:sz w:val="20"/>
                                <w:szCs w:val="20"/>
                              </w:rPr>
                              <w:t xml:space="preserve"> пута (план</w:t>
                            </w:r>
                            <w:r w:rsidR="00FE21B1" w:rsidRPr="003B0591">
                              <w:rPr>
                                <w:sz w:val="20"/>
                                <w:szCs w:val="20"/>
                              </w:rPr>
                              <w:t xml:space="preserve"> активности) </w:t>
                            </w:r>
                            <w:r w:rsidR="00BF58B2" w:rsidRPr="003B0591">
                              <w:rPr>
                                <w:sz w:val="20"/>
                                <w:szCs w:val="20"/>
                              </w:rPr>
                              <w:t>за прелазак на трезор са  дефинисаним роковима</w:t>
                            </w:r>
                            <w:r w:rsidR="00FE21B1" w:rsidRPr="003B0591">
                              <w:rPr>
                                <w:sz w:val="20"/>
                                <w:szCs w:val="20"/>
                              </w:rPr>
                              <w:t xml:space="preserve"> и одговорности</w:t>
                            </w:r>
                            <w:r w:rsidR="00BF58B2" w:rsidRPr="003B0591">
                              <w:rPr>
                                <w:sz w:val="20"/>
                                <w:szCs w:val="20"/>
                              </w:rPr>
                              <w:t>ма</w:t>
                            </w:r>
                            <w:r w:rsidR="00FE21B1" w:rsidRPr="003B0591">
                              <w:rPr>
                                <w:sz w:val="20"/>
                                <w:szCs w:val="20"/>
                              </w:rPr>
                              <w:t xml:space="preserve"> за извршење </w:t>
                            </w:r>
                            <w:r w:rsidR="00BF58B2" w:rsidRPr="003B0591">
                              <w:rPr>
                                <w:sz w:val="20"/>
                                <w:szCs w:val="20"/>
                              </w:rPr>
                              <w:t xml:space="preserve"> појединачних задатака и </w:t>
                            </w:r>
                            <w:r w:rsidR="00FE21B1" w:rsidRPr="003B0591">
                              <w:rPr>
                                <w:sz w:val="20"/>
                                <w:szCs w:val="20"/>
                              </w:rPr>
                              <w:t>активности</w:t>
                            </w:r>
                          </w:p>
                          <w:p w14:paraId="55DB73DB" w14:textId="53560CC9" w:rsidR="00FE21B1" w:rsidRPr="003B0591" w:rsidRDefault="00BF58B2" w:rsidP="00FE21B1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ind w:left="2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0591">
                              <w:rPr>
                                <w:sz w:val="20"/>
                                <w:szCs w:val="20"/>
                              </w:rPr>
                              <w:t>Св</w:t>
                            </w:r>
                            <w:r w:rsidR="00253E7B">
                              <w:rPr>
                                <w:sz w:val="20"/>
                                <w:szCs w:val="20"/>
                              </w:rPr>
                              <w:t>е надлежне службе/реферати  из Д</w:t>
                            </w:r>
                            <w:r w:rsidRPr="003B0591">
                              <w:rPr>
                                <w:sz w:val="20"/>
                                <w:szCs w:val="20"/>
                              </w:rPr>
                              <w:t xml:space="preserve">ома здравља и ЈЛС упознати са </w:t>
                            </w:r>
                            <w:r w:rsidR="00FE21B1" w:rsidRPr="003B0591">
                              <w:rPr>
                                <w:sz w:val="20"/>
                                <w:szCs w:val="20"/>
                              </w:rPr>
                              <w:t>задацима и активностима из Мапе пута</w:t>
                            </w:r>
                          </w:p>
                          <w:p w14:paraId="5EF8770B" w14:textId="77777777" w:rsidR="00FE21B1" w:rsidRDefault="00FE21B1" w:rsidP="00FE21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CFBBCB4" w14:textId="77777777" w:rsidR="00FE21B1" w:rsidRPr="00AC26B5" w:rsidRDefault="00FE21B1" w:rsidP="00FE21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BDEA8" id="Rounded Rectangle 7" o:spid="_x0000_s1046" style="position:absolute;margin-left:209.6pt;margin-top:143.2pt;width:253.35pt;height:142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" filled="f" strokecolor="#ffc000">
                <v:shadow on="t" color="black" opacity="22937f" origin=",.5" offset="0,.63889mm"/>
                <v:textbox>
                  <w:txbxContent>
                    <w:p w14:paraId="1F1379DD" w14:textId="4D02F107" w:rsidR="00FE21B1" w:rsidRPr="003B0591" w:rsidRDefault="00BF58B2" w:rsidP="00FE21B1">
                      <w:pPr>
                        <w:pStyle w:val="Bezrazmaka"/>
                        <w:numPr>
                          <w:ilvl w:val="0"/>
                          <w:numId w:val="16"/>
                        </w:numPr>
                        <w:ind w:left="270"/>
                        <w:rPr>
                          <w:sz w:val="20"/>
                          <w:szCs w:val="20"/>
                        </w:rPr>
                      </w:pPr>
                      <w:r w:rsidRPr="003B0591">
                        <w:rPr>
                          <w:sz w:val="20"/>
                          <w:szCs w:val="20"/>
                        </w:rPr>
                        <w:t>Дефинисан састав</w:t>
                      </w:r>
                      <w:r w:rsidR="00FE21B1" w:rsidRPr="003B0591">
                        <w:rPr>
                          <w:sz w:val="20"/>
                          <w:szCs w:val="20"/>
                        </w:rPr>
                        <w:t xml:space="preserve"> Радне</w:t>
                      </w:r>
                      <w:r w:rsidR="00253E7B">
                        <w:rPr>
                          <w:sz w:val="20"/>
                          <w:szCs w:val="20"/>
                        </w:rPr>
                        <w:t xml:space="preserve"> групе за укључивање Д</w:t>
                      </w:r>
                      <w:r w:rsidRPr="003B0591">
                        <w:rPr>
                          <w:sz w:val="20"/>
                          <w:szCs w:val="20"/>
                        </w:rPr>
                        <w:t xml:space="preserve">ома здравља на локални трезор и именовани чланови </w:t>
                      </w:r>
                    </w:p>
                    <w:p w14:paraId="4936C975" w14:textId="2A87D663" w:rsidR="00FE21B1" w:rsidRPr="003B0591" w:rsidRDefault="003B0591" w:rsidP="00FE21B1">
                      <w:pPr>
                        <w:pStyle w:val="Bezrazmaka"/>
                        <w:numPr>
                          <w:ilvl w:val="0"/>
                          <w:numId w:val="16"/>
                        </w:numPr>
                        <w:ind w:left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Израђена интерна Мапа</w:t>
                      </w:r>
                      <w:r w:rsidR="00BF58B2" w:rsidRPr="003B0591">
                        <w:rPr>
                          <w:sz w:val="20"/>
                          <w:szCs w:val="20"/>
                        </w:rPr>
                        <w:t xml:space="preserve"> пута (план</w:t>
                      </w:r>
                      <w:r w:rsidR="00FE21B1" w:rsidRPr="003B0591">
                        <w:rPr>
                          <w:sz w:val="20"/>
                          <w:szCs w:val="20"/>
                        </w:rPr>
                        <w:t xml:space="preserve"> активности) </w:t>
                      </w:r>
                      <w:r w:rsidR="00BF58B2" w:rsidRPr="003B0591">
                        <w:rPr>
                          <w:sz w:val="20"/>
                          <w:szCs w:val="20"/>
                        </w:rPr>
                        <w:t>за прелазак на трезор са  дефинисаним роковима</w:t>
                      </w:r>
                      <w:r w:rsidR="00FE21B1" w:rsidRPr="003B0591">
                        <w:rPr>
                          <w:sz w:val="20"/>
                          <w:szCs w:val="20"/>
                        </w:rPr>
                        <w:t xml:space="preserve"> и одговорности</w:t>
                      </w:r>
                      <w:r w:rsidR="00BF58B2" w:rsidRPr="003B0591">
                        <w:rPr>
                          <w:sz w:val="20"/>
                          <w:szCs w:val="20"/>
                        </w:rPr>
                        <w:t>ма</w:t>
                      </w:r>
                      <w:r w:rsidR="00FE21B1" w:rsidRPr="003B0591">
                        <w:rPr>
                          <w:sz w:val="20"/>
                          <w:szCs w:val="20"/>
                        </w:rPr>
                        <w:t xml:space="preserve"> за извршење </w:t>
                      </w:r>
                      <w:r w:rsidR="00BF58B2" w:rsidRPr="003B0591">
                        <w:rPr>
                          <w:sz w:val="20"/>
                          <w:szCs w:val="20"/>
                        </w:rPr>
                        <w:t xml:space="preserve"> појединачних задатака и </w:t>
                      </w:r>
                      <w:r w:rsidR="00FE21B1" w:rsidRPr="003B0591">
                        <w:rPr>
                          <w:sz w:val="20"/>
                          <w:szCs w:val="20"/>
                        </w:rPr>
                        <w:t>активности</w:t>
                      </w:r>
                    </w:p>
                    <w:p w14:paraId="55DB73DB" w14:textId="53560CC9" w:rsidR="00FE21B1" w:rsidRPr="003B0591" w:rsidRDefault="00BF58B2" w:rsidP="00FE21B1">
                      <w:pPr>
                        <w:pStyle w:val="Bezrazmaka"/>
                        <w:numPr>
                          <w:ilvl w:val="0"/>
                          <w:numId w:val="16"/>
                        </w:numPr>
                        <w:ind w:left="2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B0591">
                        <w:rPr>
                          <w:sz w:val="20"/>
                          <w:szCs w:val="20"/>
                        </w:rPr>
                        <w:t>Св</w:t>
                      </w:r>
                      <w:r w:rsidR="00253E7B">
                        <w:rPr>
                          <w:sz w:val="20"/>
                          <w:szCs w:val="20"/>
                        </w:rPr>
                        <w:t>е надлежне службе/реферати  из Д</w:t>
                      </w:r>
                      <w:r w:rsidRPr="003B0591">
                        <w:rPr>
                          <w:sz w:val="20"/>
                          <w:szCs w:val="20"/>
                        </w:rPr>
                        <w:t xml:space="preserve">ома здравља и ЈЛС упознати са </w:t>
                      </w:r>
                      <w:r w:rsidR="00FE21B1" w:rsidRPr="003B0591">
                        <w:rPr>
                          <w:sz w:val="20"/>
                          <w:szCs w:val="20"/>
                        </w:rPr>
                        <w:t>задацима и активностима из Мапе пута</w:t>
                      </w:r>
                    </w:p>
                    <w:p w14:paraId="5EF8770B" w14:textId="77777777" w:rsidR="00FE21B1" w:rsidRDefault="00FE21B1" w:rsidP="00FE21B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CFBBCB4" w14:textId="77777777" w:rsidR="00FE21B1" w:rsidRPr="00AC26B5" w:rsidRDefault="00FE21B1" w:rsidP="00FE21B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4872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02AC7" wp14:editId="38EBD029">
                <wp:simplePos x="0" y="0"/>
                <wp:positionH relativeFrom="column">
                  <wp:posOffset>929550</wp:posOffset>
                </wp:positionH>
                <wp:positionV relativeFrom="paragraph">
                  <wp:posOffset>193494</wp:posOffset>
                </wp:positionV>
                <wp:extent cx="3581400" cy="476250"/>
                <wp:effectExtent l="57150" t="19050" r="76200" b="9525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762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5555C7" w14:textId="6841D8AC" w:rsidR="00FE21B1" w:rsidRPr="00880B55" w:rsidRDefault="00FE21B1" w:rsidP="00FE2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80B55">
                              <w:rPr>
                                <w:b/>
                                <w:color w:val="000000" w:themeColor="text1"/>
                              </w:rPr>
                              <w:t>ХОДОГРАМ АКТИВНОСТИ ПРЕЛАСКА ДОМОВА ЗДРАВЉА НА ТРЕЗОРСКИ СИСТЕМ ПОСЛОВАЊА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02AC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47" type="#_x0000_t176" style="position:absolute;margin-left:73.2pt;margin-top:15.25pt;width:282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" fillcolor="#f2f2f2" strokecolor="#ffc000">
                <v:shadow on="t" color="black" opacity="22937f" origin=",.5" offset="0,.63889mm"/>
                <v:textbox>
                  <w:txbxContent>
                    <w:p w14:paraId="4A5555C7" w14:textId="6841D8AC" w:rsidR="00FE21B1" w:rsidRPr="00880B55" w:rsidRDefault="00FE21B1" w:rsidP="00FE21B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80B55">
                        <w:rPr>
                          <w:b/>
                          <w:color w:val="000000" w:themeColor="text1"/>
                        </w:rPr>
                        <w:t>ХОДОГРАМ АКТИВНОСТИ ПРЕЛАСКА ДОМОВА ЗДРАВЉА НА ТРЕЗОРСКИ СИСТЕМ ПОСЛОВАЊА</w:t>
                      </w:r>
                    </w:p>
                  </w:txbxContent>
                </v:textbox>
              </v:shape>
            </w:pict>
          </mc:Fallback>
        </mc:AlternateContent>
      </w:r>
      <w:r w:rsidR="00584872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E4AE9F" wp14:editId="589A7C1F">
                <wp:simplePos x="0" y="0"/>
                <wp:positionH relativeFrom="column">
                  <wp:posOffset>706029</wp:posOffset>
                </wp:positionH>
                <wp:positionV relativeFrom="paragraph">
                  <wp:posOffset>715645</wp:posOffset>
                </wp:positionV>
                <wp:extent cx="4062095" cy="309245"/>
                <wp:effectExtent l="57150" t="19050" r="0" b="71755"/>
                <wp:wrapNone/>
                <wp:docPr id="28" name="Striped 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309245"/>
                        </a:xfrm>
                        <a:prstGeom prst="stripedRightArrow">
                          <a:avLst>
                            <a:gd name="adj1" fmla="val 54042"/>
                            <a:gd name="adj2" fmla="val 53131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4806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28" o:spid="_x0000_s1026" type="#_x0000_t93" style="position:absolute;margin-left:55.6pt;margin-top:56.35pt;width:319.85pt;height:24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" adj="20726,4963" fillcolor="#bfbfbf" stroked="f">
                <v:shadow on="t" color="black" opacity="22937f" origin=",.5" offset="0,.63889mm"/>
              </v:shape>
            </w:pict>
          </mc:Fallback>
        </mc:AlternateContent>
      </w:r>
      <w:r w:rsidR="00584872">
        <w:rPr>
          <w:noProof/>
          <w:lang w:val="bs-Latn-BA"/>
        </w:rPr>
        <w:drawing>
          <wp:anchor distT="0" distB="0" distL="114300" distR="114300" simplePos="0" relativeHeight="251642880" behindDoc="0" locked="0" layoutInCell="1" allowOverlap="1" wp14:anchorId="710DA583" wp14:editId="4E119B19">
            <wp:simplePos x="0" y="0"/>
            <wp:positionH relativeFrom="column">
              <wp:posOffset>-283029</wp:posOffset>
            </wp:positionH>
            <wp:positionV relativeFrom="paragraph">
              <wp:posOffset>250372</wp:posOffset>
            </wp:positionV>
            <wp:extent cx="1029698" cy="1029698"/>
            <wp:effectExtent l="0" t="0" r="0" b="0"/>
            <wp:wrapNone/>
            <wp:docPr id="5" name="Picture 5" descr="Image result for hospital i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hospital ilustration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79" cy="10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1B1">
        <w:rPr>
          <w:noProof/>
          <w:lang w:val="bs-Latn-BA"/>
        </w:rPr>
        <w:drawing>
          <wp:anchor distT="0" distB="0" distL="114300" distR="114300" simplePos="0" relativeHeight="251641856" behindDoc="0" locked="0" layoutInCell="1" allowOverlap="1" wp14:anchorId="0F2FD26F" wp14:editId="72CC1365">
            <wp:simplePos x="0" y="0"/>
            <wp:positionH relativeFrom="column">
              <wp:posOffset>4512809</wp:posOffset>
            </wp:positionH>
            <wp:positionV relativeFrom="paragraph">
              <wp:posOffset>163286</wp:posOffset>
            </wp:positionV>
            <wp:extent cx="1480185" cy="1220470"/>
            <wp:effectExtent l="0" t="0" r="5715" b="0"/>
            <wp:wrapNone/>
            <wp:docPr id="6" name="Picture 6" descr="Image result for city hall building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city hall building illustration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rgbClr val="EEECE1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1B1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0B3EB9D" wp14:editId="1959E83A">
                <wp:simplePos x="0" y="0"/>
                <wp:positionH relativeFrom="column">
                  <wp:posOffset>736146</wp:posOffset>
                </wp:positionH>
                <wp:positionV relativeFrom="paragraph">
                  <wp:posOffset>1239611</wp:posOffset>
                </wp:positionV>
                <wp:extent cx="1776413" cy="642620"/>
                <wp:effectExtent l="57150" t="19050" r="71755" b="1003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413" cy="64262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F7916F" w14:textId="77777777" w:rsidR="00FE21B1" w:rsidRPr="00253E7B" w:rsidRDefault="00FE21B1" w:rsidP="00FE21B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53E7B">
                              <w:rPr>
                                <w:b/>
                                <w:color w:val="FFFFFF" w:themeColor="background1"/>
                              </w:rPr>
                              <w:t>Доношење одлуке о преласку на трезорски систем пословања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B3EB9D" id="Rounded Rectangle 2" o:spid="_x0000_s1048" style="position:absolute;margin-left:57.95pt;margin-top:97.6pt;width:139.9pt;height:50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" fillcolor="#bfbfbf" strokecolor="#ffc000">
                <v:shadow on="t" color="black" opacity="22937f" origin=",.5" offset="0,.63889mm"/>
                <v:textbox>
                  <w:txbxContent>
                    <w:p w14:paraId="56F7916F" w14:textId="77777777" w:rsidR="00FE21B1" w:rsidRPr="00253E7B" w:rsidRDefault="00FE21B1" w:rsidP="00FE21B1">
                      <w:pPr>
                        <w:pStyle w:val="Bezrazmaka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53E7B">
                        <w:rPr>
                          <w:b/>
                          <w:color w:val="FFFFFF" w:themeColor="background1"/>
                        </w:rPr>
                        <w:t>Доношење одлуке о преласку на трезорски систем пословања</w:t>
                      </w:r>
                    </w:p>
                  </w:txbxContent>
                </v:textbox>
              </v:roundrect>
            </w:pict>
          </mc:Fallback>
        </mc:AlternateContent>
      </w:r>
      <w:r w:rsidR="00FE21B1">
        <w:rPr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FAC63C" wp14:editId="5EAF94F2">
                <wp:simplePos x="0" y="0"/>
                <wp:positionH relativeFrom="column">
                  <wp:posOffset>736146</wp:posOffset>
                </wp:positionH>
                <wp:positionV relativeFrom="paragraph">
                  <wp:posOffset>2034949</wp:posOffset>
                </wp:positionV>
                <wp:extent cx="1752600" cy="1585912"/>
                <wp:effectExtent l="57150" t="19050" r="76200" b="908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8591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14DE53" w14:textId="28D67241" w:rsidR="00FE21B1" w:rsidRPr="00B92D7E" w:rsidRDefault="00FE21B1" w:rsidP="00FE21B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Формирање Р</w:t>
                            </w:r>
                            <w:r w:rsidRPr="00B92D7E">
                              <w:rPr>
                                <w:b/>
                                <w:color w:val="FFFFFF" w:themeColor="background1"/>
                              </w:rPr>
                              <w:t>адне групе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или мјешовитог стручног тима </w:t>
                            </w:r>
                            <w:r w:rsidRPr="00B92D7E">
                              <w:rPr>
                                <w:b/>
                                <w:color w:val="FFFFFF" w:themeColor="background1"/>
                              </w:rPr>
                              <w:t>за пре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лазак Дома здравља на </w:t>
                            </w:r>
                            <w:r w:rsidR="003B0591">
                              <w:rPr>
                                <w:b/>
                                <w:color w:val="FFFFFF" w:themeColor="background1"/>
                              </w:rPr>
                              <w:t xml:space="preserve">локални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трезор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AC63C" id="Rounded Rectangle 4" o:spid="_x0000_s1049" style="position:absolute;margin-left:57.95pt;margin-top:160.25pt;width:138pt;height:124.8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" fillcolor="#bfbfbf" strokecolor="#ffc000">
                <v:shadow on="t" color="black" opacity="22937f" origin=",.5" offset="0,.63889mm"/>
                <v:textbox>
                  <w:txbxContent>
                    <w:p w14:paraId="4914DE53" w14:textId="28D67241" w:rsidR="00FE21B1" w:rsidRPr="00B92D7E" w:rsidRDefault="00FE21B1" w:rsidP="00FE21B1">
                      <w:pPr>
                        <w:pStyle w:val="Bezrazmak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Формирање Р</w:t>
                      </w:r>
                      <w:r w:rsidRPr="00B92D7E">
                        <w:rPr>
                          <w:b/>
                          <w:color w:val="FFFFFF" w:themeColor="background1"/>
                        </w:rPr>
                        <w:t>адне групе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или мјешовитог стручног тима </w:t>
                      </w:r>
                      <w:r w:rsidRPr="00B92D7E">
                        <w:rPr>
                          <w:b/>
                          <w:color w:val="FFFFFF" w:themeColor="background1"/>
                        </w:rPr>
                        <w:t>за пре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лазак Дома здравља на </w:t>
                      </w:r>
                      <w:r w:rsidR="003B0591">
                        <w:rPr>
                          <w:b/>
                          <w:color w:val="FFFFFF" w:themeColor="background1"/>
                        </w:rPr>
                        <w:t xml:space="preserve">локални </w:t>
                      </w:r>
                      <w:r>
                        <w:rPr>
                          <w:b/>
                          <w:color w:val="FFFFFF" w:themeColor="background1"/>
                        </w:rPr>
                        <w:t>трезор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00007C" w14:textId="290D145D" w:rsidR="00C918F3" w:rsidRDefault="00AD32EA">
      <w:pPr>
        <w:rPr>
          <w:b/>
        </w:rPr>
      </w:pPr>
      <w:r w:rsidRPr="00AD32EA">
        <w:rPr>
          <w:b/>
        </w:rPr>
        <w:lastRenderedPageBreak/>
        <w:t>Листа релевантних прописа за прелазак домова здравља на трезорски систем пословања</w:t>
      </w:r>
    </w:p>
    <w:p w14:paraId="2EDDC6D2" w14:textId="77777777" w:rsidR="00AD32EA" w:rsidRPr="00AD32EA" w:rsidRDefault="00AD32EA">
      <w:pPr>
        <w:rPr>
          <w:b/>
        </w:rPr>
      </w:pPr>
    </w:p>
    <w:p w14:paraId="75D2FB30" w14:textId="5E20E428" w:rsidR="00AD32EA" w:rsidRDefault="00F972B0" w:rsidP="00AD32EA">
      <w:pPr>
        <w:pStyle w:val="ListParagraph"/>
        <w:numPr>
          <w:ilvl w:val="0"/>
          <w:numId w:val="10"/>
        </w:numPr>
      </w:pPr>
      <w:r w:rsidRPr="00AD32EA">
        <w:t>Закон о буџетском систему РС (Сл. гласник РС 121/2012, 52/2014, 103/2015 и  15/2016)</w:t>
      </w:r>
    </w:p>
    <w:p w14:paraId="41222E51" w14:textId="77777777" w:rsidR="00E83826" w:rsidRPr="00AD32EA" w:rsidRDefault="00E83826" w:rsidP="00E83826">
      <w:pPr>
        <w:pStyle w:val="ListParagraph"/>
      </w:pPr>
    </w:p>
    <w:p w14:paraId="2D7CB84A" w14:textId="77777777" w:rsidR="00E83826" w:rsidRDefault="00F972B0" w:rsidP="00E83826">
      <w:pPr>
        <w:pStyle w:val="ListParagraph"/>
        <w:numPr>
          <w:ilvl w:val="0"/>
          <w:numId w:val="10"/>
        </w:numPr>
      </w:pPr>
      <w:r w:rsidRPr="00AD32EA">
        <w:t>Закон о трезору РС (Сл. гласник РС 28/2013 и 103/2015)</w:t>
      </w:r>
    </w:p>
    <w:p w14:paraId="11F4A1C1" w14:textId="77777777" w:rsidR="00E83826" w:rsidRDefault="00E83826" w:rsidP="00E83826">
      <w:pPr>
        <w:pStyle w:val="ListParagraph"/>
      </w:pPr>
    </w:p>
    <w:p w14:paraId="469DBAFB" w14:textId="24B6C01B" w:rsidR="00E83826" w:rsidRDefault="00F972B0" w:rsidP="00E83826">
      <w:pPr>
        <w:pStyle w:val="ListParagraph"/>
        <w:numPr>
          <w:ilvl w:val="0"/>
          <w:numId w:val="10"/>
        </w:numPr>
      </w:pPr>
      <w:r w:rsidRPr="00AD32EA">
        <w:t>Правилник о финансијском извјештавању за кориснике буџета Републике, општина, градова и фондова (Сл. гласник РС 15/2017)</w:t>
      </w:r>
    </w:p>
    <w:p w14:paraId="7A842252" w14:textId="77777777" w:rsidR="00E83826" w:rsidRDefault="00E83826" w:rsidP="00E83826">
      <w:pPr>
        <w:pStyle w:val="ListParagraph"/>
      </w:pPr>
    </w:p>
    <w:p w14:paraId="00000080" w14:textId="77777777" w:rsidR="00C918F3" w:rsidRDefault="00F972B0" w:rsidP="00887FD6">
      <w:pPr>
        <w:pStyle w:val="ListParagraph"/>
        <w:numPr>
          <w:ilvl w:val="0"/>
          <w:numId w:val="10"/>
        </w:numPr>
      </w:pPr>
      <w:r w:rsidRPr="00AD32EA">
        <w:t>Правилник о примјени МРС за јавни сектор (Сл. гласник РС 128/2011)</w:t>
      </w:r>
    </w:p>
    <w:p w14:paraId="18148CE0" w14:textId="77777777" w:rsidR="00E83826" w:rsidRDefault="00E83826" w:rsidP="00E83826">
      <w:pPr>
        <w:pStyle w:val="ListParagraph"/>
      </w:pPr>
    </w:p>
    <w:p w14:paraId="00000081" w14:textId="77777777" w:rsidR="00C918F3" w:rsidRPr="00AD32EA" w:rsidRDefault="00F972B0" w:rsidP="00887FD6">
      <w:pPr>
        <w:pStyle w:val="ListParagraph"/>
        <w:numPr>
          <w:ilvl w:val="0"/>
          <w:numId w:val="10"/>
        </w:numPr>
      </w:pPr>
      <w:r w:rsidRPr="00AD32EA">
        <w:t>Правилник о рачноводству, рачуноводственим политикама и рачуноводственим процјенама за буџетске кориснике  (Сл. гласник РС 115/2017 и 118/2018)</w:t>
      </w:r>
    </w:p>
    <w:p w14:paraId="676D20C6" w14:textId="77777777" w:rsidR="00E83826" w:rsidRDefault="00E83826" w:rsidP="00E83826">
      <w:pPr>
        <w:pStyle w:val="ListParagraph"/>
      </w:pPr>
    </w:p>
    <w:p w14:paraId="00000082" w14:textId="77777777" w:rsidR="00C918F3" w:rsidRPr="00AD32EA" w:rsidRDefault="00F972B0" w:rsidP="00887FD6">
      <w:pPr>
        <w:pStyle w:val="ListParagraph"/>
        <w:numPr>
          <w:ilvl w:val="0"/>
          <w:numId w:val="10"/>
        </w:numPr>
      </w:pPr>
      <w:r w:rsidRPr="00AD32EA">
        <w:t>Правилник о критеријумима за стицање статуса буџетског корисника (Сл. гласник РС 116/2013)</w:t>
      </w:r>
    </w:p>
    <w:p w14:paraId="608F3CFF" w14:textId="77777777" w:rsidR="00E83826" w:rsidRDefault="00E83826" w:rsidP="00E83826">
      <w:pPr>
        <w:pStyle w:val="ListParagraph"/>
      </w:pPr>
    </w:p>
    <w:p w14:paraId="00000083" w14:textId="77777777" w:rsidR="00C918F3" w:rsidRPr="00AD32EA" w:rsidRDefault="00F972B0" w:rsidP="00887FD6">
      <w:pPr>
        <w:pStyle w:val="ListParagraph"/>
        <w:numPr>
          <w:ilvl w:val="0"/>
          <w:numId w:val="10"/>
        </w:numPr>
      </w:pPr>
      <w:r w:rsidRPr="00AD32EA">
        <w:t xml:space="preserve">Правилник о буџетским класификацијама, садржини рачуна и примјени контног оквира за кориснике прихода буџета Републике, општина, градова и фондова (Сл. гласник РС 98/2016, 115/2017 и 118/2018) </w:t>
      </w:r>
    </w:p>
    <w:p w14:paraId="7223E025" w14:textId="77777777" w:rsidR="00E83826" w:rsidRDefault="00E83826" w:rsidP="00E83826">
      <w:pPr>
        <w:pStyle w:val="ListParagraph"/>
      </w:pPr>
    </w:p>
    <w:p w14:paraId="00000084" w14:textId="26025D4F" w:rsidR="00C918F3" w:rsidRPr="00AD32EA" w:rsidRDefault="00F972B0" w:rsidP="00887FD6">
      <w:pPr>
        <w:pStyle w:val="ListParagraph"/>
        <w:numPr>
          <w:ilvl w:val="0"/>
          <w:numId w:val="10"/>
        </w:numPr>
      </w:pPr>
      <w:r w:rsidRPr="00AD32EA">
        <w:t>Правилник</w:t>
      </w:r>
      <w:r w:rsidR="004B2179">
        <w:t xml:space="preserve"> о финансијском извјештавању буџ</w:t>
      </w:r>
      <w:r w:rsidRPr="00AD32EA">
        <w:t xml:space="preserve">етских корисника (Сл. гласник РС 98/2017)                             </w:t>
      </w:r>
    </w:p>
    <w:p w14:paraId="655ADFA7" w14:textId="77777777" w:rsidR="00E83826" w:rsidRDefault="00E83826" w:rsidP="00E83826">
      <w:pPr>
        <w:pStyle w:val="ListParagraph"/>
      </w:pPr>
    </w:p>
    <w:p w14:paraId="00000085" w14:textId="77777777" w:rsidR="00C918F3" w:rsidRPr="00AD32EA" w:rsidRDefault="00F972B0" w:rsidP="00887FD6">
      <w:pPr>
        <w:pStyle w:val="ListParagraph"/>
        <w:numPr>
          <w:ilvl w:val="0"/>
          <w:numId w:val="10"/>
        </w:numPr>
      </w:pPr>
      <w:r w:rsidRPr="00AD32EA">
        <w:t xml:space="preserve">Правилник о начину враћања и прекњижавања више или погрешно уплаћених јавних прихода (Сл. гласник РС 18/2008 и 111/2011)  </w:t>
      </w:r>
    </w:p>
    <w:p w14:paraId="6A42FF61" w14:textId="77777777" w:rsidR="00E83826" w:rsidRDefault="00E83826" w:rsidP="00E83826">
      <w:pPr>
        <w:pStyle w:val="ListParagraph"/>
      </w:pPr>
    </w:p>
    <w:p w14:paraId="00000086" w14:textId="77777777" w:rsidR="00C918F3" w:rsidRPr="00AD32EA" w:rsidRDefault="00F972B0" w:rsidP="00887FD6">
      <w:pPr>
        <w:pStyle w:val="ListParagraph"/>
        <w:numPr>
          <w:ilvl w:val="0"/>
          <w:numId w:val="10"/>
        </w:numPr>
      </w:pPr>
      <w:r w:rsidRPr="00AD32EA">
        <w:t>Правилник о вођењу помоћних књига (Сл. гласник РС 59/2005)</w:t>
      </w:r>
    </w:p>
    <w:p w14:paraId="274C13CA" w14:textId="77777777" w:rsidR="00E83826" w:rsidRDefault="00E83826" w:rsidP="00E83826">
      <w:pPr>
        <w:pStyle w:val="ListParagraph"/>
      </w:pPr>
    </w:p>
    <w:p w14:paraId="00000087" w14:textId="77777777" w:rsidR="00C918F3" w:rsidRPr="00AD32EA" w:rsidRDefault="00F972B0" w:rsidP="00887FD6">
      <w:pPr>
        <w:pStyle w:val="ListParagraph"/>
        <w:numPr>
          <w:ilvl w:val="0"/>
          <w:numId w:val="10"/>
        </w:numPr>
      </w:pPr>
      <w:r w:rsidRPr="00AD32EA">
        <w:t>Упутство о форми, садржају и начину попуњавања образаца за трезорско пословање буџетских корисника (Сл. гласник РС 10/2017)</w:t>
      </w:r>
    </w:p>
    <w:p w14:paraId="4D724F19" w14:textId="77777777" w:rsidR="00E83826" w:rsidRDefault="00E83826" w:rsidP="00E83826">
      <w:pPr>
        <w:pStyle w:val="ListParagraph"/>
      </w:pPr>
    </w:p>
    <w:p w14:paraId="00000088" w14:textId="77777777" w:rsidR="00C918F3" w:rsidRPr="00AD32EA" w:rsidRDefault="00F972B0" w:rsidP="00887FD6">
      <w:pPr>
        <w:pStyle w:val="ListParagraph"/>
        <w:numPr>
          <w:ilvl w:val="0"/>
          <w:numId w:val="10"/>
        </w:numPr>
      </w:pPr>
      <w:r w:rsidRPr="00AD32EA">
        <w:t xml:space="preserve">Упутство о форми, садржају и начину попуњавања обрасца  за потврђивање неизмирених обавеза буџетских корисника (Сл. гласник РС 99/2009) </w:t>
      </w:r>
    </w:p>
    <w:p w14:paraId="3551458E" w14:textId="77777777" w:rsidR="00E83826" w:rsidRDefault="00E83826" w:rsidP="00E83826">
      <w:pPr>
        <w:pStyle w:val="ListParagraph"/>
      </w:pPr>
    </w:p>
    <w:p w14:paraId="5B693C77" w14:textId="529B30A5" w:rsidR="00E83826" w:rsidRDefault="00F972B0" w:rsidP="00E83826">
      <w:pPr>
        <w:pStyle w:val="ListParagraph"/>
        <w:numPr>
          <w:ilvl w:val="0"/>
          <w:numId w:val="10"/>
        </w:numPr>
      </w:pPr>
      <w:r w:rsidRPr="00AD32EA">
        <w:t xml:space="preserve">Одлука о одобравању одступања консолидованог буџетског дефицита од фискланих правила (Сл. гласник РС 122/2020) </w:t>
      </w:r>
    </w:p>
    <w:p w14:paraId="26A6189D" w14:textId="77777777" w:rsidR="00E83826" w:rsidRDefault="00E83826" w:rsidP="00E83826">
      <w:pPr>
        <w:pStyle w:val="ListParagraph"/>
      </w:pPr>
    </w:p>
    <w:p w14:paraId="0000008B" w14:textId="77777777" w:rsidR="00C918F3" w:rsidRDefault="00F972B0" w:rsidP="00887FD6">
      <w:pPr>
        <w:pStyle w:val="ListParagraph"/>
        <w:numPr>
          <w:ilvl w:val="0"/>
          <w:numId w:val="10"/>
        </w:numPr>
      </w:pPr>
      <w:r w:rsidRPr="00AD32EA">
        <w:t xml:space="preserve">Рјешење о бројчаним ознакама корисника буџета општина (Сл. гласник РС 116/2017)  </w:t>
      </w:r>
    </w:p>
    <w:p w14:paraId="0D213C89" w14:textId="77777777" w:rsidR="00AD32EA" w:rsidRDefault="00AD32EA" w:rsidP="00AD32EA"/>
    <w:p w14:paraId="748CA7FD" w14:textId="77777777" w:rsidR="00AD32EA" w:rsidRDefault="00AD32EA" w:rsidP="00AD32EA">
      <w:pPr>
        <w:sectPr w:rsidR="00AD32EA">
          <w:pgSz w:w="11906" w:h="16838"/>
          <w:pgMar w:top="1440" w:right="1440" w:bottom="1440" w:left="1440" w:header="720" w:footer="720" w:gutter="0"/>
          <w:cols w:space="720"/>
        </w:sectPr>
      </w:pPr>
    </w:p>
    <w:p w14:paraId="04E08C5B" w14:textId="4CE8C226" w:rsidR="00AD32EA" w:rsidRPr="00AD32EA" w:rsidRDefault="00482350" w:rsidP="00AD32EA">
      <w:pPr>
        <w:rPr>
          <w:b/>
        </w:rPr>
      </w:pPr>
      <w:r>
        <w:rPr>
          <w:b/>
        </w:rPr>
        <w:lastRenderedPageBreak/>
        <w:t>Прилог 1: Модел Одлуке о укључивању у трезорски систем пословања дома здравља</w:t>
      </w:r>
    </w:p>
    <w:p w14:paraId="35752F3D" w14:textId="77777777" w:rsidR="00AD32EA" w:rsidRDefault="00AD32EA" w:rsidP="00AD32EA"/>
    <w:p w14:paraId="5F512E71" w14:textId="77777777" w:rsidR="00482350" w:rsidRPr="00482350" w:rsidRDefault="00482350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  <w:r w:rsidRPr="00482350">
        <w:rPr>
          <w:rFonts w:cs="Times New Roman"/>
          <w:sz w:val="24"/>
          <w:szCs w:val="24"/>
          <w:lang w:val="sr-Cyrl-BA" w:eastAsia="en-US"/>
        </w:rPr>
        <w:t xml:space="preserve">На основу члана 39. став (2) тачка 2. и члана 82. став (2) Закона о локалној самоуправи („Службени гласник РС“ број 97/16), члана ____ Статута града/општине _____________ („Службени гласник града/општине ____________ број ___/___), а у вези са реализацијом Акционог плана Владе Републике Српске за осигурање одрживости здравственог система Републике Српске (Закључак Владе РС број 04/1-012-2-823/19 од 28. 03.2019. године)и </w:t>
      </w:r>
      <w:r w:rsidRPr="00482350">
        <w:rPr>
          <w:rFonts w:cs="Times New Roman"/>
          <w:sz w:val="24"/>
          <w:szCs w:val="24"/>
          <w:highlight w:val="yellow"/>
          <w:lang w:val="sr-Cyrl-BA" w:eastAsia="en-US"/>
        </w:rPr>
        <w:t>Закључка Владе РС број _____ од _______________</w:t>
      </w:r>
      <w:r w:rsidRPr="00482350">
        <w:rPr>
          <w:sz w:val="24"/>
          <w:szCs w:val="24"/>
          <w:highlight w:val="yellow"/>
          <w:lang w:val="sr-Cyrl-BA" w:eastAsia="en-US"/>
        </w:rPr>
        <w:t>*</w:t>
      </w:r>
      <w:r w:rsidRPr="00482350">
        <w:rPr>
          <w:rFonts w:cs="Times New Roman"/>
          <w:sz w:val="24"/>
          <w:szCs w:val="24"/>
          <w:highlight w:val="yellow"/>
          <w:lang w:val="sr-Cyrl-BA" w:eastAsia="en-US"/>
        </w:rPr>
        <w:t>,</w:t>
      </w:r>
      <w:r w:rsidRPr="00482350">
        <w:rPr>
          <w:rFonts w:cs="Times New Roman"/>
          <w:sz w:val="24"/>
          <w:szCs w:val="24"/>
          <w:lang w:val="sr-Cyrl-BA" w:eastAsia="en-US"/>
        </w:rPr>
        <w:t xml:space="preserve">Скупштина града/општине _____________ на својој __ редовној сједници одржаној дана ____________ године, донијела је </w:t>
      </w:r>
    </w:p>
    <w:p w14:paraId="486F9FEF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sz w:val="24"/>
          <w:szCs w:val="24"/>
          <w:lang w:val="sr-Cyrl-BA" w:eastAsia="en-US"/>
        </w:rPr>
      </w:pPr>
    </w:p>
    <w:p w14:paraId="7D576977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sz w:val="24"/>
          <w:szCs w:val="24"/>
          <w:lang w:val="sr-Cyrl-BA" w:eastAsia="en-US"/>
        </w:rPr>
      </w:pPr>
    </w:p>
    <w:p w14:paraId="1D75EBAD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sz w:val="24"/>
          <w:szCs w:val="24"/>
          <w:lang w:val="sr-Cyrl-BA" w:eastAsia="en-US"/>
        </w:rPr>
      </w:pPr>
    </w:p>
    <w:p w14:paraId="4FDEFF9F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32"/>
          <w:szCs w:val="32"/>
          <w:lang w:val="sr-Cyrl-BA" w:eastAsia="en-US"/>
        </w:rPr>
      </w:pPr>
      <w:r w:rsidRPr="00482350">
        <w:rPr>
          <w:rFonts w:cs="Times New Roman"/>
          <w:b/>
          <w:sz w:val="32"/>
          <w:szCs w:val="32"/>
          <w:lang w:val="sr-Cyrl-BA" w:eastAsia="en-US"/>
        </w:rPr>
        <w:t>О  Д  Л  У  К  У</w:t>
      </w:r>
    </w:p>
    <w:p w14:paraId="3901644F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BA" w:eastAsia="en-US"/>
        </w:rPr>
      </w:pPr>
      <w:r w:rsidRPr="00482350">
        <w:rPr>
          <w:rFonts w:cs="Times New Roman"/>
          <w:b/>
          <w:sz w:val="24"/>
          <w:szCs w:val="24"/>
          <w:lang w:val="sr-Cyrl-BA" w:eastAsia="en-US"/>
        </w:rPr>
        <w:t xml:space="preserve">О УКЉУЧИВАЊУ У ТРЕЗОРСКИ СИСТЕМ ПОСЛОВАЊА </w:t>
      </w:r>
    </w:p>
    <w:p w14:paraId="0571F39C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BA" w:eastAsia="en-US"/>
        </w:rPr>
      </w:pPr>
      <w:r w:rsidRPr="00482350">
        <w:rPr>
          <w:rFonts w:cs="Times New Roman"/>
          <w:b/>
          <w:sz w:val="24"/>
          <w:szCs w:val="24"/>
          <w:lang w:val="sr-Cyrl-BA" w:eastAsia="en-US"/>
        </w:rPr>
        <w:t>ЈЗУ ДОМА ЗДРАВЉА________________</w:t>
      </w:r>
    </w:p>
    <w:p w14:paraId="7F9B5107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BA" w:eastAsia="en-US"/>
        </w:rPr>
      </w:pPr>
      <w:r w:rsidRPr="00482350">
        <w:rPr>
          <w:rFonts w:cs="Times New Roman"/>
          <w:b/>
          <w:sz w:val="24"/>
          <w:szCs w:val="24"/>
          <w:lang w:val="sr-Cyrl-BA" w:eastAsia="en-US"/>
        </w:rPr>
        <w:t>ГРАДА/ОПШТИНЕ ___________________</w:t>
      </w:r>
    </w:p>
    <w:p w14:paraId="048083F1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BA" w:eastAsia="en-US"/>
        </w:rPr>
      </w:pPr>
    </w:p>
    <w:p w14:paraId="5152548B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BA" w:eastAsia="en-US"/>
        </w:rPr>
      </w:pPr>
    </w:p>
    <w:p w14:paraId="5E8247D7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Latn-BA" w:eastAsia="en-US"/>
        </w:rPr>
      </w:pPr>
      <w:r w:rsidRPr="00482350">
        <w:rPr>
          <w:rFonts w:cs="Times New Roman"/>
          <w:b/>
          <w:sz w:val="24"/>
          <w:szCs w:val="24"/>
          <w:lang w:val="sr-Latn-BA" w:eastAsia="en-US"/>
        </w:rPr>
        <w:t>I</w:t>
      </w:r>
    </w:p>
    <w:p w14:paraId="470AD9CC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Latn-BA" w:eastAsia="en-US"/>
        </w:rPr>
      </w:pPr>
    </w:p>
    <w:p w14:paraId="06524705" w14:textId="77777777" w:rsidR="00482350" w:rsidRPr="00482350" w:rsidRDefault="00482350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  <w:r w:rsidRPr="00482350">
        <w:rPr>
          <w:rFonts w:cs="Times New Roman"/>
          <w:sz w:val="24"/>
          <w:szCs w:val="24"/>
          <w:lang w:val="sr-Cyrl-BA" w:eastAsia="en-US"/>
        </w:rPr>
        <w:t>Овом Одлуком ЈЗУ Дом здравља________</w:t>
      </w:r>
      <w:r w:rsidRPr="00482350">
        <w:rPr>
          <w:rFonts w:cs="Times New Roman"/>
          <w:i/>
          <w:sz w:val="24"/>
          <w:szCs w:val="24"/>
          <w:lang w:val="sr-Cyrl-BA" w:eastAsia="en-US"/>
        </w:rPr>
        <w:t>(навести назив уколико има)</w:t>
      </w:r>
      <w:r w:rsidRPr="00482350">
        <w:rPr>
          <w:rFonts w:cs="Times New Roman"/>
          <w:sz w:val="24"/>
          <w:szCs w:val="24"/>
          <w:lang w:val="sr-Cyrl-BA" w:eastAsia="en-US"/>
        </w:rPr>
        <w:t>у граду/општини __________________ укључује се у трезорски систем пословања и стиче статус буџетског корисника у смислу праћења намјенског коришћења одобрених буџетских средстава, те припреме и објављивања одговарајућих извјештаја и вођења регистра буџетског корисника.</w:t>
      </w:r>
    </w:p>
    <w:p w14:paraId="1D7B517A" w14:textId="77777777" w:rsidR="00482350" w:rsidRPr="00482350" w:rsidRDefault="00482350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</w:p>
    <w:p w14:paraId="1EF173D0" w14:textId="77777777" w:rsidR="00482350" w:rsidRPr="00482350" w:rsidRDefault="00482350" w:rsidP="00482350">
      <w:pPr>
        <w:spacing w:after="0" w:line="240" w:lineRule="auto"/>
        <w:jc w:val="both"/>
        <w:rPr>
          <w:rFonts w:cs="Times New Roman"/>
          <w:b/>
          <w:sz w:val="24"/>
          <w:szCs w:val="24"/>
          <w:lang w:val="sr-Latn-BA" w:eastAsia="en-US"/>
        </w:rPr>
      </w:pPr>
      <w:r w:rsidRPr="00482350">
        <w:rPr>
          <w:rFonts w:cs="Times New Roman"/>
          <w:b/>
          <w:sz w:val="24"/>
          <w:szCs w:val="24"/>
          <w:lang w:val="sr-Latn-BA" w:eastAsia="en-US"/>
        </w:rPr>
        <w:t>II</w:t>
      </w:r>
    </w:p>
    <w:p w14:paraId="2FF4B8C6" w14:textId="77777777" w:rsidR="00482350" w:rsidRPr="00482350" w:rsidRDefault="00482350" w:rsidP="00482350">
      <w:pPr>
        <w:spacing w:after="0" w:line="240" w:lineRule="auto"/>
        <w:jc w:val="both"/>
        <w:rPr>
          <w:rFonts w:cs="Times New Roman"/>
          <w:b/>
          <w:sz w:val="24"/>
          <w:szCs w:val="24"/>
          <w:lang w:val="sr-Latn-BA" w:eastAsia="en-US"/>
        </w:rPr>
      </w:pPr>
    </w:p>
    <w:p w14:paraId="5A613EF9" w14:textId="77777777" w:rsidR="00482350" w:rsidRPr="00482350" w:rsidRDefault="00482350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  <w:r w:rsidRPr="00482350">
        <w:rPr>
          <w:rFonts w:cs="Times New Roman"/>
          <w:sz w:val="24"/>
          <w:szCs w:val="24"/>
          <w:lang w:val="sr-Cyrl-BA" w:eastAsia="en-US"/>
        </w:rPr>
        <w:t>Одјељење за буџет и финансије</w:t>
      </w:r>
      <w:r w:rsidRPr="00482350">
        <w:rPr>
          <w:rFonts w:cs="Times New Roman"/>
          <w:i/>
          <w:sz w:val="24"/>
          <w:szCs w:val="24"/>
          <w:lang w:val="sr-Cyrl-BA" w:eastAsia="en-US"/>
        </w:rPr>
        <w:t xml:space="preserve"> (навести назив према Правилнику о систематизацији...)</w:t>
      </w:r>
      <w:r w:rsidRPr="00482350">
        <w:rPr>
          <w:rFonts w:cs="Times New Roman"/>
          <w:sz w:val="24"/>
          <w:szCs w:val="24"/>
          <w:lang w:val="sr-Cyrl-BA" w:eastAsia="en-US"/>
        </w:rPr>
        <w:t xml:space="preserve"> града/општине _______________ дужно је да заједно са надлежним министарствима и одговарајућом службом ЈЗУ Дома здравља обави све потребне активности којима се обезбјеђује трезорски систем пословања ове здравствене установе, а које укључују  прилагођавање интерних аката, обуке за трезорско пословање, примјену прописа о трезорском пословању и друге неопходне радње. </w:t>
      </w:r>
    </w:p>
    <w:p w14:paraId="5FB9B564" w14:textId="77777777" w:rsidR="00482350" w:rsidRPr="00482350" w:rsidRDefault="00482350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</w:p>
    <w:p w14:paraId="72709C7C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Latn-BA" w:eastAsia="en-US"/>
        </w:rPr>
      </w:pPr>
      <w:r w:rsidRPr="00482350">
        <w:rPr>
          <w:rFonts w:cs="Times New Roman"/>
          <w:b/>
          <w:sz w:val="24"/>
          <w:szCs w:val="24"/>
          <w:lang w:val="sr-Latn-BA" w:eastAsia="en-US"/>
        </w:rPr>
        <w:t>III</w:t>
      </w:r>
    </w:p>
    <w:p w14:paraId="6530351C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sz w:val="24"/>
          <w:szCs w:val="24"/>
          <w:lang w:val="sr-Latn-BA" w:eastAsia="en-US"/>
        </w:rPr>
      </w:pPr>
    </w:p>
    <w:p w14:paraId="05725AF4" w14:textId="03FF1905" w:rsidR="00482350" w:rsidRDefault="00482350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  <w:r w:rsidRPr="00482350">
        <w:rPr>
          <w:rFonts w:cs="Times New Roman"/>
          <w:sz w:val="24"/>
          <w:szCs w:val="24"/>
          <w:lang w:val="sr-Cyrl-BA" w:eastAsia="en-US"/>
        </w:rPr>
        <w:t xml:space="preserve">Ова Одлука ступа на снагу осмог дана од дана објављивања у „Службеном гласнику града/општине __________________“, а о њеном извршењу стараће се градо/начелник. </w:t>
      </w:r>
    </w:p>
    <w:p w14:paraId="6C6F799B" w14:textId="7DE0983E" w:rsidR="003C7457" w:rsidRDefault="003C7457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</w:p>
    <w:p w14:paraId="2C3D8CEB" w14:textId="5053D9BA" w:rsidR="003C7457" w:rsidRDefault="003C7457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</w:p>
    <w:p w14:paraId="3BD4A3EA" w14:textId="67A11EB3" w:rsidR="003C7457" w:rsidRDefault="003C7457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</w:p>
    <w:p w14:paraId="0F17E5B6" w14:textId="77777777" w:rsidR="00482350" w:rsidRPr="00482350" w:rsidRDefault="00482350" w:rsidP="00482350">
      <w:pPr>
        <w:spacing w:after="0" w:line="240" w:lineRule="auto"/>
        <w:rPr>
          <w:rFonts w:cs="Times New Roman"/>
          <w:sz w:val="24"/>
          <w:szCs w:val="24"/>
          <w:lang w:val="sr-Cyrl-BA" w:eastAsia="en-US"/>
        </w:rPr>
      </w:pPr>
    </w:p>
    <w:p w14:paraId="22D42AE5" w14:textId="77777777" w:rsidR="00482350" w:rsidRPr="00482350" w:rsidRDefault="00482350" w:rsidP="00482350">
      <w:pPr>
        <w:spacing w:after="0" w:line="240" w:lineRule="auto"/>
        <w:rPr>
          <w:rFonts w:cs="Times New Roman"/>
          <w:sz w:val="24"/>
          <w:szCs w:val="24"/>
          <w:lang w:val="sr-Cyrl-BA" w:eastAsia="en-US"/>
        </w:rPr>
      </w:pPr>
    </w:p>
    <w:p w14:paraId="407E5A60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BA" w:eastAsia="en-US"/>
        </w:rPr>
      </w:pPr>
      <w:r w:rsidRPr="00482350">
        <w:rPr>
          <w:rFonts w:cs="Times New Roman"/>
          <w:b/>
          <w:sz w:val="24"/>
          <w:szCs w:val="24"/>
          <w:lang w:val="sr-Cyrl-BA" w:eastAsia="en-US"/>
        </w:rPr>
        <w:lastRenderedPageBreak/>
        <w:t>ОБРАЗЛОЖЕЊЕ</w:t>
      </w:r>
    </w:p>
    <w:p w14:paraId="4A5DDDC8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BA" w:eastAsia="en-US"/>
        </w:rPr>
      </w:pPr>
    </w:p>
    <w:p w14:paraId="0E121162" w14:textId="6445F15B" w:rsidR="00482350" w:rsidRPr="00482350" w:rsidRDefault="00482350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  <w:r w:rsidRPr="00482350">
        <w:rPr>
          <w:rFonts w:cs="Times New Roman"/>
          <w:sz w:val="24"/>
          <w:szCs w:val="24"/>
          <w:lang w:val="sr-Cyrl-BA" w:eastAsia="en-US"/>
        </w:rPr>
        <w:t xml:space="preserve">Влада Републике Српске је Закључком број 04/1-012-2-823/19 од 28. 03.2019. године усвојила Акциони план за осигурање одрживости здравственог система Републике Српске, према којем је један од приоритета да се заустави тренд повећања укупних обавеза у здравственом систему. Једна од планираних активности је прелазак здравствених установа на трезорски ситем пословања. </w:t>
      </w:r>
      <w:r w:rsidRPr="00482350">
        <w:rPr>
          <w:rFonts w:cs="Times New Roman"/>
          <w:sz w:val="24"/>
          <w:szCs w:val="24"/>
          <w:highlight w:val="yellow"/>
          <w:lang w:val="sr-Cyrl-BA" w:eastAsia="en-US"/>
        </w:rPr>
        <w:t>Закључком Владе РС број ____од ____________</w:t>
      </w:r>
      <w:r w:rsidRPr="00482350">
        <w:rPr>
          <w:sz w:val="24"/>
          <w:szCs w:val="24"/>
          <w:highlight w:val="yellow"/>
          <w:lang w:val="sr-Cyrl-BA" w:eastAsia="en-US"/>
        </w:rPr>
        <w:t>*</w:t>
      </w:r>
      <w:r w:rsidRPr="00482350">
        <w:rPr>
          <w:rFonts w:cs="Times New Roman"/>
          <w:sz w:val="24"/>
          <w:szCs w:val="24"/>
          <w:lang w:val="sr-Cyrl-BA" w:eastAsia="en-US"/>
        </w:rPr>
        <w:t xml:space="preserve"> утврђено је да је ЈЗУ Дома здравља _____________ </w:t>
      </w:r>
      <w:r w:rsidRPr="00482350">
        <w:rPr>
          <w:rFonts w:cs="Times New Roman"/>
          <w:i/>
          <w:sz w:val="24"/>
          <w:szCs w:val="24"/>
          <w:lang w:val="sr-Cyrl-BA" w:eastAsia="en-US"/>
        </w:rPr>
        <w:t>(навести назив</w:t>
      </w:r>
      <w:r w:rsidR="001C009D">
        <w:rPr>
          <w:rFonts w:cs="Times New Roman"/>
          <w:i/>
          <w:sz w:val="24"/>
          <w:szCs w:val="24"/>
          <w:lang w:val="sr-Cyrl-BA" w:eastAsia="en-US"/>
        </w:rPr>
        <w:t xml:space="preserve"> </w:t>
      </w:r>
      <w:r w:rsidRPr="00482350">
        <w:rPr>
          <w:rFonts w:cs="Times New Roman"/>
          <w:i/>
          <w:sz w:val="24"/>
          <w:szCs w:val="24"/>
          <w:lang w:val="sr-Cyrl-BA" w:eastAsia="en-US"/>
        </w:rPr>
        <w:t>уколико постоји)</w:t>
      </w:r>
      <w:r w:rsidRPr="00482350">
        <w:rPr>
          <w:rFonts w:cs="Times New Roman"/>
          <w:sz w:val="24"/>
          <w:szCs w:val="24"/>
          <w:lang w:val="sr-Cyrl-BA" w:eastAsia="en-US"/>
        </w:rPr>
        <w:t xml:space="preserve">  у граду/општини _______________ једна од здравствених установа која према према плану прелази на трезорски систем пословања. </w:t>
      </w:r>
    </w:p>
    <w:p w14:paraId="66319A44" w14:textId="10525F9E" w:rsidR="00482350" w:rsidRPr="00482350" w:rsidRDefault="00482350" w:rsidP="00482350">
      <w:pPr>
        <w:spacing w:after="0" w:line="240" w:lineRule="auto"/>
        <w:jc w:val="both"/>
        <w:rPr>
          <w:rFonts w:cs="Times New Roman"/>
          <w:sz w:val="24"/>
          <w:szCs w:val="24"/>
          <w:lang w:val="sr-Cyrl-BA" w:eastAsia="en-US"/>
        </w:rPr>
      </w:pPr>
      <w:r w:rsidRPr="00482350">
        <w:rPr>
          <w:rFonts w:cs="Times New Roman"/>
          <w:sz w:val="24"/>
          <w:szCs w:val="24"/>
          <w:lang w:val="sr-Cyrl-BA" w:eastAsia="en-US"/>
        </w:rPr>
        <w:t>С циљем реализације овог Закључка, Скупштина града/општине ___</w:t>
      </w:r>
      <w:r w:rsidR="001C009D">
        <w:rPr>
          <w:rFonts w:cs="Times New Roman"/>
          <w:sz w:val="24"/>
          <w:szCs w:val="24"/>
          <w:lang w:val="sr-Cyrl-BA" w:eastAsia="en-US"/>
        </w:rPr>
        <w:t xml:space="preserve">___________ даје сагласност да </w:t>
      </w:r>
      <w:r w:rsidRPr="00482350">
        <w:rPr>
          <w:rFonts w:cs="Times New Roman"/>
          <w:sz w:val="24"/>
          <w:szCs w:val="24"/>
          <w:lang w:val="sr-Cyrl-BA" w:eastAsia="en-US"/>
        </w:rPr>
        <w:t xml:space="preserve">се ЈЗУ Дома здравља _____________ укључи у систем трезорског пословања, како је наведено у диспозитиву ове Одлуке. </w:t>
      </w:r>
    </w:p>
    <w:p w14:paraId="17F80F5A" w14:textId="77777777" w:rsidR="00482350" w:rsidRPr="00482350" w:rsidRDefault="00482350" w:rsidP="00482350">
      <w:pPr>
        <w:spacing w:after="0" w:line="240" w:lineRule="auto"/>
        <w:rPr>
          <w:rFonts w:cs="Times New Roman"/>
          <w:sz w:val="24"/>
          <w:szCs w:val="24"/>
          <w:lang w:val="sr-Cyrl-BA" w:eastAsia="en-US"/>
        </w:rPr>
      </w:pPr>
    </w:p>
    <w:p w14:paraId="7EBB4790" w14:textId="77777777" w:rsidR="00482350" w:rsidRPr="00482350" w:rsidRDefault="00482350" w:rsidP="00482350">
      <w:pPr>
        <w:spacing w:after="0" w:line="240" w:lineRule="auto"/>
        <w:rPr>
          <w:rFonts w:cs="Times New Roman"/>
          <w:sz w:val="24"/>
          <w:szCs w:val="24"/>
          <w:lang w:val="sr-Cyrl-BA" w:eastAsia="en-US"/>
        </w:rPr>
      </w:pPr>
    </w:p>
    <w:p w14:paraId="71B56535" w14:textId="2C4FDC27" w:rsidR="00482350" w:rsidRPr="00482350" w:rsidRDefault="00482350" w:rsidP="00482350">
      <w:pPr>
        <w:spacing w:after="0" w:line="240" w:lineRule="auto"/>
        <w:rPr>
          <w:rFonts w:cs="Times New Roman"/>
          <w:sz w:val="24"/>
          <w:szCs w:val="24"/>
          <w:lang w:val="sr-Cyrl-BA" w:eastAsia="en-US"/>
        </w:rPr>
      </w:pPr>
      <w:r>
        <w:rPr>
          <w:rFonts w:cs="Times New Roman"/>
          <w:sz w:val="24"/>
          <w:szCs w:val="24"/>
          <w:lang w:val="sr-Cyrl-BA" w:eastAsia="en-US"/>
        </w:rPr>
        <w:t>Број:________________</w:t>
      </w:r>
    </w:p>
    <w:p w14:paraId="56F892DF" w14:textId="77777777" w:rsidR="00482350" w:rsidRPr="00482350" w:rsidRDefault="00482350" w:rsidP="00482350">
      <w:pPr>
        <w:spacing w:after="0" w:line="240" w:lineRule="auto"/>
        <w:rPr>
          <w:rFonts w:cs="Times New Roman"/>
          <w:sz w:val="24"/>
          <w:szCs w:val="24"/>
          <w:lang w:val="sr-Cyrl-BA" w:eastAsia="en-US"/>
        </w:rPr>
      </w:pPr>
      <w:r w:rsidRPr="00482350">
        <w:rPr>
          <w:rFonts w:cs="Times New Roman"/>
          <w:sz w:val="24"/>
          <w:szCs w:val="24"/>
          <w:lang w:val="sr-Cyrl-BA" w:eastAsia="en-US"/>
        </w:rPr>
        <w:t>Датум: ______________________</w:t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b/>
          <w:sz w:val="24"/>
          <w:szCs w:val="24"/>
          <w:lang w:val="sr-Cyrl-BA" w:eastAsia="en-US"/>
        </w:rPr>
        <w:t>Предсједник СО</w:t>
      </w:r>
      <w:r w:rsidRPr="00482350">
        <w:rPr>
          <w:rFonts w:cs="Times New Roman"/>
          <w:sz w:val="24"/>
          <w:szCs w:val="24"/>
          <w:lang w:val="sr-Cyrl-BA" w:eastAsia="en-US"/>
        </w:rPr>
        <w:t xml:space="preserve"> ____________</w:t>
      </w:r>
      <w:r w:rsidRPr="00482350">
        <w:rPr>
          <w:rFonts w:cs="Times New Roman"/>
          <w:sz w:val="24"/>
          <w:szCs w:val="24"/>
          <w:lang w:val="sr-Cyrl-BA" w:eastAsia="en-US"/>
        </w:rPr>
        <w:br/>
      </w:r>
      <w:r w:rsidRPr="00482350">
        <w:rPr>
          <w:rFonts w:cs="Times New Roman"/>
          <w:sz w:val="24"/>
          <w:szCs w:val="24"/>
          <w:lang w:val="sr-Cyrl-BA" w:eastAsia="en-US"/>
        </w:rPr>
        <w:br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</w:r>
      <w:r w:rsidRPr="00482350">
        <w:rPr>
          <w:rFonts w:cs="Times New Roman"/>
          <w:sz w:val="24"/>
          <w:szCs w:val="24"/>
          <w:lang w:val="sr-Cyrl-BA" w:eastAsia="en-US"/>
        </w:rPr>
        <w:tab/>
        <w:t>__________________________</w:t>
      </w:r>
    </w:p>
    <w:p w14:paraId="19274F27" w14:textId="77777777" w:rsidR="00482350" w:rsidRPr="00482350" w:rsidRDefault="00482350" w:rsidP="00482350">
      <w:pPr>
        <w:spacing w:after="0" w:line="240" w:lineRule="auto"/>
        <w:jc w:val="center"/>
        <w:rPr>
          <w:rFonts w:cs="Times New Roman"/>
          <w:sz w:val="24"/>
          <w:szCs w:val="24"/>
          <w:lang w:val="sr-Cyrl-BA" w:eastAsia="en-US"/>
        </w:rPr>
      </w:pPr>
    </w:p>
    <w:p w14:paraId="6AA80F99" w14:textId="77777777" w:rsidR="00482350" w:rsidRPr="00482350" w:rsidRDefault="00482350" w:rsidP="00482350">
      <w:pPr>
        <w:spacing w:after="0" w:line="240" w:lineRule="auto"/>
        <w:rPr>
          <w:rFonts w:cs="Times New Roman"/>
          <w:sz w:val="24"/>
          <w:szCs w:val="24"/>
          <w:lang w:val="sr-Cyrl-BA" w:eastAsia="en-US"/>
        </w:rPr>
      </w:pPr>
    </w:p>
    <w:p w14:paraId="4C6B56AB" w14:textId="77777777" w:rsidR="00482350" w:rsidRPr="00482350" w:rsidRDefault="00482350" w:rsidP="00482350">
      <w:pPr>
        <w:spacing w:after="0" w:line="240" w:lineRule="auto"/>
        <w:rPr>
          <w:rFonts w:cs="Times New Roman"/>
          <w:sz w:val="24"/>
          <w:szCs w:val="24"/>
          <w:lang w:val="sr-Cyrl-BA" w:eastAsia="en-US"/>
        </w:rPr>
      </w:pPr>
      <w:r w:rsidRPr="00482350">
        <w:rPr>
          <w:sz w:val="24"/>
          <w:szCs w:val="24"/>
          <w:lang w:val="sr-Cyrl-BA" w:eastAsia="en-US"/>
        </w:rPr>
        <w:t>*</w:t>
      </w:r>
      <w:r w:rsidRPr="00482350">
        <w:rPr>
          <w:rFonts w:cs="Times New Roman"/>
          <w:sz w:val="24"/>
          <w:szCs w:val="24"/>
          <w:lang w:val="sr-Cyrl-BA" w:eastAsia="en-US"/>
        </w:rPr>
        <w:t>Још није донесен закључак Владе РС са дефинитивним списком здравствених установа које званично прелазе на трезорски систем пословања.</w:t>
      </w:r>
    </w:p>
    <w:p w14:paraId="6BA20921" w14:textId="77777777" w:rsidR="00AD32EA" w:rsidRDefault="00AD32EA" w:rsidP="00AD32EA"/>
    <w:p w14:paraId="42452C40" w14:textId="77777777" w:rsidR="00AD32EA" w:rsidRDefault="00AD32EA" w:rsidP="00AD32EA"/>
    <w:p w14:paraId="72BF776D" w14:textId="77777777" w:rsidR="00AD32EA" w:rsidRDefault="00AD32EA" w:rsidP="00AD32EA"/>
    <w:p w14:paraId="36558B2E" w14:textId="77777777" w:rsidR="00AD32EA" w:rsidRDefault="00AD32EA" w:rsidP="00AD32EA"/>
    <w:p w14:paraId="0AC943D9" w14:textId="77777777" w:rsidR="00AD32EA" w:rsidRDefault="00AD32EA" w:rsidP="00AD32EA"/>
    <w:p w14:paraId="663C9107" w14:textId="77777777" w:rsidR="00AD32EA" w:rsidRDefault="00AD32EA" w:rsidP="00AD32EA"/>
    <w:p w14:paraId="3C94B866" w14:textId="77777777" w:rsidR="00AD32EA" w:rsidRDefault="00AD32EA" w:rsidP="00AD32EA"/>
    <w:p w14:paraId="3072E863" w14:textId="77777777" w:rsidR="00AD32EA" w:rsidRDefault="00AD32EA" w:rsidP="00AD32EA"/>
    <w:p w14:paraId="4349F4CF" w14:textId="77777777" w:rsidR="00AD32EA" w:rsidRPr="00AD32EA" w:rsidRDefault="00AD32EA" w:rsidP="00AD32EA"/>
    <w:p w14:paraId="0000008C" w14:textId="77777777" w:rsidR="00C918F3" w:rsidRDefault="00C918F3"/>
    <w:p w14:paraId="0000008D" w14:textId="77777777" w:rsidR="00C918F3" w:rsidRDefault="00C918F3">
      <w:pPr>
        <w:jc w:val="center"/>
      </w:pPr>
    </w:p>
    <w:p w14:paraId="3958D9C6" w14:textId="77777777" w:rsidR="00482350" w:rsidRDefault="00482350">
      <w:pPr>
        <w:jc w:val="center"/>
      </w:pPr>
    </w:p>
    <w:p w14:paraId="20A7566D" w14:textId="77777777" w:rsidR="00482350" w:rsidRDefault="00482350">
      <w:pPr>
        <w:jc w:val="center"/>
      </w:pPr>
    </w:p>
    <w:p w14:paraId="4EAB50BD" w14:textId="77777777" w:rsidR="00482350" w:rsidRDefault="00482350">
      <w:pPr>
        <w:jc w:val="center"/>
      </w:pPr>
    </w:p>
    <w:p w14:paraId="1D4544E5" w14:textId="77777777" w:rsidR="00482350" w:rsidRDefault="00482350">
      <w:pPr>
        <w:jc w:val="center"/>
      </w:pPr>
    </w:p>
    <w:p w14:paraId="0570BDB1" w14:textId="77777777" w:rsidR="00482350" w:rsidRDefault="00482350">
      <w:pPr>
        <w:jc w:val="center"/>
      </w:pPr>
    </w:p>
    <w:p w14:paraId="5129E121" w14:textId="77777777" w:rsidR="00482350" w:rsidRDefault="00482350">
      <w:pPr>
        <w:jc w:val="center"/>
      </w:pPr>
    </w:p>
    <w:p w14:paraId="73C74726" w14:textId="77777777" w:rsidR="00482350" w:rsidRDefault="00482350" w:rsidP="00482350">
      <w:pPr>
        <w:rPr>
          <w:b/>
        </w:rPr>
      </w:pPr>
      <w:r w:rsidRPr="004B2179">
        <w:rPr>
          <w:b/>
          <w:highlight w:val="yellow"/>
        </w:rPr>
        <w:t>Прилог 2: Примјери попуњених образаца за трезорско пословање буџетских корисника</w:t>
      </w:r>
      <w:r w:rsidRPr="00482350">
        <w:rPr>
          <w:b/>
        </w:rPr>
        <w:t xml:space="preserve"> </w:t>
      </w:r>
    </w:p>
    <w:p w14:paraId="17906C87" w14:textId="33C72E46" w:rsidR="00482350" w:rsidRPr="00482350" w:rsidRDefault="00482350" w:rsidP="00482350">
      <w:r w:rsidRPr="00482350">
        <w:t>(из Упутства о форми, садржају и начину попуњавања образаца за трезорско пословање буџетских корисника)</w:t>
      </w:r>
    </w:p>
    <w:p w14:paraId="7B46F61D" w14:textId="77777777" w:rsidR="00482350" w:rsidRDefault="00482350" w:rsidP="00482350">
      <w:pPr>
        <w:rPr>
          <w:b/>
        </w:rPr>
      </w:pPr>
    </w:p>
    <w:p w14:paraId="446FC7A2" w14:textId="5EF09924" w:rsidR="00482350" w:rsidRDefault="00482350" w:rsidP="00482350">
      <w:pPr>
        <w:rPr>
          <w:b/>
        </w:rPr>
      </w:pPr>
      <w:r>
        <w:rPr>
          <w:b/>
        </w:rPr>
        <w:t>Образац број 1: Захтјев за набавку</w:t>
      </w:r>
    </w:p>
    <w:p w14:paraId="71B3773C" w14:textId="77777777" w:rsidR="00482350" w:rsidRDefault="00482350" w:rsidP="00482350"/>
    <w:p w14:paraId="47C7ABB2" w14:textId="1F92A958" w:rsidR="00482350" w:rsidRDefault="00482350" w:rsidP="00482350">
      <w:pPr>
        <w:rPr>
          <w:b/>
        </w:rPr>
      </w:pPr>
      <w:r>
        <w:rPr>
          <w:b/>
        </w:rPr>
        <w:t>Образац број 2: Група рачуна</w:t>
      </w:r>
    </w:p>
    <w:p w14:paraId="1EDAB7BE" w14:textId="77777777" w:rsidR="00482350" w:rsidRDefault="00482350" w:rsidP="00482350"/>
    <w:p w14:paraId="1B0DB0CF" w14:textId="3AB7C2FF" w:rsidR="00482350" w:rsidRDefault="00482350" w:rsidP="00482350">
      <w:pPr>
        <w:rPr>
          <w:b/>
        </w:rPr>
      </w:pPr>
      <w:r>
        <w:rPr>
          <w:b/>
        </w:rPr>
        <w:t>Образац број 3: Група налога за књижење</w:t>
      </w:r>
    </w:p>
    <w:p w14:paraId="36C093C5" w14:textId="77777777" w:rsidR="00482350" w:rsidRDefault="00482350" w:rsidP="00482350">
      <w:pPr>
        <w:rPr>
          <w:b/>
        </w:rPr>
      </w:pPr>
    </w:p>
    <w:p w14:paraId="165EA31C" w14:textId="14776D1D" w:rsidR="00482350" w:rsidRDefault="00482350" w:rsidP="00482350">
      <w:pPr>
        <w:rPr>
          <w:b/>
        </w:rPr>
      </w:pPr>
      <w:r>
        <w:rPr>
          <w:b/>
        </w:rPr>
        <w:t>Образац број 4: Добављач – представништво – банка</w:t>
      </w:r>
    </w:p>
    <w:p w14:paraId="16669F7C" w14:textId="77777777" w:rsidR="00482350" w:rsidRDefault="00482350" w:rsidP="00482350">
      <w:pPr>
        <w:rPr>
          <w:b/>
        </w:rPr>
      </w:pPr>
    </w:p>
    <w:p w14:paraId="44A1B5CB" w14:textId="759C5C51" w:rsidR="00482350" w:rsidRDefault="00482350" w:rsidP="00482350">
      <w:pPr>
        <w:rPr>
          <w:b/>
        </w:rPr>
      </w:pPr>
      <w:r>
        <w:rPr>
          <w:b/>
        </w:rPr>
        <w:t>Образац број 5: Лична примања</w:t>
      </w:r>
    </w:p>
    <w:p w14:paraId="06689803" w14:textId="77777777" w:rsidR="00482350" w:rsidRDefault="00482350" w:rsidP="00482350">
      <w:pPr>
        <w:rPr>
          <w:b/>
        </w:rPr>
      </w:pPr>
    </w:p>
    <w:p w14:paraId="165A7101" w14:textId="769C6A9B" w:rsidR="00482350" w:rsidRDefault="00482350" w:rsidP="00482350">
      <w:pPr>
        <w:rPr>
          <w:b/>
        </w:rPr>
      </w:pPr>
      <w:r>
        <w:rPr>
          <w:b/>
        </w:rPr>
        <w:t>Образац број 6: Купац</w:t>
      </w:r>
    </w:p>
    <w:p w14:paraId="69B2A7D4" w14:textId="77777777" w:rsidR="00482350" w:rsidRDefault="00482350" w:rsidP="00482350">
      <w:pPr>
        <w:rPr>
          <w:b/>
        </w:rPr>
      </w:pPr>
    </w:p>
    <w:p w14:paraId="192CFCC8" w14:textId="78746287" w:rsidR="00482350" w:rsidRDefault="00482350" w:rsidP="00482350">
      <w:pPr>
        <w:rPr>
          <w:b/>
        </w:rPr>
      </w:pPr>
      <w:r>
        <w:rPr>
          <w:b/>
        </w:rPr>
        <w:t>Образац број 7: Унос потраживања</w:t>
      </w:r>
    </w:p>
    <w:p w14:paraId="05DD6309" w14:textId="77777777" w:rsidR="00482350" w:rsidRDefault="00482350" w:rsidP="00482350">
      <w:pPr>
        <w:rPr>
          <w:b/>
        </w:rPr>
      </w:pPr>
    </w:p>
    <w:p w14:paraId="0A8E763B" w14:textId="77777777" w:rsidR="00482350" w:rsidRDefault="00482350" w:rsidP="00482350">
      <w:pPr>
        <w:rPr>
          <w:b/>
        </w:rPr>
      </w:pPr>
    </w:p>
    <w:p w14:paraId="14F1ABF5" w14:textId="77777777" w:rsidR="00482350" w:rsidRDefault="00482350" w:rsidP="00482350">
      <w:pPr>
        <w:rPr>
          <w:b/>
        </w:rPr>
      </w:pPr>
    </w:p>
    <w:p w14:paraId="73B5A87D" w14:textId="77777777" w:rsidR="00482350" w:rsidRDefault="00482350" w:rsidP="00482350"/>
    <w:sectPr w:rsidR="0048235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F6F6" w14:textId="77777777" w:rsidR="00464CA3" w:rsidRDefault="00464CA3">
      <w:pPr>
        <w:spacing w:after="0" w:line="240" w:lineRule="auto"/>
      </w:pPr>
      <w:r>
        <w:separator/>
      </w:r>
    </w:p>
  </w:endnote>
  <w:endnote w:type="continuationSeparator" w:id="0">
    <w:p w14:paraId="285D0ABA" w14:textId="77777777" w:rsidR="00464CA3" w:rsidRDefault="0046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5" w14:textId="77777777" w:rsidR="00F972B0" w:rsidRDefault="00F97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7" w14:textId="77777777" w:rsidR="00F972B0" w:rsidRDefault="00F97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6" w14:textId="77777777" w:rsidR="00F972B0" w:rsidRDefault="00F97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2916" w14:textId="77777777" w:rsidR="00464CA3" w:rsidRDefault="00464CA3">
      <w:pPr>
        <w:spacing w:after="0" w:line="240" w:lineRule="auto"/>
      </w:pPr>
      <w:r>
        <w:separator/>
      </w:r>
    </w:p>
  </w:footnote>
  <w:footnote w:type="continuationSeparator" w:id="0">
    <w:p w14:paraId="0F514C6E" w14:textId="77777777" w:rsidR="00464CA3" w:rsidRDefault="0046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3" w14:textId="77777777" w:rsidR="00F972B0" w:rsidRDefault="00F97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2" w14:textId="77777777" w:rsidR="00F972B0" w:rsidRDefault="00F97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4" w14:textId="77777777" w:rsidR="00F972B0" w:rsidRDefault="00F972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6D04"/>
    <w:multiLevelType w:val="hybridMultilevel"/>
    <w:tmpl w:val="FC2012C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4AA3"/>
    <w:multiLevelType w:val="hybridMultilevel"/>
    <w:tmpl w:val="1B4A4CA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5C3C"/>
    <w:multiLevelType w:val="hybridMultilevel"/>
    <w:tmpl w:val="72DE1D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109"/>
    <w:multiLevelType w:val="hybridMultilevel"/>
    <w:tmpl w:val="733887E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0D4"/>
    <w:multiLevelType w:val="hybridMultilevel"/>
    <w:tmpl w:val="EEB09C0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A9F"/>
    <w:multiLevelType w:val="multilevel"/>
    <w:tmpl w:val="FB189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2497978"/>
    <w:multiLevelType w:val="hybridMultilevel"/>
    <w:tmpl w:val="AC909F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E6585"/>
    <w:multiLevelType w:val="hybridMultilevel"/>
    <w:tmpl w:val="F3023D4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97251"/>
    <w:multiLevelType w:val="multilevel"/>
    <w:tmpl w:val="CFF0DA4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D30C18"/>
    <w:multiLevelType w:val="hybridMultilevel"/>
    <w:tmpl w:val="27F2E04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7321"/>
    <w:multiLevelType w:val="multilevel"/>
    <w:tmpl w:val="1758D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605B0F"/>
    <w:multiLevelType w:val="hybridMultilevel"/>
    <w:tmpl w:val="38C89DE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57B46"/>
    <w:multiLevelType w:val="hybridMultilevel"/>
    <w:tmpl w:val="DDC8E9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E4F7A"/>
    <w:multiLevelType w:val="hybridMultilevel"/>
    <w:tmpl w:val="70EEDAC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F66EC"/>
    <w:multiLevelType w:val="hybridMultilevel"/>
    <w:tmpl w:val="60CCDB8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06D3"/>
    <w:multiLevelType w:val="multilevel"/>
    <w:tmpl w:val="EFFE7D1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5F72B8"/>
    <w:multiLevelType w:val="multilevel"/>
    <w:tmpl w:val="B860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B5700E7"/>
    <w:multiLevelType w:val="multilevel"/>
    <w:tmpl w:val="89C02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E80038"/>
    <w:multiLevelType w:val="multilevel"/>
    <w:tmpl w:val="0BDA268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9055D73"/>
    <w:multiLevelType w:val="hybridMultilevel"/>
    <w:tmpl w:val="7D96893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72C7"/>
    <w:multiLevelType w:val="hybridMultilevel"/>
    <w:tmpl w:val="21EA68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83256"/>
    <w:multiLevelType w:val="hybridMultilevel"/>
    <w:tmpl w:val="254C161A"/>
    <w:lvl w:ilvl="0" w:tplc="32DC6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521FB"/>
    <w:multiLevelType w:val="hybridMultilevel"/>
    <w:tmpl w:val="A14435F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83326"/>
    <w:multiLevelType w:val="hybridMultilevel"/>
    <w:tmpl w:val="0F6847A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46A4F"/>
    <w:multiLevelType w:val="hybridMultilevel"/>
    <w:tmpl w:val="059E00C4"/>
    <w:lvl w:ilvl="0" w:tplc="A8182EF4">
      <w:start w:val="1"/>
      <w:numFmt w:val="decimal"/>
      <w:lvlText w:val="%1."/>
      <w:lvlJc w:val="left"/>
      <w:pPr>
        <w:ind w:left="771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91" w:hanging="360"/>
      </w:pPr>
    </w:lvl>
    <w:lvl w:ilvl="2" w:tplc="141A001B" w:tentative="1">
      <w:start w:val="1"/>
      <w:numFmt w:val="lowerRoman"/>
      <w:lvlText w:val="%3."/>
      <w:lvlJc w:val="right"/>
      <w:pPr>
        <w:ind w:left="2211" w:hanging="180"/>
      </w:pPr>
    </w:lvl>
    <w:lvl w:ilvl="3" w:tplc="141A000F" w:tentative="1">
      <w:start w:val="1"/>
      <w:numFmt w:val="decimal"/>
      <w:lvlText w:val="%4."/>
      <w:lvlJc w:val="left"/>
      <w:pPr>
        <w:ind w:left="2931" w:hanging="360"/>
      </w:pPr>
    </w:lvl>
    <w:lvl w:ilvl="4" w:tplc="141A0019" w:tentative="1">
      <w:start w:val="1"/>
      <w:numFmt w:val="lowerLetter"/>
      <w:lvlText w:val="%5."/>
      <w:lvlJc w:val="left"/>
      <w:pPr>
        <w:ind w:left="3651" w:hanging="360"/>
      </w:pPr>
    </w:lvl>
    <w:lvl w:ilvl="5" w:tplc="141A001B" w:tentative="1">
      <w:start w:val="1"/>
      <w:numFmt w:val="lowerRoman"/>
      <w:lvlText w:val="%6."/>
      <w:lvlJc w:val="right"/>
      <w:pPr>
        <w:ind w:left="4371" w:hanging="180"/>
      </w:pPr>
    </w:lvl>
    <w:lvl w:ilvl="6" w:tplc="141A000F" w:tentative="1">
      <w:start w:val="1"/>
      <w:numFmt w:val="decimal"/>
      <w:lvlText w:val="%7."/>
      <w:lvlJc w:val="left"/>
      <w:pPr>
        <w:ind w:left="5091" w:hanging="360"/>
      </w:pPr>
    </w:lvl>
    <w:lvl w:ilvl="7" w:tplc="141A0019" w:tentative="1">
      <w:start w:val="1"/>
      <w:numFmt w:val="lowerLetter"/>
      <w:lvlText w:val="%8."/>
      <w:lvlJc w:val="left"/>
      <w:pPr>
        <w:ind w:left="5811" w:hanging="360"/>
      </w:pPr>
    </w:lvl>
    <w:lvl w:ilvl="8" w:tplc="141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5" w15:restartNumberingAfterBreak="0">
    <w:nsid w:val="7F7628C2"/>
    <w:multiLevelType w:val="hybridMultilevel"/>
    <w:tmpl w:val="ACCCACB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6060">
    <w:abstractNumId w:val="8"/>
  </w:num>
  <w:num w:numId="2" w16cid:durableId="159735438">
    <w:abstractNumId w:val="15"/>
  </w:num>
  <w:num w:numId="3" w16cid:durableId="1790735974">
    <w:abstractNumId w:val="5"/>
  </w:num>
  <w:num w:numId="4" w16cid:durableId="1499806848">
    <w:abstractNumId w:val="10"/>
  </w:num>
  <w:num w:numId="5" w16cid:durableId="210265659">
    <w:abstractNumId w:val="16"/>
  </w:num>
  <w:num w:numId="6" w16cid:durableId="2078474786">
    <w:abstractNumId w:val="18"/>
  </w:num>
  <w:num w:numId="7" w16cid:durableId="119541811">
    <w:abstractNumId w:val="6"/>
  </w:num>
  <w:num w:numId="8" w16cid:durableId="1812012941">
    <w:abstractNumId w:val="11"/>
  </w:num>
  <w:num w:numId="9" w16cid:durableId="1899052627">
    <w:abstractNumId w:val="2"/>
  </w:num>
  <w:num w:numId="10" w16cid:durableId="327248693">
    <w:abstractNumId w:val="7"/>
  </w:num>
  <w:num w:numId="11" w16cid:durableId="1864392351">
    <w:abstractNumId w:val="17"/>
  </w:num>
  <w:num w:numId="12" w16cid:durableId="486097496">
    <w:abstractNumId w:val="12"/>
  </w:num>
  <w:num w:numId="13" w16cid:durableId="811214226">
    <w:abstractNumId w:val="21"/>
  </w:num>
  <w:num w:numId="14" w16cid:durableId="1154948575">
    <w:abstractNumId w:val="9"/>
  </w:num>
  <w:num w:numId="15" w16cid:durableId="1047603139">
    <w:abstractNumId w:val="19"/>
  </w:num>
  <w:num w:numId="16" w16cid:durableId="443156006">
    <w:abstractNumId w:val="22"/>
  </w:num>
  <w:num w:numId="17" w16cid:durableId="440608208">
    <w:abstractNumId w:val="25"/>
  </w:num>
  <w:num w:numId="18" w16cid:durableId="214585439">
    <w:abstractNumId w:val="24"/>
  </w:num>
  <w:num w:numId="19" w16cid:durableId="1101799393">
    <w:abstractNumId w:val="13"/>
  </w:num>
  <w:num w:numId="20" w16cid:durableId="1404522159">
    <w:abstractNumId w:val="4"/>
  </w:num>
  <w:num w:numId="21" w16cid:durableId="830372670">
    <w:abstractNumId w:val="23"/>
  </w:num>
  <w:num w:numId="22" w16cid:durableId="717124661">
    <w:abstractNumId w:val="3"/>
  </w:num>
  <w:num w:numId="23" w16cid:durableId="2047560967">
    <w:abstractNumId w:val="14"/>
  </w:num>
  <w:num w:numId="24" w16cid:durableId="2078702709">
    <w:abstractNumId w:val="20"/>
  </w:num>
  <w:num w:numId="25" w16cid:durableId="1246766613">
    <w:abstractNumId w:val="1"/>
  </w:num>
  <w:num w:numId="26" w16cid:durableId="16155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F3"/>
    <w:rsid w:val="00023B94"/>
    <w:rsid w:val="00043F87"/>
    <w:rsid w:val="00087276"/>
    <w:rsid w:val="001618DB"/>
    <w:rsid w:val="00162877"/>
    <w:rsid w:val="001653E0"/>
    <w:rsid w:val="001736A7"/>
    <w:rsid w:val="001B177A"/>
    <w:rsid w:val="001B4E09"/>
    <w:rsid w:val="001C009D"/>
    <w:rsid w:val="001C7101"/>
    <w:rsid w:val="001F5224"/>
    <w:rsid w:val="00221F02"/>
    <w:rsid w:val="002225BC"/>
    <w:rsid w:val="00253E7B"/>
    <w:rsid w:val="002640D3"/>
    <w:rsid w:val="0026440D"/>
    <w:rsid w:val="00280F7F"/>
    <w:rsid w:val="002C2205"/>
    <w:rsid w:val="003162F5"/>
    <w:rsid w:val="00397C01"/>
    <w:rsid w:val="003A5491"/>
    <w:rsid w:val="003B0591"/>
    <w:rsid w:val="003B5A6F"/>
    <w:rsid w:val="003C7457"/>
    <w:rsid w:val="00407A67"/>
    <w:rsid w:val="004210DA"/>
    <w:rsid w:val="00437559"/>
    <w:rsid w:val="004513FA"/>
    <w:rsid w:val="00464CA3"/>
    <w:rsid w:val="004818D3"/>
    <w:rsid w:val="00482350"/>
    <w:rsid w:val="004B2179"/>
    <w:rsid w:val="004E5082"/>
    <w:rsid w:val="0055226B"/>
    <w:rsid w:val="00584872"/>
    <w:rsid w:val="0059748E"/>
    <w:rsid w:val="005B4F0D"/>
    <w:rsid w:val="005E2F05"/>
    <w:rsid w:val="00657086"/>
    <w:rsid w:val="00673C6A"/>
    <w:rsid w:val="006A0367"/>
    <w:rsid w:val="006D085C"/>
    <w:rsid w:val="006F6A8C"/>
    <w:rsid w:val="00726DF1"/>
    <w:rsid w:val="007408EB"/>
    <w:rsid w:val="0076077E"/>
    <w:rsid w:val="00795B0A"/>
    <w:rsid w:val="00834BCB"/>
    <w:rsid w:val="00856FE8"/>
    <w:rsid w:val="00877F5F"/>
    <w:rsid w:val="0088669A"/>
    <w:rsid w:val="00887FD6"/>
    <w:rsid w:val="008A4D40"/>
    <w:rsid w:val="008B34F3"/>
    <w:rsid w:val="008D2594"/>
    <w:rsid w:val="008E2D98"/>
    <w:rsid w:val="008F6DC5"/>
    <w:rsid w:val="0092752C"/>
    <w:rsid w:val="00944182"/>
    <w:rsid w:val="009442DC"/>
    <w:rsid w:val="0094631D"/>
    <w:rsid w:val="0096050D"/>
    <w:rsid w:val="00970C87"/>
    <w:rsid w:val="0097546F"/>
    <w:rsid w:val="00984DDF"/>
    <w:rsid w:val="009D2B1B"/>
    <w:rsid w:val="009D2E62"/>
    <w:rsid w:val="00A1107D"/>
    <w:rsid w:val="00A15C4C"/>
    <w:rsid w:val="00A55055"/>
    <w:rsid w:val="00AD32EA"/>
    <w:rsid w:val="00B067EA"/>
    <w:rsid w:val="00B13523"/>
    <w:rsid w:val="00B46BBB"/>
    <w:rsid w:val="00B47551"/>
    <w:rsid w:val="00BC7D2B"/>
    <w:rsid w:val="00BF58B2"/>
    <w:rsid w:val="00C11A24"/>
    <w:rsid w:val="00C250CA"/>
    <w:rsid w:val="00C66BD5"/>
    <w:rsid w:val="00C83571"/>
    <w:rsid w:val="00C87FA1"/>
    <w:rsid w:val="00C918F3"/>
    <w:rsid w:val="00C94926"/>
    <w:rsid w:val="00CB1651"/>
    <w:rsid w:val="00CC1162"/>
    <w:rsid w:val="00D47D5D"/>
    <w:rsid w:val="00D53A49"/>
    <w:rsid w:val="00D62B9E"/>
    <w:rsid w:val="00D63CF8"/>
    <w:rsid w:val="00D7260D"/>
    <w:rsid w:val="00D75E9E"/>
    <w:rsid w:val="00D92C3C"/>
    <w:rsid w:val="00DF35C3"/>
    <w:rsid w:val="00DF3787"/>
    <w:rsid w:val="00E02261"/>
    <w:rsid w:val="00E07B9C"/>
    <w:rsid w:val="00E14588"/>
    <w:rsid w:val="00E40FEE"/>
    <w:rsid w:val="00E51D82"/>
    <w:rsid w:val="00E6574C"/>
    <w:rsid w:val="00E813C5"/>
    <w:rsid w:val="00E82F1E"/>
    <w:rsid w:val="00E83826"/>
    <w:rsid w:val="00E9313C"/>
    <w:rsid w:val="00ED36F5"/>
    <w:rsid w:val="00ED4B42"/>
    <w:rsid w:val="00EF19DB"/>
    <w:rsid w:val="00EF390D"/>
    <w:rsid w:val="00F4434F"/>
    <w:rsid w:val="00F47458"/>
    <w:rsid w:val="00F664E4"/>
    <w:rsid w:val="00F66A23"/>
    <w:rsid w:val="00F672D5"/>
    <w:rsid w:val="00F73E7F"/>
    <w:rsid w:val="00F95421"/>
    <w:rsid w:val="00F972B0"/>
    <w:rsid w:val="00F97FDE"/>
    <w:rsid w:val="00FB4458"/>
    <w:rsid w:val="00FC6BE1"/>
    <w:rsid w:val="00FD3815"/>
    <w:rsid w:val="00FD7C23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4448"/>
  <w15:docId w15:val="{D5DFD29D-2148-43D1-B931-3E656B36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r-Cyrl-RS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72B0"/>
    <w:pPr>
      <w:ind w:left="720"/>
      <w:contextualSpacing/>
    </w:pPr>
  </w:style>
  <w:style w:type="paragraph" w:styleId="NoSpacing">
    <w:name w:val="No Spacing"/>
    <w:uiPriority w:val="1"/>
    <w:qFormat/>
    <w:rsid w:val="00FE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5027</Words>
  <Characters>28655</Characters>
  <Application>Microsoft Office Word</Application>
  <DocSecurity>0</DocSecurity>
  <Lines>238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Goran Rakić</cp:lastModifiedBy>
  <cp:revision>2</cp:revision>
  <dcterms:created xsi:type="dcterms:W3CDTF">2024-10-09T09:03:00Z</dcterms:created>
  <dcterms:modified xsi:type="dcterms:W3CDTF">2024-10-09T09:03:00Z</dcterms:modified>
</cp:coreProperties>
</file>